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B4" w:rsidRDefault="004D7CB4"/>
    <w:p w:rsidR="0049255A" w:rsidRPr="00A217FF" w:rsidRDefault="0049255A" w:rsidP="00A217FF">
      <w:pPr>
        <w:pStyle w:val="Paragraphedeliste"/>
        <w:jc w:val="center"/>
        <w:rPr>
          <w:sz w:val="24"/>
          <w:szCs w:val="24"/>
        </w:rPr>
      </w:pPr>
      <w:r w:rsidRPr="00A217FF">
        <w:rPr>
          <w:b/>
          <w:sz w:val="28"/>
          <w:szCs w:val="28"/>
        </w:rPr>
        <w:t xml:space="preserve">Le document : mouvement culturel </w:t>
      </w:r>
      <w:proofErr w:type="spellStart"/>
      <w:r w:rsidRPr="00A217FF">
        <w:rPr>
          <w:b/>
          <w:sz w:val="28"/>
          <w:szCs w:val="28"/>
        </w:rPr>
        <w:t>Akiyo</w:t>
      </w:r>
      <w:proofErr w:type="spellEnd"/>
    </w:p>
    <w:p w:rsidR="007C2C7C" w:rsidRPr="005C2DD4" w:rsidRDefault="007C2C7C" w:rsidP="007C2C7C">
      <w:pPr>
        <w:jc w:val="center"/>
        <w:rPr>
          <w:b/>
        </w:rPr>
      </w:pPr>
    </w:p>
    <w:p w:rsidR="00335BB1" w:rsidRPr="005C2DD4" w:rsidRDefault="00A217FF">
      <w:pPr>
        <w:rPr>
          <w:b/>
          <w:i/>
        </w:rPr>
      </w:pPr>
      <w:r>
        <w:rPr>
          <w:b/>
          <w:i/>
        </w:rPr>
        <w:t>Les personnes interrogées expliquent ce qu’est le « mouvement</w:t>
      </w:r>
      <w:r w:rsidR="00AB5EFC">
        <w:rPr>
          <w:b/>
          <w:i/>
        </w:rPr>
        <w:t xml:space="preserve"> </w:t>
      </w:r>
      <w:r>
        <w:rPr>
          <w:b/>
          <w:i/>
        </w:rPr>
        <w:t xml:space="preserve">culturel </w:t>
      </w:r>
      <w:proofErr w:type="spellStart"/>
      <w:r>
        <w:rPr>
          <w:b/>
          <w:i/>
        </w:rPr>
        <w:t>Akiyo</w:t>
      </w:r>
      <w:proofErr w:type="spellEnd"/>
      <w:r>
        <w:rPr>
          <w:b/>
          <w:i/>
        </w:rPr>
        <w:t>.</w:t>
      </w:r>
      <w:r w:rsidR="005A629F" w:rsidRPr="005C2DD4">
        <w:rPr>
          <w:b/>
          <w:i/>
        </w:rPr>
        <w:t xml:space="preserve"> </w:t>
      </w:r>
    </w:p>
    <w:p w:rsidR="009547EC" w:rsidRDefault="009547EC">
      <w:pPr>
        <w:rPr>
          <w:b/>
          <w:i/>
        </w:rPr>
      </w:pPr>
      <w:proofErr w:type="gramStart"/>
      <w:r w:rsidRPr="005C2DD4">
        <w:rPr>
          <w:b/>
          <w:i/>
        </w:rPr>
        <w:t>( Temps</w:t>
      </w:r>
      <w:proofErr w:type="gramEnd"/>
      <w:r w:rsidR="00F30F79" w:rsidRPr="005C2DD4">
        <w:rPr>
          <w:b/>
          <w:i/>
        </w:rPr>
        <w:t> :</w:t>
      </w:r>
      <w:r w:rsidR="007E11C5" w:rsidRPr="005C2DD4">
        <w:rPr>
          <w:b/>
          <w:i/>
        </w:rPr>
        <w:t xml:space="preserve"> </w:t>
      </w:r>
      <w:r w:rsidRPr="005C2DD4">
        <w:rPr>
          <w:b/>
          <w:i/>
        </w:rPr>
        <w:t>1mn20)</w:t>
      </w:r>
    </w:p>
    <w:p w:rsidR="00FC6372" w:rsidRPr="005C2DD4" w:rsidRDefault="00FC6372">
      <w:pPr>
        <w:rPr>
          <w:b/>
          <w:i/>
        </w:rPr>
      </w:pPr>
    </w:p>
    <w:p w:rsidR="00335BB1" w:rsidRPr="005C2DD4" w:rsidRDefault="00335BB1" w:rsidP="00A239CB">
      <w:pPr>
        <w:pStyle w:val="Paragraphedeliste"/>
        <w:numPr>
          <w:ilvl w:val="0"/>
          <w:numId w:val="3"/>
        </w:numPr>
        <w:jc w:val="both"/>
      </w:pPr>
      <w:r w:rsidRPr="005C2DD4">
        <w:t xml:space="preserve">Dans cet extrait, l’animatrice interroge plusieurs personnes sur le mouvement culturel </w:t>
      </w:r>
      <w:proofErr w:type="spellStart"/>
      <w:r w:rsidRPr="005C2DD4">
        <w:t>Akiyo</w:t>
      </w:r>
      <w:proofErr w:type="spellEnd"/>
      <w:r w:rsidRPr="005C2DD4">
        <w:t>.</w:t>
      </w:r>
    </w:p>
    <w:p w:rsidR="00A239CB" w:rsidRPr="005C2DD4" w:rsidRDefault="00A239CB" w:rsidP="00A239CB">
      <w:pPr>
        <w:pStyle w:val="Paragraphedeliste"/>
        <w:jc w:val="both"/>
      </w:pPr>
    </w:p>
    <w:p w:rsidR="00335BB1" w:rsidRPr="005C2DD4" w:rsidRDefault="00AB5EFC" w:rsidP="00A239CB">
      <w:pPr>
        <w:pStyle w:val="Paragraphedeliste"/>
        <w:numPr>
          <w:ilvl w:val="0"/>
          <w:numId w:val="3"/>
        </w:numPr>
        <w:jc w:val="both"/>
      </w:pPr>
      <w:r>
        <w:t>Il semble que</w:t>
      </w:r>
      <w:r w:rsidR="00335BB1" w:rsidRPr="005C2DD4">
        <w:t xml:space="preserve"> les personnes interrogées font partie de ce mouvement.</w:t>
      </w:r>
    </w:p>
    <w:p w:rsidR="00A239CB" w:rsidRPr="005C2DD4" w:rsidRDefault="00A239CB" w:rsidP="00A239CB">
      <w:pPr>
        <w:pStyle w:val="Paragraphedeliste"/>
        <w:jc w:val="both"/>
      </w:pPr>
    </w:p>
    <w:p w:rsidR="00335BB1" w:rsidRPr="005C2DD4" w:rsidRDefault="00335BB1" w:rsidP="00AB5EFC">
      <w:pPr>
        <w:pStyle w:val="Paragraphedeliste"/>
        <w:numPr>
          <w:ilvl w:val="0"/>
          <w:numId w:val="3"/>
        </w:numPr>
        <w:jc w:val="both"/>
      </w:pPr>
      <w:r w:rsidRPr="005C2DD4">
        <w:t>L’un des acteurs répond qu’il s’agit d’abord de la transmission</w:t>
      </w:r>
      <w:r w:rsidR="006340F2" w:rsidRPr="005C2DD4">
        <w:t>. Que les anc</w:t>
      </w:r>
      <w:r w:rsidRPr="005C2DD4">
        <w:t>êtres étaient là. Que certaines personnes</w:t>
      </w:r>
      <w:r w:rsidR="006340F2" w:rsidRPr="005C2DD4">
        <w:t xml:space="preserve"> ont créé le groupe et qu’eux, plus jeunes étaient à l’a</w:t>
      </w:r>
      <w:r w:rsidR="00AB5EFC">
        <w:t>ffût de tout ce  qui se passait. C</w:t>
      </w:r>
      <w:r w:rsidR="006340F2" w:rsidRPr="005C2DD4">
        <w:t xml:space="preserve">’est pourquoi ils peuvent </w:t>
      </w:r>
      <w:r w:rsidR="00AB5EFC">
        <w:t xml:space="preserve"> se </w:t>
      </w:r>
      <w:r w:rsidR="006340F2" w:rsidRPr="005C2DD4">
        <w:t xml:space="preserve">dire autodidactes. Par la suite, certains membres  qu’il qualifie de « grands hommes » leur ont apporté le savoir. </w:t>
      </w:r>
    </w:p>
    <w:p w:rsidR="00A239CB" w:rsidRPr="005C2DD4" w:rsidRDefault="00A239CB" w:rsidP="00A239CB">
      <w:pPr>
        <w:pStyle w:val="Paragraphedeliste"/>
        <w:jc w:val="both"/>
      </w:pPr>
    </w:p>
    <w:p w:rsidR="006340F2" w:rsidRPr="005C2DD4" w:rsidRDefault="006340F2" w:rsidP="00A239CB">
      <w:pPr>
        <w:pStyle w:val="Paragraphedeliste"/>
        <w:numPr>
          <w:ilvl w:val="0"/>
          <w:numId w:val="3"/>
        </w:numPr>
        <w:jc w:val="both"/>
      </w:pPr>
      <w:r w:rsidRPr="005C2DD4">
        <w:t>Qu’aujourd’hui, ils perpétuent car c’est à eux de tran</w:t>
      </w:r>
      <w:r w:rsidR="003479B6" w:rsidRPr="005C2DD4">
        <w:t>s</w:t>
      </w:r>
      <w:r w:rsidRPr="005C2DD4">
        <w:t>mettre aux jeunes.</w:t>
      </w:r>
      <w:r w:rsidR="003479B6" w:rsidRPr="005C2DD4">
        <w:t xml:space="preserve"> Comme un effet « escalier »</w:t>
      </w:r>
      <w:r w:rsidR="00A239CB" w:rsidRPr="005C2DD4">
        <w:t>.</w:t>
      </w:r>
    </w:p>
    <w:p w:rsidR="00A239CB" w:rsidRPr="005C2DD4" w:rsidRDefault="00A239CB" w:rsidP="00A239CB">
      <w:pPr>
        <w:pStyle w:val="Paragraphedeliste"/>
        <w:jc w:val="both"/>
      </w:pPr>
    </w:p>
    <w:p w:rsidR="006340F2" w:rsidRPr="005C2DD4" w:rsidRDefault="006340F2" w:rsidP="00A239CB">
      <w:pPr>
        <w:pStyle w:val="Paragraphedeliste"/>
        <w:numPr>
          <w:ilvl w:val="0"/>
          <w:numId w:val="3"/>
        </w:numPr>
        <w:jc w:val="both"/>
      </w:pPr>
      <w:r w:rsidRPr="005C2DD4">
        <w:t>Un autre raconte que c’était comme leur service militaire. Qu’aucun membre du groupe, comme  par hasard n’a fai</w:t>
      </w:r>
      <w:r w:rsidR="005C2DD4" w:rsidRPr="005C2DD4">
        <w:t>t de service militaire, comme sils avaient été guidés par un esprit.</w:t>
      </w:r>
      <w:r w:rsidRPr="005C2DD4">
        <w:t xml:space="preserve"> </w:t>
      </w:r>
      <w:r w:rsidR="005C2DD4" w:rsidRPr="005C2DD4">
        <w:t xml:space="preserve"> Q</w:t>
      </w:r>
      <w:r w:rsidRPr="005C2DD4">
        <w:t>u’ils ont fait le « service culturel » à la place.</w:t>
      </w:r>
      <w:r w:rsidR="003479B6" w:rsidRPr="005C2DD4">
        <w:t xml:space="preserve"> Au service de leur peuple.</w:t>
      </w:r>
    </w:p>
    <w:p w:rsidR="00A239CB" w:rsidRPr="005C2DD4" w:rsidRDefault="00A239CB" w:rsidP="00A239CB">
      <w:pPr>
        <w:pStyle w:val="Paragraphedeliste"/>
        <w:jc w:val="both"/>
      </w:pPr>
    </w:p>
    <w:p w:rsidR="006340F2" w:rsidRPr="005C2DD4" w:rsidRDefault="006340F2" w:rsidP="00A239CB">
      <w:pPr>
        <w:pStyle w:val="Paragraphedeliste"/>
        <w:numPr>
          <w:ilvl w:val="0"/>
          <w:numId w:val="3"/>
        </w:numPr>
        <w:jc w:val="both"/>
      </w:pPr>
      <w:r w:rsidRPr="005C2DD4">
        <w:t>Le premier reprend en disant c’est toute leur vie</w:t>
      </w:r>
      <w:r w:rsidR="005C2DD4" w:rsidRPr="005C2DD4">
        <w:t xml:space="preserve">, </w:t>
      </w:r>
      <w:r w:rsidR="0049255A" w:rsidRPr="005C2DD4">
        <w:t>le tambour</w:t>
      </w:r>
      <w:r w:rsidR="003479B6" w:rsidRPr="005C2DD4">
        <w:t xml:space="preserve">. Que ce jour-là, samedi,  ils joueraient du matin jusqu’aux environs de 21 heures, le soir. Ainsi, ils avaient joué la matinée à la rue piétonne, qu’ils décompressaient un peu en jouant aux dominos et s’apprêtaient à </w:t>
      </w:r>
      <w:r w:rsidR="0049255A" w:rsidRPr="005C2DD4">
        <w:t>animer</w:t>
      </w:r>
      <w:r w:rsidR="00B45367" w:rsidRPr="005C2DD4">
        <w:t xml:space="preserve"> </w:t>
      </w:r>
      <w:r w:rsidR="003479B6" w:rsidRPr="005C2DD4">
        <w:t>un cours de danse au son du tambour.</w:t>
      </w:r>
    </w:p>
    <w:p w:rsidR="00A239CB" w:rsidRPr="005C2DD4" w:rsidRDefault="00A239CB" w:rsidP="00A239CB">
      <w:pPr>
        <w:pStyle w:val="Paragraphedeliste"/>
        <w:jc w:val="both"/>
      </w:pPr>
    </w:p>
    <w:p w:rsidR="0049255A" w:rsidRPr="005C2DD4" w:rsidRDefault="003479B6" w:rsidP="00A239CB">
      <w:pPr>
        <w:pStyle w:val="Paragraphedeliste"/>
        <w:numPr>
          <w:ilvl w:val="0"/>
          <w:numId w:val="3"/>
        </w:numPr>
        <w:jc w:val="both"/>
      </w:pPr>
      <w:r w:rsidRPr="005C2DD4">
        <w:t xml:space="preserve">Qu’ils animent </w:t>
      </w:r>
      <w:r w:rsidR="0049255A" w:rsidRPr="005C2DD4">
        <w:t xml:space="preserve"> des </w:t>
      </w:r>
      <w:proofErr w:type="spellStart"/>
      <w:r w:rsidR="0049255A" w:rsidRPr="005C2DD4">
        <w:t>léwòz</w:t>
      </w:r>
      <w:proofErr w:type="spellEnd"/>
      <w:r w:rsidR="0049255A" w:rsidRPr="005C2DD4">
        <w:t xml:space="preserve">, </w:t>
      </w:r>
      <w:r w:rsidRPr="005C2DD4">
        <w:t>des fêtes de mariage, des déjeuners champêtres, qu’ils font des concerts</w:t>
      </w:r>
      <w:r w:rsidR="0049255A" w:rsidRPr="005C2DD4">
        <w:t>, « des coups de tambour ». En somme tout ce qui peut faire évoluer le tambour dès lors qu’ils ne le prostituent pas.</w:t>
      </w:r>
      <w:r w:rsidR="00A239CB" w:rsidRPr="005C2DD4">
        <w:t xml:space="preserve"> </w:t>
      </w:r>
      <w:r w:rsidR="0049255A" w:rsidRPr="005C2DD4">
        <w:t>Que c’est leur vie et que cela s’appelle « </w:t>
      </w:r>
      <w:proofErr w:type="spellStart"/>
      <w:r w:rsidR="0049255A" w:rsidRPr="005C2DD4">
        <w:t>lavi</w:t>
      </w:r>
      <w:proofErr w:type="spellEnd"/>
      <w:r w:rsidR="0049255A" w:rsidRPr="005C2DD4">
        <w:t xml:space="preserve"> ka ».</w:t>
      </w:r>
    </w:p>
    <w:p w:rsidR="00335BB1" w:rsidRDefault="00335BB1" w:rsidP="0049255A">
      <w:pPr>
        <w:jc w:val="both"/>
      </w:pPr>
    </w:p>
    <w:p w:rsidR="00335BB1" w:rsidRDefault="00335BB1" w:rsidP="0049255A">
      <w:pPr>
        <w:jc w:val="both"/>
      </w:pPr>
    </w:p>
    <w:p w:rsidR="00B45367" w:rsidRDefault="00B45367" w:rsidP="0049255A">
      <w:pPr>
        <w:jc w:val="both"/>
      </w:pPr>
    </w:p>
    <w:p w:rsidR="00B45367" w:rsidRDefault="00B45367" w:rsidP="0049255A">
      <w:pPr>
        <w:jc w:val="both"/>
      </w:pPr>
    </w:p>
    <w:p w:rsidR="00A0565E" w:rsidRPr="00277FD8" w:rsidRDefault="00A0565E" w:rsidP="00F36523">
      <w:pPr>
        <w:rPr>
          <w:sz w:val="24"/>
          <w:szCs w:val="24"/>
        </w:rPr>
      </w:pPr>
    </w:p>
    <w:sectPr w:rsidR="00A0565E" w:rsidRPr="00277FD8" w:rsidSect="007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A19"/>
    <w:multiLevelType w:val="hybridMultilevel"/>
    <w:tmpl w:val="6666F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55D9"/>
    <w:multiLevelType w:val="hybridMultilevel"/>
    <w:tmpl w:val="56A22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79D8"/>
    <w:multiLevelType w:val="hybridMultilevel"/>
    <w:tmpl w:val="53DC9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4028"/>
    <w:multiLevelType w:val="hybridMultilevel"/>
    <w:tmpl w:val="10CA635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B625DCB"/>
    <w:multiLevelType w:val="hybridMultilevel"/>
    <w:tmpl w:val="156C2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10E6"/>
    <w:multiLevelType w:val="hybridMultilevel"/>
    <w:tmpl w:val="DA16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B4"/>
    <w:rsid w:val="000B572B"/>
    <w:rsid w:val="001E5303"/>
    <w:rsid w:val="00263C46"/>
    <w:rsid w:val="00277FD8"/>
    <w:rsid w:val="00335BB1"/>
    <w:rsid w:val="003479B6"/>
    <w:rsid w:val="004141D5"/>
    <w:rsid w:val="00441567"/>
    <w:rsid w:val="00481C6E"/>
    <w:rsid w:val="0049255A"/>
    <w:rsid w:val="004D7CB4"/>
    <w:rsid w:val="005A629F"/>
    <w:rsid w:val="005C2DD4"/>
    <w:rsid w:val="005F4FDD"/>
    <w:rsid w:val="006340F2"/>
    <w:rsid w:val="006B3741"/>
    <w:rsid w:val="00717CDF"/>
    <w:rsid w:val="007431B0"/>
    <w:rsid w:val="007C2C7C"/>
    <w:rsid w:val="007C5BDD"/>
    <w:rsid w:val="007E11C5"/>
    <w:rsid w:val="007E2648"/>
    <w:rsid w:val="00830E9A"/>
    <w:rsid w:val="00884F1F"/>
    <w:rsid w:val="009343ED"/>
    <w:rsid w:val="009547EC"/>
    <w:rsid w:val="00A0565E"/>
    <w:rsid w:val="00A217FF"/>
    <w:rsid w:val="00A239CB"/>
    <w:rsid w:val="00AB5EFC"/>
    <w:rsid w:val="00B45367"/>
    <w:rsid w:val="00CB66E5"/>
    <w:rsid w:val="00CD3FAA"/>
    <w:rsid w:val="00CE3480"/>
    <w:rsid w:val="00D665EC"/>
    <w:rsid w:val="00DC183E"/>
    <w:rsid w:val="00DE57A3"/>
    <w:rsid w:val="00DE7293"/>
    <w:rsid w:val="00E03D1A"/>
    <w:rsid w:val="00E4249E"/>
    <w:rsid w:val="00F30F79"/>
    <w:rsid w:val="00F36523"/>
    <w:rsid w:val="00FB52B1"/>
    <w:rsid w:val="00FC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52B2-6800-44C8-A4D5-9A055DEF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dcterms:created xsi:type="dcterms:W3CDTF">2013-03-14T23:16:00Z</dcterms:created>
  <dcterms:modified xsi:type="dcterms:W3CDTF">2013-03-16T23:17:00Z</dcterms:modified>
</cp:coreProperties>
</file>