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>
          <w:lang w:val="fr-FR"/>
        </w:rPr>
      </w:pPr>
      <w:r>
        <w:rPr>
          <w:b/>
          <w:bCs/>
          <w:sz w:val="28"/>
          <w:szCs w:val="28"/>
          <w:lang w:val="fr-FR"/>
        </w:rPr>
        <w:t>L’édition 2018 des Rencontres DNL : réflexions et partages autour des disciplines non linguistiques et des langues vivantes, ce mercredi 05 décembre 2018 à Canopé</w:t>
      </w:r>
      <w:r>
        <w:rPr>
          <w:b/>
          <w:bCs/>
          <w:sz w:val="28"/>
          <w:szCs w:val="28"/>
          <w:lang w:val="fr-FR"/>
        </w:rPr>
        <w:t>.</w:t>
      </w:r>
      <w:r>
        <w:rPr>
          <w:lang w:val="fr-FR"/>
        </w:rPr>
        <w:tab/>
      </w:r>
    </w:p>
    <w:p>
      <w:pPr>
        <w:pStyle w:val="Normal"/>
        <w:spacing w:lineRule="auto" w:line="276"/>
        <w:jc w:val="both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76"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Ce mercredi 05/12/2018</w:t>
      </w:r>
      <w:r>
        <w:rPr>
          <w:lang w:val="fr-FR"/>
        </w:rPr>
        <w:t>,</w:t>
      </w:r>
      <w:r>
        <w:rPr>
          <w:lang w:val="fr-FR"/>
        </w:rPr>
        <w:t xml:space="preserve"> une cinquantaine d’enseignants d'anglais, d'espagnol et de DNL (disciplines non-linguistiques) ont participé à l'édition 2018 de</w:t>
      </w:r>
      <w:r>
        <w:rPr>
          <w:lang w:val="fr-FR"/>
        </w:rPr>
        <w:t>s</w:t>
      </w:r>
      <w:r>
        <w:rPr>
          <w:lang w:val="fr-FR"/>
        </w:rPr>
        <w:t xml:space="preserve"> Rencontres DNL</w:t>
      </w:r>
      <w:r>
        <w:rPr>
          <w:lang w:val="fr-FR"/>
        </w:rPr>
        <w:t>, placées</w:t>
      </w:r>
      <w:r>
        <w:rPr>
          <w:lang w:val="fr-FR"/>
        </w:rPr>
        <w:t xml:space="preserve"> sous l'égide de mesdames Vieillot, Chalcou et Pamphile respectivement IA-IPR d'anglais, d'histoire</w:t>
      </w:r>
      <w:r>
        <w:rPr>
          <w:lang w:val="fr-FR"/>
        </w:rPr>
        <w:t xml:space="preserve"> et </w:t>
      </w:r>
      <w:r>
        <w:rPr>
          <w:lang w:val="fr-FR"/>
        </w:rPr>
        <w:t>géographie et IEN-ET d</w:t>
      </w:r>
      <w:r>
        <w:rPr>
          <w:lang w:val="fr-FR"/>
        </w:rPr>
        <w:t xml:space="preserve">'économie et gestion. Cette édition a été accueillie avec bienveillance par </w:t>
      </w:r>
      <w:r>
        <w:rPr>
          <w:lang w:val="fr-FR"/>
        </w:rPr>
        <w:t>Mme Mouni</w:t>
      </w:r>
      <w:r>
        <w:rPr>
          <w:lang w:val="fr-FR"/>
        </w:rPr>
        <w:t>en</w:t>
      </w:r>
      <w:r>
        <w:rPr>
          <w:lang w:val="fr-FR"/>
        </w:rPr>
        <w:t xml:space="preserve">, Directrice de Canopé </w:t>
      </w:r>
      <w:r>
        <w:rPr>
          <w:lang w:val="fr-FR"/>
        </w:rPr>
        <w:t>et son équipe.</w:t>
      </w:r>
    </w:p>
    <w:p>
      <w:pPr>
        <w:pStyle w:val="Normal"/>
        <w:spacing w:lineRule="auto" w:line="276"/>
        <w:jc w:val="both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76"/>
        <w:jc w:val="both"/>
        <w:rPr/>
      </w:pPr>
      <w:r>
        <w:rPr>
          <w:lang w:val="fr-FR"/>
        </w:rPr>
        <w:tab/>
        <w:t>Quelque</w:t>
      </w:r>
      <w:r>
        <w:rPr>
          <w:lang w:val="fr-FR"/>
        </w:rPr>
        <w:t xml:space="preserve"> quatre années après les dernières Rencontres</w:t>
      </w:r>
      <w:r>
        <w:rPr>
          <w:lang w:val="fr-FR"/>
        </w:rPr>
        <w:t xml:space="preserve"> de février et novembre 2014,</w:t>
      </w:r>
      <w:r>
        <w:rPr>
          <w:lang w:val="fr-FR"/>
        </w:rPr>
        <w:t xml:space="preserve"> les demandes récurrentes des enseignants de langues et de disciplines non-linguistiques ont abouti.</w:t>
      </w:r>
      <w:r>
        <w:rPr>
          <w:lang w:val="fr-FR"/>
        </w:rPr>
        <w:t xml:space="preserve"> Elles ont donné lieu à c</w:t>
      </w:r>
      <w:r>
        <w:rPr>
          <w:lang w:val="fr-FR"/>
        </w:rPr>
        <w:t xml:space="preserve">ette journée </w:t>
      </w:r>
      <w:r>
        <w:rPr>
          <w:lang w:val="fr-FR"/>
        </w:rPr>
        <w:t xml:space="preserve">bien </w:t>
      </w:r>
      <w:r>
        <w:rPr>
          <w:lang w:val="fr-FR"/>
        </w:rPr>
        <w:t>chargée</w:t>
      </w:r>
      <w:r>
        <w:rPr>
          <w:lang w:val="fr-FR"/>
        </w:rPr>
        <w:t xml:space="preserve"> qui</w:t>
      </w:r>
      <w:r>
        <w:rPr>
          <w:lang w:val="fr-FR"/>
        </w:rPr>
        <w:t xml:space="preserve"> aura permis à </w:t>
      </w:r>
      <w:r>
        <w:rPr>
          <w:lang w:val="fr-FR"/>
        </w:rPr>
        <w:t>d</w:t>
      </w:r>
      <w:r>
        <w:rPr>
          <w:lang w:val="fr-FR"/>
        </w:rPr>
        <w:t>es enseignant</w:t>
      </w:r>
      <w:r>
        <w:rPr>
          <w:lang w:val="fr-FR"/>
        </w:rPr>
        <w:t>s</w:t>
      </w:r>
      <w:r>
        <w:rPr>
          <w:lang w:val="fr-FR"/>
        </w:rPr>
        <w:t>,</w:t>
      </w:r>
      <w:r>
        <w:rPr>
          <w:lang w:val="fr-FR"/>
        </w:rPr>
        <w:t xml:space="preserve"> aux profils </w:t>
      </w:r>
      <w:r>
        <w:rPr>
          <w:lang w:val="fr-FR"/>
        </w:rPr>
        <w:t>l</w:t>
      </w:r>
      <w:r>
        <w:rPr>
          <w:lang w:val="fr-FR"/>
        </w:rPr>
        <w:t>es plus</w:t>
      </w:r>
      <w:r>
        <w:rPr>
          <w:lang w:val="fr-FR"/>
        </w:rPr>
        <w:t xml:space="preserve"> variés mais partageant </w:t>
      </w:r>
      <w:r>
        <w:rPr>
          <w:lang w:val="fr-FR"/>
        </w:rPr>
        <w:t xml:space="preserve">néanmoins </w:t>
      </w:r>
      <w:r>
        <w:rPr>
          <w:lang w:val="fr-FR"/>
        </w:rPr>
        <w:t>intérêts et questionnements communs</w:t>
      </w:r>
      <w:r>
        <w:rPr>
          <w:lang w:val="fr-FR"/>
        </w:rPr>
        <w:t>,</w:t>
      </w:r>
      <w:r>
        <w:rPr>
          <w:lang w:val="fr-FR"/>
        </w:rPr>
        <w:t xml:space="preserve"> d’avancer ensemble autour de quatre ateliers en rotation d</w:t>
      </w:r>
      <w:r>
        <w:rPr>
          <w:lang w:val="fr-FR"/>
        </w:rPr>
        <w:t>urant</w:t>
      </w:r>
      <w:r>
        <w:rPr>
          <w:lang w:val="fr-FR"/>
        </w:rPr>
        <w:t xml:space="preserve"> la matinée :</w:t>
      </w:r>
    </w:p>
    <w:p>
      <w:pPr>
        <w:pStyle w:val="Normal"/>
        <w:spacing w:lineRule="auto" w:line="276"/>
        <w:jc w:val="both"/>
        <w:rPr>
          <w:lang w:val="fr-FR"/>
        </w:rPr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>
          <w:lang w:val="fr-FR"/>
        </w:rPr>
        <w:t>Atelier</w:t>
      </w:r>
      <w:r>
        <w:rPr>
          <w:lang w:val="fr-FR"/>
        </w:rPr>
        <w:t xml:space="preserve"> </w:t>
      </w:r>
      <w:r>
        <w:rPr>
          <w:lang w:val="fr-FR"/>
        </w:rPr>
        <w:t>1 :</w:t>
      </w:r>
      <w:r>
        <w:rPr>
          <w:lang w:val="fr-FR"/>
        </w:rPr>
        <w:t xml:space="preserve"> </w:t>
      </w:r>
      <w:r>
        <w:rPr>
          <w:lang w:val="fr-FR"/>
        </w:rPr>
        <w:t>Mobilité physique des élèves et</w:t>
      </w:r>
      <w:r>
        <w:rPr>
          <w:lang w:val="fr-FR"/>
        </w:rPr>
        <w:t xml:space="preserve"> d</w:t>
      </w:r>
      <w:r>
        <w:rPr>
          <w:lang w:val="fr-FR"/>
        </w:rPr>
        <w:t>es enseignants</w:t>
      </w:r>
      <w:r>
        <w:rPr>
          <w:lang w:val="fr-FR"/>
        </w:rPr>
        <w:t xml:space="preserve"> (animé par Catherine Zèbre, enseignante de </w:t>
      </w:r>
      <w:r>
        <w:rPr>
          <w:lang w:val="fr-FR"/>
        </w:rPr>
        <w:t>mathématiques au LPO Charles Coeffin)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lang w:val="fr-FR"/>
        </w:rPr>
        <w:t>Atelier</w:t>
      </w:r>
      <w:r>
        <w:rPr>
          <w:lang w:val="fr-FR"/>
        </w:rPr>
        <w:t xml:space="preserve"> </w:t>
      </w:r>
      <w:r>
        <w:rPr>
          <w:lang w:val="fr-FR"/>
        </w:rPr>
        <w:t>2 :</w:t>
      </w:r>
      <w:r>
        <w:rPr>
          <w:lang w:val="fr-FR"/>
        </w:rPr>
        <w:t xml:space="preserve"> </w:t>
      </w:r>
      <w:r>
        <w:rPr>
          <w:lang w:val="fr-FR"/>
        </w:rPr>
        <w:t>Pra</w:t>
      </w:r>
      <w:r>
        <w:rPr>
          <w:lang w:val="fr-FR"/>
        </w:rPr>
        <w:t>ti</w:t>
      </w:r>
      <w:r>
        <w:rPr>
          <w:lang w:val="fr-FR"/>
        </w:rPr>
        <w:t>ques</w:t>
      </w:r>
      <w:r>
        <w:rPr>
          <w:lang w:val="fr-FR"/>
        </w:rPr>
        <w:t xml:space="preserve"> </w:t>
      </w:r>
      <w:r>
        <w:rPr>
          <w:lang w:val="fr-FR"/>
        </w:rPr>
        <w:t>d’enseignement</w:t>
      </w:r>
      <w:r>
        <w:rPr>
          <w:lang w:val="fr-FR"/>
        </w:rPr>
        <w:t xml:space="preserve"> </w:t>
      </w:r>
      <w:r>
        <w:rPr>
          <w:lang w:val="fr-FR"/>
        </w:rPr>
        <w:t>et</w:t>
      </w:r>
      <w:r>
        <w:rPr>
          <w:lang w:val="fr-FR"/>
        </w:rPr>
        <w:t xml:space="preserve"> </w:t>
      </w:r>
      <w:r>
        <w:rPr>
          <w:lang w:val="fr-FR"/>
        </w:rPr>
        <w:t>de</w:t>
      </w:r>
      <w:r>
        <w:rPr>
          <w:lang w:val="fr-FR"/>
        </w:rPr>
        <w:t xml:space="preserve"> </w:t>
      </w:r>
      <w:r>
        <w:rPr>
          <w:lang w:val="fr-FR"/>
        </w:rPr>
        <w:t>co-enseignement (animé par Pierre Balane, enseignant de Sciences-physiques au Lycée Sony Rupaire)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lang w:val="fr-FR"/>
        </w:rPr>
        <w:t>Atelier</w:t>
      </w:r>
      <w:r>
        <w:rPr>
          <w:lang w:val="fr-FR"/>
        </w:rPr>
        <w:t xml:space="preserve"> </w:t>
      </w:r>
      <w:r>
        <w:rPr>
          <w:lang w:val="fr-FR"/>
        </w:rPr>
        <w:t>3</w:t>
      </w:r>
      <w:r>
        <w:rPr>
          <w:lang w:val="fr-FR"/>
        </w:rPr>
        <w:t> :</w:t>
      </w:r>
      <w:r>
        <w:rPr>
          <w:lang w:val="fr-FR"/>
        </w:rPr>
        <w:t xml:space="preserve"> </w:t>
      </w:r>
      <w:r>
        <w:rPr>
          <w:lang w:val="fr-FR"/>
        </w:rPr>
        <w:t>Pra</w:t>
      </w:r>
      <w:r>
        <w:rPr>
          <w:lang w:val="fr-FR"/>
        </w:rPr>
        <w:t>ti</w:t>
      </w:r>
      <w:r>
        <w:rPr>
          <w:lang w:val="fr-FR"/>
        </w:rPr>
        <w:t>ques d’évalua</w:t>
      </w:r>
      <w:r>
        <w:rPr>
          <w:lang w:val="fr-FR"/>
        </w:rPr>
        <w:t>ti</w:t>
      </w:r>
      <w:r>
        <w:rPr>
          <w:lang w:val="fr-FR"/>
        </w:rPr>
        <w:t>on et</w:t>
      </w:r>
      <w:r>
        <w:rPr>
          <w:lang w:val="fr-FR"/>
        </w:rPr>
        <w:t xml:space="preserve"> </w:t>
      </w:r>
      <w:r>
        <w:rPr>
          <w:lang w:val="fr-FR"/>
        </w:rPr>
        <w:t>de cer</w:t>
      </w:r>
      <w:r>
        <w:rPr>
          <w:lang w:val="fr-FR"/>
        </w:rPr>
        <w:t>ti</w:t>
      </w:r>
      <w:r>
        <w:rPr>
          <w:lang w:val="fr-FR"/>
        </w:rPr>
        <w:t>fica</w:t>
      </w:r>
      <w:r>
        <w:rPr>
          <w:lang w:val="fr-FR"/>
        </w:rPr>
        <w:t>ti</w:t>
      </w:r>
      <w:r>
        <w:rPr>
          <w:lang w:val="fr-FR"/>
        </w:rPr>
        <w:t>on</w:t>
      </w:r>
      <w:r>
        <w:rPr>
          <w:lang w:val="fr-FR"/>
        </w:rPr>
        <w:t xml:space="preserve"> (animé par Fabienne Flessel, enseignante d’anglais au LPO Nord Grande-Terre)</w:t>
      </w:r>
      <w:r>
        <w:rPr>
          <w:lang w:val="fr-FR"/>
        </w:rPr>
        <w:tab/>
      </w:r>
    </w:p>
    <w:p>
      <w:pPr>
        <w:pStyle w:val="Normal"/>
        <w:numPr>
          <w:ilvl w:val="0"/>
          <w:numId w:val="4"/>
        </w:numPr>
        <w:spacing w:lineRule="auto" w:line="276"/>
        <w:jc w:val="both"/>
        <w:rPr/>
      </w:pPr>
      <w:r>
        <w:rPr>
          <w:lang w:val="fr-FR"/>
        </w:rPr>
        <w:t>Atelier</w:t>
      </w:r>
      <w:r>
        <w:rPr>
          <w:lang w:val="fr-FR"/>
        </w:rPr>
        <w:t xml:space="preserve"> </w:t>
      </w:r>
      <w:r>
        <w:rPr>
          <w:lang w:val="fr-FR"/>
        </w:rPr>
        <w:t>4 :</w:t>
      </w:r>
      <w:r>
        <w:rPr>
          <w:lang w:val="fr-FR"/>
        </w:rPr>
        <w:t xml:space="preserve"> </w:t>
      </w:r>
      <w:r>
        <w:rPr>
          <w:lang w:val="fr-FR"/>
        </w:rPr>
        <w:t>Dynamise</w:t>
      </w:r>
      <w:r>
        <w:rPr>
          <w:lang w:val="fr-FR"/>
        </w:rPr>
        <w:t>r</w:t>
      </w:r>
      <w:r>
        <w:rPr>
          <w:lang w:val="fr-FR"/>
        </w:rPr>
        <w:t xml:space="preserve"> la</w:t>
      </w:r>
      <w:r>
        <w:rPr>
          <w:lang w:val="fr-FR"/>
        </w:rPr>
        <w:t xml:space="preserve"> </w:t>
      </w:r>
      <w:r>
        <w:rPr>
          <w:lang w:val="fr-FR"/>
        </w:rPr>
        <w:t>sec</w:t>
      </w:r>
      <w:r>
        <w:rPr>
          <w:lang w:val="fr-FR"/>
        </w:rPr>
        <w:t>ti</w:t>
      </w:r>
      <w:r>
        <w:rPr>
          <w:lang w:val="fr-FR"/>
        </w:rPr>
        <w:t>on</w:t>
      </w:r>
      <w:r>
        <w:rPr>
          <w:lang w:val="fr-FR"/>
        </w:rPr>
        <w:t xml:space="preserve"> </w:t>
      </w:r>
      <w:r>
        <w:rPr>
          <w:lang w:val="fr-FR"/>
        </w:rPr>
        <w:t>européenne</w:t>
      </w:r>
      <w:r>
        <w:rPr>
          <w:lang w:val="fr-FR"/>
        </w:rPr>
        <w:t xml:space="preserve"> </w:t>
      </w:r>
      <w:r>
        <w:rPr>
          <w:lang w:val="fr-FR"/>
        </w:rPr>
        <w:t>de son</w:t>
      </w:r>
      <w:r>
        <w:rPr>
          <w:lang w:val="fr-FR"/>
        </w:rPr>
        <w:t xml:space="preserve"> </w:t>
      </w:r>
      <w:r>
        <w:rPr>
          <w:lang w:val="fr-FR"/>
        </w:rPr>
        <w:t>établissement :</w:t>
      </w:r>
      <w:r>
        <w:rPr>
          <w:lang w:val="fr-FR"/>
        </w:rPr>
        <w:t xml:space="preserve"> </w:t>
      </w:r>
      <w:r>
        <w:rPr>
          <w:lang w:val="fr-FR"/>
        </w:rPr>
        <w:t>recrutement,</w:t>
      </w:r>
      <w:r>
        <w:rPr>
          <w:lang w:val="fr-FR"/>
        </w:rPr>
        <w:t xml:space="preserve"> </w:t>
      </w:r>
      <w:r>
        <w:rPr>
          <w:lang w:val="fr-FR"/>
        </w:rPr>
        <w:t>contribu</w:t>
      </w:r>
      <w:r>
        <w:rPr>
          <w:lang w:val="fr-FR"/>
        </w:rPr>
        <w:t>ti</w:t>
      </w:r>
      <w:r>
        <w:rPr>
          <w:lang w:val="fr-FR"/>
        </w:rPr>
        <w:t>on</w:t>
      </w:r>
      <w:r>
        <w:rPr>
          <w:lang w:val="fr-FR"/>
        </w:rPr>
        <w:t xml:space="preserve"> </w:t>
      </w:r>
      <w:r>
        <w:rPr>
          <w:lang w:val="fr-FR"/>
        </w:rPr>
        <w:t>à</w:t>
      </w:r>
      <w:r>
        <w:rPr>
          <w:lang w:val="fr-FR"/>
        </w:rPr>
        <w:t xml:space="preserve"> </w:t>
      </w:r>
      <w:r>
        <w:rPr>
          <w:lang w:val="fr-FR"/>
        </w:rPr>
        <w:t>la</w:t>
      </w:r>
      <w:r>
        <w:rPr>
          <w:lang w:val="fr-FR"/>
        </w:rPr>
        <w:t xml:space="preserve"> </w:t>
      </w:r>
      <w:r>
        <w:rPr>
          <w:lang w:val="fr-FR"/>
        </w:rPr>
        <w:t>vie</w:t>
      </w:r>
      <w:r>
        <w:rPr>
          <w:lang w:val="fr-FR"/>
        </w:rPr>
        <w:t xml:space="preserve"> </w:t>
      </w:r>
      <w:r>
        <w:rPr>
          <w:lang w:val="fr-FR"/>
        </w:rPr>
        <w:t>de</w:t>
      </w:r>
      <w:r>
        <w:rPr>
          <w:lang w:val="fr-FR"/>
        </w:rPr>
        <w:t xml:space="preserve"> l</w:t>
      </w:r>
      <w:r>
        <w:rPr>
          <w:lang w:val="fr-FR"/>
        </w:rPr>
        <w:t>’établissement,</w:t>
      </w:r>
      <w:r>
        <w:rPr>
          <w:lang w:val="fr-FR"/>
        </w:rPr>
        <w:t xml:space="preserve"> </w:t>
      </w:r>
      <w:r>
        <w:rPr>
          <w:lang w:val="fr-FR"/>
        </w:rPr>
        <w:t>évalua</w:t>
      </w:r>
      <w:r>
        <w:rPr>
          <w:lang w:val="fr-FR"/>
        </w:rPr>
        <w:t>ti</w:t>
      </w:r>
      <w:r>
        <w:rPr>
          <w:lang w:val="fr-FR"/>
        </w:rPr>
        <w:t>on</w:t>
      </w:r>
      <w:r>
        <w:rPr>
          <w:lang w:val="fr-FR"/>
        </w:rPr>
        <w:t xml:space="preserve"> </w:t>
      </w:r>
      <w:r>
        <w:rPr>
          <w:lang w:val="fr-FR"/>
        </w:rPr>
        <w:t>des</w:t>
      </w:r>
      <w:r>
        <w:rPr>
          <w:lang w:val="fr-FR"/>
        </w:rPr>
        <w:t xml:space="preserve"> </w:t>
      </w:r>
      <w:r>
        <w:rPr>
          <w:lang w:val="fr-FR"/>
        </w:rPr>
        <w:t>mobilités</w:t>
      </w:r>
      <w:r>
        <w:rPr>
          <w:lang w:val="fr-FR"/>
        </w:rPr>
        <w:t xml:space="preserve"> (animé par Vincent Méry, enseignant d’histoire géographie au LGT Droits de l’Homme)</w:t>
      </w:r>
    </w:p>
    <w:p>
      <w:pPr>
        <w:pStyle w:val="Normal"/>
        <w:spacing w:lineRule="auto" w:line="276"/>
        <w:jc w:val="both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76"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 xml:space="preserve">Suite à une pause méridienne qui a permis la poursuite des échanges </w:t>
      </w:r>
      <w:r>
        <w:rPr>
          <w:lang w:val="fr-FR"/>
        </w:rPr>
        <w:t>durant le</w:t>
      </w:r>
      <w:r>
        <w:rPr>
          <w:lang w:val="fr-FR"/>
        </w:rPr>
        <w:t xml:space="preserve"> déjeuner, les enseignants se sont retrouvés pour une après-midi à la Découverte d’eTwinning organisée par Mme Eluther, correspondante académique et animée par les 3 ambassadrices </w:t>
      </w:r>
      <w:r>
        <w:rPr>
          <w:lang w:val="fr-FR"/>
        </w:rPr>
        <w:t>académiqu</w:t>
      </w:r>
      <w:r>
        <w:rPr>
          <w:lang w:val="fr-FR"/>
        </w:rPr>
        <w:t>e</w:t>
      </w:r>
      <w:r>
        <w:rPr>
          <w:lang w:val="fr-FR"/>
        </w:rPr>
        <w:t>s e</w:t>
      </w:r>
      <w:r>
        <w:rPr>
          <w:lang w:val="fr-FR"/>
        </w:rPr>
        <w:t>Twinning.</w:t>
      </w:r>
    </w:p>
    <w:p>
      <w:pPr>
        <w:pStyle w:val="Normal"/>
        <w:spacing w:lineRule="auto" w:line="276"/>
        <w:jc w:val="both"/>
        <w:rPr>
          <w:lang w:val="fr-FR"/>
        </w:rPr>
      </w:pPr>
      <w:r>
        <w:rPr>
          <w:lang w:val="fr-FR"/>
        </w:rPr>
        <w:t>Ces trois ateliers ont permis aux enseignants de découvrir ou approfondir leurs connaissances sur le dispositif</w:t>
      </w:r>
      <w:r>
        <w:rPr>
          <w:lang w:val="fr-FR"/>
        </w:rPr>
        <w:t xml:space="preserve"> européen</w:t>
      </w:r>
      <w:r>
        <w:rPr>
          <w:lang w:val="fr-FR"/>
        </w:rPr>
        <w:t xml:space="preserve"> eTwinning, de s’inscrire sur la plateforme et de se familiariser avec les projets réalisés tout en réfléchissant aux bénéfices que leurs élèves pourraient tirer d’une telle démarche</w:t>
      </w:r>
      <w:r>
        <w:rPr>
          <w:lang w:val="fr-FR"/>
        </w:rPr>
        <w:t xml:space="preserve"> en DNL comme en langues vivantes</w:t>
      </w:r>
      <w:r>
        <w:rPr>
          <w:lang w:val="fr-FR"/>
        </w:rPr>
        <w:t xml:space="preserve">. Certains des participants ont </w:t>
      </w:r>
      <w:r>
        <w:rPr>
          <w:lang w:val="fr-FR"/>
        </w:rPr>
        <w:t>eu l'opportunité de</w:t>
      </w:r>
      <w:r>
        <w:rPr>
          <w:lang w:val="fr-FR"/>
        </w:rPr>
        <w:t xml:space="preserve"> partager leurs </w:t>
      </w:r>
      <w:r>
        <w:rPr>
          <w:lang w:val="fr-FR"/>
        </w:rPr>
        <w:t xml:space="preserve">propres </w:t>
      </w:r>
      <w:r>
        <w:rPr>
          <w:lang w:val="fr-FR"/>
        </w:rPr>
        <w:t>expériences avec eTwinning.</w:t>
      </w:r>
    </w:p>
    <w:p>
      <w:pPr>
        <w:pStyle w:val="Normal"/>
        <w:spacing w:lineRule="auto" w:line="276"/>
        <w:jc w:val="both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76"/>
        <w:jc w:val="both"/>
        <w:rPr>
          <w:lang w:val="fr-FR"/>
        </w:rPr>
      </w:pPr>
      <w:r>
        <w:rPr>
          <w:lang w:val="fr-FR"/>
        </w:rPr>
        <w:t xml:space="preserve">Au vu du </w:t>
      </w:r>
      <w:r>
        <w:rPr>
          <w:lang w:val="fr-FR"/>
        </w:rPr>
        <w:t xml:space="preserve">nombre </w:t>
      </w:r>
      <w:r>
        <w:rPr>
          <w:lang w:val="fr-FR"/>
        </w:rPr>
        <w:t>croissant</w:t>
      </w:r>
      <w:r>
        <w:rPr>
          <w:lang w:val="fr-FR"/>
        </w:rPr>
        <w:t xml:space="preserve"> de candidats à la certification DNL </w:t>
      </w:r>
      <w:r>
        <w:rPr>
          <w:lang w:val="fr-FR"/>
        </w:rPr>
        <w:t xml:space="preserve">dans notre académie </w:t>
      </w:r>
      <w:r>
        <w:rPr>
          <w:lang w:val="fr-FR"/>
        </w:rPr>
        <w:t xml:space="preserve">ainsi que la variété des disciplines </w:t>
      </w:r>
      <w:r>
        <w:rPr>
          <w:lang w:val="fr-FR"/>
        </w:rPr>
        <w:t xml:space="preserve">et des spécialités </w:t>
      </w:r>
      <w:r>
        <w:rPr>
          <w:lang w:val="fr-FR"/>
        </w:rPr>
        <w:t>représentées</w:t>
      </w:r>
      <w:r>
        <w:rPr>
          <w:lang w:val="fr-FR"/>
        </w:rPr>
        <w:t>, gageons que les Rencontres réclamées par les enseignants de DNL et de langues vivantes s’enrichiront de problématiques et d’échanges sans cesse renouvelés.</w:t>
      </w:r>
    </w:p>
    <w:p>
      <w:pPr>
        <w:pStyle w:val="Normal"/>
        <w:spacing w:lineRule="auto" w:line="276"/>
        <w:jc w:val="both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76"/>
        <w:jc w:val="right"/>
        <w:rPr>
          <w:lang w:val="fr-FR"/>
        </w:rPr>
      </w:pPr>
      <w:r>
        <w:rPr>
          <w:lang w:val="fr-FR"/>
        </w:rPr>
        <w:tab/>
        <w:tab/>
        <w:tab/>
        <w:tab/>
        <w:tab/>
        <w:tab/>
        <w:tab/>
        <w:t>Fabienne FLESSEL</w:t>
      </w:r>
    </w:p>
    <w:p>
      <w:pPr>
        <w:pStyle w:val="Normal"/>
        <w:spacing w:lineRule="auto" w:line="276"/>
        <w:jc w:val="right"/>
        <w:rPr>
          <w:lang w:val="fr-FR"/>
        </w:rPr>
      </w:pPr>
      <w:r>
        <w:rPr>
          <w:lang w:val="fr-FR"/>
        </w:rPr>
        <w:tab/>
        <w:tab/>
        <w:tab/>
        <w:tab/>
        <w:tab/>
        <w:tab/>
        <w:tab/>
        <w:t>Professeur d'anglais au LPO Nord Grande-Terre</w:t>
      </w:r>
    </w:p>
    <w:p>
      <w:pPr>
        <w:pStyle w:val="Normal"/>
        <w:spacing w:lineRule="auto" w:line="276"/>
        <w:jc w:val="right"/>
        <w:rPr>
          <w:lang w:val="fr-FR"/>
        </w:rPr>
      </w:pPr>
      <w:r>
        <w:rPr>
          <w:lang w:val="fr-FR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 Regular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Noto Sans CJK SC Regular" w:cs="Lohit Devanagari"/>
      <w:color w:val="auto"/>
      <w:kern w:val="2"/>
      <w:sz w:val="24"/>
      <w:szCs w:val="24"/>
      <w:lang w:val="en-US" w:eastAsia="zh-CN" w:bidi="hi-IN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ascii="Times new roman" w:hAnsi="Times new roman"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</TotalTime>
  <Application>LibreOffice/6.0.6.2$Linux_X86_64 LibreOffice_project/00m0$Build-2</Application>
  <Pages>1</Pages>
  <Words>399</Words>
  <Characters>2369</Characters>
  <CharactersWithSpaces>2771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2018-12-07T21:10:35Z</dcterms:created>
  <dc:creator/>
  <dc:description/>
  <dc:language>en-US</dc:language>
  <cp:lastModifiedBy/>
  <dcterms:modified xsi:type="dcterms:W3CDTF">2018-12-07T22:31:45Z</dcterms:modified>
  <cp:revision>12</cp:revision>
  <dc:subject/>
  <dc:title/>
</cp:coreProperties>
</file>