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4E1" w:rsidRPr="00E03BC9" w:rsidRDefault="00B57EDD" w:rsidP="00E03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03BC9">
        <w:rPr>
          <w:b/>
        </w:rPr>
        <w:t>FORMATION FAMILLE DES METIERS</w:t>
      </w:r>
    </w:p>
    <w:p w:rsidR="00B57EDD" w:rsidRDefault="00B57EDD">
      <w:pPr>
        <w:rPr>
          <w:b/>
          <w:u w:val="single"/>
        </w:rPr>
      </w:pPr>
      <w:r w:rsidRPr="00E03BC9">
        <w:rPr>
          <w:b/>
          <w:u w:val="single"/>
        </w:rPr>
        <w:t>1</w:t>
      </w:r>
      <w:r w:rsidRPr="00E03BC9">
        <w:rPr>
          <w:b/>
          <w:u w:val="single"/>
          <w:vertAlign w:val="superscript"/>
        </w:rPr>
        <w:t>er</w:t>
      </w:r>
      <w:r w:rsidRPr="00E03BC9">
        <w:rPr>
          <w:b/>
          <w:u w:val="single"/>
        </w:rPr>
        <w:t xml:space="preserve"> jour</w:t>
      </w:r>
    </w:p>
    <w:p w:rsidR="00AA6D13" w:rsidRPr="00E03BC9" w:rsidRDefault="00AA6D13">
      <w:pPr>
        <w:rPr>
          <w:b/>
          <w:u w:val="single"/>
        </w:rPr>
      </w:pPr>
      <w:r>
        <w:rPr>
          <w:b/>
          <w:u w:val="single"/>
        </w:rPr>
        <w:t xml:space="preserve">Matinée </w:t>
      </w:r>
    </w:p>
    <w:p w:rsidR="00B57EDD" w:rsidRDefault="00B57EDD">
      <w:r w:rsidRPr="0044058F">
        <w:rPr>
          <w:b/>
        </w:rPr>
        <w:t>Mr ANTOINE</w:t>
      </w:r>
      <w:r>
        <w:t> : Présentation du programme</w:t>
      </w:r>
    </w:p>
    <w:p w:rsidR="00B57EDD" w:rsidRDefault="00B57EDD">
      <w:r w:rsidRPr="0044058F">
        <w:rPr>
          <w:b/>
        </w:rPr>
        <w:t>Mr SALIBUR</w:t>
      </w:r>
      <w:r>
        <w:t> : Historique du bac pro,</w:t>
      </w:r>
      <w:r w:rsidR="00E03BC9">
        <w:t xml:space="preserve"> objectif du bac pro rénové.</w:t>
      </w:r>
    </w:p>
    <w:p w:rsidR="00E03BC9" w:rsidRDefault="00E03BC9">
      <w:r>
        <w:t>Mr PHILIPPE Michaux FBTP (ingénieur</w:t>
      </w:r>
      <w:r w:rsidR="00D26133">
        <w:t xml:space="preserve"> et conseiller régional</w:t>
      </w:r>
      <w:r>
        <w:t>) : Filière du bâtiment : réalité et perspective.</w:t>
      </w:r>
      <w:r w:rsidR="00F74F7E">
        <w:t xml:space="preserve"> (Parcours personnel, BTP en Guadeloupe) (12000 travailleurs dans le </w:t>
      </w:r>
      <w:proofErr w:type="spellStart"/>
      <w:r w:rsidR="00F74F7E">
        <w:t>btp</w:t>
      </w:r>
      <w:proofErr w:type="spellEnd"/>
      <w:r w:rsidR="00F74F7E">
        <w:t xml:space="preserve"> Guadeloupe, 25</w:t>
      </w:r>
      <w:r w:rsidR="00F74F7E">
        <w:rPr>
          <w:rFonts w:cstheme="minorHAnsi"/>
        </w:rPr>
        <w:t>%</w:t>
      </w:r>
      <w:r w:rsidR="00F74F7E">
        <w:t xml:space="preserve"> du PIB marchand, 70</w:t>
      </w:r>
      <w:r w:rsidR="00F74F7E">
        <w:rPr>
          <w:rFonts w:cstheme="minorHAnsi"/>
        </w:rPr>
        <w:t>%</w:t>
      </w:r>
      <w:r w:rsidR="00F74F7E">
        <w:t xml:space="preserve"> de commande publique sur les activités), (700 travailleurs l’an dernier importés d’ailleurs) </w:t>
      </w:r>
    </w:p>
    <w:p w:rsidR="0044058F" w:rsidRPr="0044058F" w:rsidRDefault="0044058F">
      <w:pPr>
        <w:rPr>
          <w:b/>
          <w:i/>
        </w:rPr>
      </w:pPr>
      <w:r w:rsidRPr="0044058F">
        <w:rPr>
          <w:b/>
          <w:i/>
        </w:rPr>
        <w:t>Mr Antoine</w:t>
      </w:r>
    </w:p>
    <w:p w:rsidR="0044058F" w:rsidRDefault="0044058F">
      <w:r>
        <w:t>Besoins dans le département en termes de formations</w:t>
      </w:r>
    </w:p>
    <w:p w:rsidR="0044058F" w:rsidRDefault="0044058F">
      <w:r w:rsidRPr="0044058F">
        <w:rPr>
          <w:b/>
          <w:i/>
        </w:rPr>
        <w:t>Mr PHILIPPE</w:t>
      </w:r>
      <w:r>
        <w:t> : Pas d’étude fiable pour donner un chiffre.</w:t>
      </w:r>
    </w:p>
    <w:p w:rsidR="0044058F" w:rsidRDefault="0044058F">
      <w:r w:rsidRPr="0044058F">
        <w:rPr>
          <w:b/>
        </w:rPr>
        <w:t>Mr TED SOUBDHAN</w:t>
      </w:r>
      <w:r>
        <w:t xml:space="preserve"> (Universitaire) </w:t>
      </w:r>
    </w:p>
    <w:p w:rsidR="00F74F7E" w:rsidRDefault="0044058F">
      <w:r>
        <w:t>Nouveaux métiers liés à la transition énergétique : « </w:t>
      </w:r>
      <w:r w:rsidRPr="0044058F">
        <w:rPr>
          <w:i/>
        </w:rPr>
        <w:t>Hautement environnementale</w:t>
      </w:r>
      <w:r>
        <w:t xml:space="preserve"> » aujourd’hui appelé « </w:t>
      </w:r>
      <w:r w:rsidRPr="0044058F">
        <w:rPr>
          <w:i/>
        </w:rPr>
        <w:t>transition énergétique </w:t>
      </w:r>
      <w:r>
        <w:t>»</w:t>
      </w:r>
      <w:r w:rsidR="00AA6D13">
        <w:t xml:space="preserve"> </w:t>
      </w:r>
    </w:p>
    <w:p w:rsidR="00AA6D13" w:rsidRDefault="00AA6D13">
      <w:r>
        <w:t>Prochainement (10 années à venir) Maîtrise de l’énergie, développement des énergies renouvelables, mobilité.</w:t>
      </w:r>
    </w:p>
    <w:p w:rsidR="00AA6D13" w:rsidRDefault="00F751A8">
      <w:r>
        <w:t xml:space="preserve">Ouverture prochaine d’un plateau technique à Baie-Mahault « projet AUDACIA TECHNOPÔLE » recherche et développement vers les bâtiments à Energie positive. </w:t>
      </w:r>
    </w:p>
    <w:p w:rsidR="00C3720B" w:rsidRDefault="00C3720B">
      <w:r>
        <w:t>Exemples : Pôle services/commerces, Pôle enseignement/formation</w:t>
      </w:r>
    </w:p>
    <w:p w:rsidR="00C3720B" w:rsidRDefault="00C3720B">
      <w:r>
        <w:t>Mr Antoine</w:t>
      </w:r>
    </w:p>
    <w:p w:rsidR="00E03BC9" w:rsidRPr="00D0787E" w:rsidRDefault="00C3720B">
      <w:pPr>
        <w:rPr>
          <w:b/>
        </w:rPr>
      </w:pPr>
      <w:r w:rsidRPr="00D0787E">
        <w:rPr>
          <w:b/>
        </w:rPr>
        <w:t xml:space="preserve">Mme </w:t>
      </w:r>
      <w:r w:rsidR="005353A7" w:rsidRPr="00D0787E">
        <w:rPr>
          <w:b/>
        </w:rPr>
        <w:t>BRAY</w:t>
      </w:r>
    </w:p>
    <w:p w:rsidR="00C3720B" w:rsidRDefault="00C3720B">
      <w:r>
        <w:t>Inspectrice déléguée à l’orientation et à la formation</w:t>
      </w:r>
    </w:p>
    <w:p w:rsidR="0022589B" w:rsidRDefault="005353A7">
      <w:r>
        <w:t xml:space="preserve">Présentation et objectifs de la famille des métiers. </w:t>
      </w:r>
    </w:p>
    <w:p w:rsidR="005353A7" w:rsidRDefault="007102D4">
      <w:r>
        <w:t>Objectif de l’accompagnement à l’</w:t>
      </w:r>
      <w:r w:rsidR="0022589B">
        <w:t>orientation.</w:t>
      </w:r>
    </w:p>
    <w:p w:rsidR="0022589B" w:rsidRPr="00D0787E" w:rsidRDefault="0022589B">
      <w:pPr>
        <w:rPr>
          <w:b/>
        </w:rPr>
      </w:pPr>
      <w:r w:rsidRPr="00D0787E">
        <w:rPr>
          <w:b/>
        </w:rPr>
        <w:t>Mr LAPIN (Proviseur LP</w:t>
      </w:r>
      <w:r w:rsidR="00D0787E">
        <w:rPr>
          <w:b/>
        </w:rPr>
        <w:t xml:space="preserve"> M à L’Eau)</w:t>
      </w:r>
    </w:p>
    <w:p w:rsidR="00534ADF" w:rsidRDefault="00534ADF">
      <w:r>
        <w:t xml:space="preserve">Rôle du chef d’établissement : EPLE d’où la liberté du chef d’établissement de mettre en œuvre les méthodes adéquates pour la réussite des apprenants. </w:t>
      </w:r>
    </w:p>
    <w:p w:rsidR="00534ADF" w:rsidRDefault="00534ADF">
      <w:r>
        <w:t xml:space="preserve">Créer un réseau d’établissement (Lycée/Lycée, Lycée/ entreprises) </w:t>
      </w:r>
    </w:p>
    <w:p w:rsidR="00534ADF" w:rsidRDefault="00534ADF">
      <w:r w:rsidRPr="00D0787E">
        <w:rPr>
          <w:b/>
        </w:rPr>
        <w:t>Ex </w:t>
      </w:r>
      <w:r>
        <w:t>: Début d’année dans un établissement</w:t>
      </w:r>
      <w:r w:rsidR="00D0787E">
        <w:t xml:space="preserve"> puis, dans la même année, dans un autre établissement pour une autre formation dans le </w:t>
      </w:r>
      <w:proofErr w:type="spellStart"/>
      <w:r w:rsidR="00D0787E">
        <w:t>btp</w:t>
      </w:r>
      <w:proofErr w:type="spellEnd"/>
      <w:r w:rsidR="00D0787E">
        <w:t>.</w:t>
      </w:r>
    </w:p>
    <w:p w:rsidR="00D0787E" w:rsidRDefault="00D0787E">
      <w:r>
        <w:t>Emploi du temps : Plus de contraintes (</w:t>
      </w:r>
      <w:proofErr w:type="spellStart"/>
      <w:r>
        <w:t>co</w:t>
      </w:r>
      <w:proofErr w:type="spellEnd"/>
      <w:r>
        <w:t>-enseignement)</w:t>
      </w:r>
      <w:r w:rsidR="009B7EBB">
        <w:t xml:space="preserve"> </w:t>
      </w:r>
      <w:r>
        <w:t>donc : pas de réponses concrètes.</w:t>
      </w:r>
    </w:p>
    <w:p w:rsidR="00D0787E" w:rsidRDefault="00D0787E">
      <w:r w:rsidRPr="009B7EBB">
        <w:rPr>
          <w:b/>
        </w:rPr>
        <w:t>Mr SAMBIN DDFPT</w:t>
      </w:r>
      <w:r>
        <w:t xml:space="preserve"> </w:t>
      </w:r>
      <w:r w:rsidRPr="00D0787E">
        <w:t>Morne à l’eau</w:t>
      </w:r>
    </w:p>
    <w:p w:rsidR="009B7EBB" w:rsidRDefault="009B7EBB">
      <w:r>
        <w:t>Gestion de la famille des métiers</w:t>
      </w:r>
      <w:r w:rsidR="001E531A">
        <w:t xml:space="preserve"> </w:t>
      </w:r>
    </w:p>
    <w:p w:rsidR="001E531A" w:rsidRPr="00061BE6" w:rsidRDefault="001E531A">
      <w:pPr>
        <w:rPr>
          <w:b/>
        </w:rPr>
      </w:pPr>
      <w:r w:rsidRPr="00061BE6">
        <w:rPr>
          <w:b/>
        </w:rPr>
        <w:lastRenderedPageBreak/>
        <w:t xml:space="preserve">Mr RUCH DDFPT </w:t>
      </w:r>
    </w:p>
    <w:p w:rsidR="001E531A" w:rsidRDefault="00061BE6">
      <w:r>
        <w:t>Résumé sur les objectifs de la réforme.</w:t>
      </w:r>
    </w:p>
    <w:p w:rsidR="00061BE6" w:rsidRDefault="00061BE6">
      <w:pPr>
        <w:rPr>
          <w:i/>
        </w:rPr>
      </w:pPr>
      <w:r w:rsidRPr="00061BE6">
        <w:rPr>
          <w:i/>
        </w:rPr>
        <w:t>Quel sont les différents outils et matériels à demander aux élèves de 2</w:t>
      </w:r>
      <w:r w:rsidRPr="00061BE6">
        <w:rPr>
          <w:i/>
          <w:vertAlign w:val="superscript"/>
        </w:rPr>
        <w:t>nd </w:t>
      </w:r>
      <w:r w:rsidRPr="00061BE6">
        <w:rPr>
          <w:i/>
        </w:rPr>
        <w:t xml:space="preserve">? </w:t>
      </w:r>
      <w:r>
        <w:rPr>
          <w:i/>
        </w:rPr>
        <w:t>(Prof)</w:t>
      </w:r>
    </w:p>
    <w:p w:rsidR="00061BE6" w:rsidRDefault="00061BE6">
      <w:pPr>
        <w:rPr>
          <w:i/>
        </w:rPr>
      </w:pPr>
      <w:r>
        <w:rPr>
          <w:i/>
        </w:rPr>
        <w:t>Pas de réponses officielles (voir demain Mr ANTOINE)</w:t>
      </w:r>
    </w:p>
    <w:p w:rsidR="00061BE6" w:rsidRDefault="00061BE6">
      <w:pPr>
        <w:rPr>
          <w:b/>
        </w:rPr>
      </w:pPr>
      <w:r w:rsidRPr="00061BE6">
        <w:rPr>
          <w:b/>
        </w:rPr>
        <w:t>Mr SALIBUR</w:t>
      </w:r>
    </w:p>
    <w:p w:rsidR="00061BE6" w:rsidRDefault="00061BE6">
      <w:r>
        <w:rPr>
          <w:b/>
        </w:rPr>
        <w:t>PFMP </w:t>
      </w:r>
      <w:r w:rsidRPr="00061BE6">
        <w:t>:</w:t>
      </w:r>
      <w:r w:rsidR="00365819">
        <w:t xml:space="preserve"> En seconde,</w:t>
      </w:r>
      <w:r w:rsidRPr="00061BE6">
        <w:t xml:space="preserve"> Selon le profil de l’élève s’il a un choix défini ou pas.</w:t>
      </w:r>
    </w:p>
    <w:p w:rsidR="00061BE6" w:rsidRPr="00061BE6" w:rsidRDefault="00061BE6">
      <w:pPr>
        <w:rPr>
          <w:b/>
        </w:rPr>
      </w:pPr>
      <w:r w:rsidRPr="00061BE6">
        <w:rPr>
          <w:b/>
        </w:rPr>
        <w:t>Mme CARACAS</w:t>
      </w:r>
      <w:r>
        <w:rPr>
          <w:b/>
        </w:rPr>
        <w:t xml:space="preserve"> (chargée de mission CERPEP)</w:t>
      </w:r>
      <w:r w:rsidR="00D370E9">
        <w:rPr>
          <w:b/>
        </w:rPr>
        <w:t xml:space="preserve"> 0590 478418</w:t>
      </w:r>
      <w:r w:rsidRPr="00061BE6">
        <w:rPr>
          <w:b/>
        </w:rPr>
        <w:t> :</w:t>
      </w:r>
    </w:p>
    <w:p w:rsidR="00D370E9" w:rsidRDefault="00061BE6">
      <w:r>
        <w:t>Formation disciplinaire.</w:t>
      </w:r>
    </w:p>
    <w:p w:rsidR="00D370E9" w:rsidRDefault="00D370E9">
      <w:pPr>
        <w:rPr>
          <w:b/>
        </w:rPr>
      </w:pPr>
      <w:r w:rsidRPr="00D370E9">
        <w:rPr>
          <w:b/>
        </w:rPr>
        <w:t>Mr AUJAS : IEN</w:t>
      </w:r>
      <w:r w:rsidR="0040197D">
        <w:rPr>
          <w:b/>
        </w:rPr>
        <w:t xml:space="preserve"> (Lettres/Histoire)</w:t>
      </w:r>
    </w:p>
    <w:p w:rsidR="0040197D" w:rsidRPr="00D370E9" w:rsidRDefault="0040197D">
      <w:pPr>
        <w:rPr>
          <w:b/>
        </w:rPr>
      </w:pPr>
      <w:r>
        <w:rPr>
          <w:b/>
        </w:rPr>
        <w:t>Mr FLORICOURT : IEN (Math/Sciences)</w:t>
      </w:r>
    </w:p>
    <w:p w:rsidR="00D370E9" w:rsidRDefault="00D370E9">
      <w:r>
        <w:t xml:space="preserve">La </w:t>
      </w:r>
      <w:proofErr w:type="spellStart"/>
      <w:r>
        <w:t>co</w:t>
      </w:r>
      <w:proofErr w:type="spellEnd"/>
      <w:r>
        <w:t>-intervention :</w:t>
      </w:r>
      <w:r w:rsidR="00BB1679">
        <w:t xml:space="preserve"> </w:t>
      </w:r>
    </w:p>
    <w:p w:rsidR="00DD6D26" w:rsidRDefault="00DD6D26" w:rsidP="00DD6D26">
      <w:pPr>
        <w:pStyle w:val="Paragraphedeliste"/>
        <w:numPr>
          <w:ilvl w:val="0"/>
          <w:numId w:val="1"/>
        </w:numPr>
      </w:pPr>
      <w:r>
        <w:t>Echange entre enseignants pro et général</w:t>
      </w:r>
    </w:p>
    <w:p w:rsidR="00DD6D26" w:rsidRDefault="00DD6D26" w:rsidP="00DD6D26">
      <w:pPr>
        <w:pStyle w:val="Paragraphedeliste"/>
        <w:numPr>
          <w:ilvl w:val="0"/>
          <w:numId w:val="1"/>
        </w:numPr>
      </w:pPr>
      <w:r>
        <w:t xml:space="preserve">Validation d’un plan de </w:t>
      </w:r>
      <w:proofErr w:type="spellStart"/>
      <w:r>
        <w:t>co</w:t>
      </w:r>
      <w:proofErr w:type="spellEnd"/>
      <w:r>
        <w:t>-intervention</w:t>
      </w:r>
    </w:p>
    <w:p w:rsidR="00D370E9" w:rsidRDefault="00DD6D26">
      <w:r>
        <w:t xml:space="preserve">Exemple d’une étude en </w:t>
      </w:r>
      <w:proofErr w:type="spellStart"/>
      <w:r>
        <w:t>co</w:t>
      </w:r>
      <w:proofErr w:type="spellEnd"/>
      <w:r>
        <w:t>-intervention</w:t>
      </w:r>
    </w:p>
    <w:p w:rsidR="00A81C2F" w:rsidRPr="00A81C2F" w:rsidRDefault="00A81C2F">
      <w:pPr>
        <w:rPr>
          <w:b/>
        </w:rPr>
      </w:pPr>
      <w:r w:rsidRPr="00A81C2F">
        <w:rPr>
          <w:b/>
        </w:rPr>
        <w:t>Mr VINCENT</w:t>
      </w:r>
    </w:p>
    <w:p w:rsidR="00A81C2F" w:rsidRDefault="00A81C2F">
      <w:r>
        <w:t>La pédagogie inversée. (Classe inversée)</w:t>
      </w:r>
    </w:p>
    <w:p w:rsidR="00A81C2F" w:rsidRDefault="00A81C2F">
      <w:r>
        <w:t>Les étapes de la classe inversée.</w:t>
      </w:r>
    </w:p>
    <w:p w:rsidR="00EE6087" w:rsidRPr="00EE6087" w:rsidRDefault="00EE6087">
      <w:pPr>
        <w:rPr>
          <w:b/>
          <w:u w:val="single"/>
        </w:rPr>
      </w:pPr>
      <w:r w:rsidRPr="00EE6087">
        <w:rPr>
          <w:b/>
          <w:u w:val="single"/>
        </w:rPr>
        <w:t>Après-midi</w:t>
      </w:r>
    </w:p>
    <w:p w:rsidR="00EE6087" w:rsidRDefault="00EE6087">
      <w:r>
        <w:t>Présentation d’un plan de formation sous forme de cahier</w:t>
      </w:r>
      <w:r w:rsidR="006B45D1">
        <w:t xml:space="preserve"> par des collègues de Capesterre</w:t>
      </w:r>
      <w:r>
        <w:t xml:space="preserve">. </w:t>
      </w:r>
    </w:p>
    <w:p w:rsidR="00A81C2F" w:rsidRDefault="00EE6087" w:rsidP="00EE6087">
      <w:pPr>
        <w:pStyle w:val="Paragraphedeliste"/>
        <w:numPr>
          <w:ilvl w:val="0"/>
          <w:numId w:val="2"/>
        </w:numPr>
      </w:pPr>
      <w:r>
        <w:t>Un cahier pour les élèves avec une fiche dédiée au plan de formation sous forme de modules. Les modules sont divisés en séquences. Une grille d’évaluation unique.</w:t>
      </w:r>
    </w:p>
    <w:p w:rsidR="00EE6087" w:rsidRDefault="00EE6087" w:rsidP="00EE6087">
      <w:pPr>
        <w:pStyle w:val="Paragraphedeliste"/>
        <w:numPr>
          <w:ilvl w:val="0"/>
          <w:numId w:val="2"/>
        </w:numPr>
      </w:pPr>
      <w:r>
        <w:t xml:space="preserve">Un cahier </w:t>
      </w:r>
      <w:r w:rsidR="006B45D1">
        <w:t>pour l’équipe pédagogique plus complet sur les compétences et les savoirs.</w:t>
      </w:r>
    </w:p>
    <w:p w:rsidR="006B45D1" w:rsidRPr="006B45D1" w:rsidRDefault="006B45D1" w:rsidP="006B45D1">
      <w:pPr>
        <w:rPr>
          <w:b/>
        </w:rPr>
      </w:pPr>
      <w:r w:rsidRPr="006B45D1">
        <w:rPr>
          <w:b/>
        </w:rPr>
        <w:t>Mr ANTOINE</w:t>
      </w:r>
      <w:r w:rsidR="00E912CD">
        <w:rPr>
          <w:b/>
        </w:rPr>
        <w:t xml:space="preserve"> (les remarques)</w:t>
      </w:r>
    </w:p>
    <w:p w:rsidR="006B45D1" w:rsidRDefault="006B45D1" w:rsidP="006B45D1">
      <w:pPr>
        <w:rPr>
          <w:i/>
        </w:rPr>
      </w:pPr>
      <w:r w:rsidRPr="006B45D1">
        <w:rPr>
          <w:i/>
        </w:rPr>
        <w:t>Le vadémécum nous oriente à travailler en module</w:t>
      </w:r>
      <w:r>
        <w:rPr>
          <w:i/>
        </w:rPr>
        <w:t>s, il nous conseil à réaliser des fiches de guidances afin que les apprenants puissent avoir un maximum d’informations pour pouvoir travailler en autonomie.</w:t>
      </w:r>
    </w:p>
    <w:p w:rsidR="006B45D1" w:rsidRDefault="006B45D1" w:rsidP="006B45D1">
      <w:pPr>
        <w:rPr>
          <w:i/>
        </w:rPr>
      </w:pPr>
      <w:r>
        <w:rPr>
          <w:i/>
        </w:rPr>
        <w:t>En engageant une compétence, on doit tout de suite mettre en place une grille d’évaluation.</w:t>
      </w:r>
    </w:p>
    <w:p w:rsidR="00E912CD" w:rsidRPr="00E912CD" w:rsidRDefault="00E912CD" w:rsidP="006B45D1">
      <w:pPr>
        <w:rPr>
          <w:b/>
        </w:rPr>
      </w:pPr>
      <w:r w:rsidRPr="00E912CD">
        <w:rPr>
          <w:b/>
        </w:rPr>
        <w:t>Autres collègues de Capesterre</w:t>
      </w:r>
    </w:p>
    <w:p w:rsidR="00E912CD" w:rsidRPr="00E912CD" w:rsidRDefault="00E912CD" w:rsidP="006B45D1">
      <w:pPr>
        <w:rPr>
          <w:u w:val="single"/>
        </w:rPr>
      </w:pPr>
      <w:r w:rsidRPr="00E912CD">
        <w:rPr>
          <w:u w:val="single"/>
        </w:rPr>
        <w:t>L’entrée par les compétences :</w:t>
      </w:r>
    </w:p>
    <w:p w:rsidR="00E912CD" w:rsidRDefault="00E912CD" w:rsidP="006B45D1">
      <w:r>
        <w:t>Livret personnel de l’élève</w:t>
      </w:r>
    </w:p>
    <w:p w:rsidR="00E912CD" w:rsidRDefault="00E912CD" w:rsidP="006B45D1">
      <w:r>
        <w:t>Livret de fiche méthode</w:t>
      </w:r>
    </w:p>
    <w:p w:rsidR="0080195E" w:rsidRDefault="0080195E" w:rsidP="006B45D1">
      <w:r>
        <w:t>Livret de suivi de classe.</w:t>
      </w:r>
    </w:p>
    <w:p w:rsidR="0080195E" w:rsidRDefault="0080195E" w:rsidP="006B45D1"/>
    <w:p w:rsidR="0080195E" w:rsidRDefault="0080195E" w:rsidP="006B45D1"/>
    <w:p w:rsidR="0080195E" w:rsidRDefault="0080195E" w:rsidP="006B45D1">
      <w:r w:rsidRPr="009465ED">
        <w:rPr>
          <w:b/>
        </w:rPr>
        <w:t>Mr FIGARO</w:t>
      </w:r>
      <w:r>
        <w:t xml:space="preserve"> (Capesterre)</w:t>
      </w:r>
    </w:p>
    <w:p w:rsidR="00B05B52" w:rsidRDefault="00B05B52" w:rsidP="006B45D1">
      <w:r>
        <w:t>Autre model de plan de formation</w:t>
      </w:r>
      <w:r w:rsidR="0080195E">
        <w:t xml:space="preserve"> et de gestion de classe</w:t>
      </w:r>
      <w:r>
        <w:t>.</w:t>
      </w:r>
    </w:p>
    <w:p w:rsidR="00B05B52" w:rsidRDefault="00B05B52" w:rsidP="006B45D1">
      <w:r>
        <w:t xml:space="preserve">Par périodes calendaires avec les compétences visées.  </w:t>
      </w:r>
    </w:p>
    <w:p w:rsidR="0080195E" w:rsidRPr="009465ED" w:rsidRDefault="0080195E" w:rsidP="006B45D1">
      <w:pPr>
        <w:rPr>
          <w:b/>
        </w:rPr>
      </w:pPr>
      <w:r w:rsidRPr="009465ED">
        <w:rPr>
          <w:b/>
        </w:rPr>
        <w:t>Mr ANTOINE</w:t>
      </w:r>
      <w:r w:rsidR="009465ED">
        <w:rPr>
          <w:b/>
        </w:rPr>
        <w:t xml:space="preserve"> (les remarques)</w:t>
      </w:r>
    </w:p>
    <w:p w:rsidR="0080195E" w:rsidRPr="009465ED" w:rsidRDefault="0080195E" w:rsidP="009465ED">
      <w:pPr>
        <w:pStyle w:val="Paragraphedeliste"/>
        <w:numPr>
          <w:ilvl w:val="0"/>
          <w:numId w:val="3"/>
        </w:numPr>
        <w:rPr>
          <w:i/>
        </w:rPr>
      </w:pPr>
      <w:r w:rsidRPr="009465ED">
        <w:rPr>
          <w:i/>
        </w:rPr>
        <w:t>Donner suffisamment d’informations sur la fiche de guidance afin de permettre aux élèves d’être autonome.</w:t>
      </w:r>
    </w:p>
    <w:p w:rsidR="0080195E" w:rsidRPr="009465ED" w:rsidRDefault="0080195E" w:rsidP="009465ED">
      <w:pPr>
        <w:pStyle w:val="Paragraphedeliste"/>
        <w:numPr>
          <w:ilvl w:val="0"/>
          <w:numId w:val="3"/>
        </w:numPr>
        <w:rPr>
          <w:i/>
        </w:rPr>
      </w:pPr>
      <w:r w:rsidRPr="009465ED">
        <w:rPr>
          <w:i/>
        </w:rPr>
        <w:t>Elaborer une fiche individuelle de suivi par élève de la seconde à la terminale.</w:t>
      </w:r>
    </w:p>
    <w:p w:rsidR="0080195E" w:rsidRPr="009465ED" w:rsidRDefault="009465ED" w:rsidP="009465ED">
      <w:pPr>
        <w:pStyle w:val="Paragraphedeliste"/>
        <w:numPr>
          <w:ilvl w:val="0"/>
          <w:numId w:val="3"/>
        </w:numPr>
        <w:rPr>
          <w:i/>
        </w:rPr>
      </w:pPr>
      <w:r w:rsidRPr="009465ED">
        <w:rPr>
          <w:i/>
        </w:rPr>
        <w:t>Etaler l’acquisition d’une compétence complexe sur les trois ans pour s’assurer de l’acquisition finale.</w:t>
      </w:r>
    </w:p>
    <w:p w:rsidR="0080195E" w:rsidRDefault="0080195E" w:rsidP="006B45D1">
      <w:r>
        <w:t>Les 4 phases de l’apprentissage :</w:t>
      </w:r>
    </w:p>
    <w:p w:rsidR="009465ED" w:rsidRDefault="009465ED" w:rsidP="006B45D1">
      <w:r w:rsidRPr="009465ED">
        <w:rPr>
          <w:b/>
        </w:rPr>
        <w:t>Autre collègue filière bois</w:t>
      </w:r>
      <w:r>
        <w:rPr>
          <w:b/>
        </w:rPr>
        <w:t xml:space="preserve"> à St Martin</w:t>
      </w:r>
      <w:r>
        <w:t xml:space="preserve"> (projet Guyane)</w:t>
      </w:r>
    </w:p>
    <w:p w:rsidR="009465ED" w:rsidRDefault="00365819" w:rsidP="006B45D1">
      <w:r>
        <w:t xml:space="preserve">Présentation du « projet GUYANE de l’atelier à la </w:t>
      </w:r>
      <w:r w:rsidR="00552C48">
        <w:t>forêt »</w:t>
      </w:r>
    </w:p>
    <w:p w:rsidR="00365819" w:rsidRDefault="00365819" w:rsidP="006B45D1">
      <w:r w:rsidRPr="00552C48">
        <w:rPr>
          <w:b/>
        </w:rPr>
        <w:t>Mr ANTOINE</w:t>
      </w:r>
      <w:r w:rsidR="00552C48">
        <w:t xml:space="preserve"> (les commentaires)</w:t>
      </w:r>
    </w:p>
    <w:p w:rsidR="00365819" w:rsidRDefault="00365819" w:rsidP="006B45D1">
      <w:r w:rsidRPr="00552C48">
        <w:rPr>
          <w:i/>
        </w:rPr>
        <w:t>Sortir du lycée, les décentraliser</w:t>
      </w:r>
      <w:r w:rsidR="00552C48" w:rsidRPr="00552C48">
        <w:rPr>
          <w:i/>
        </w:rPr>
        <w:t xml:space="preserve"> peut les motiver, mettre en place des conditions attrayantes afin de les amener à la réussite</w:t>
      </w:r>
      <w:r w:rsidR="00552C48">
        <w:t>.</w:t>
      </w:r>
    </w:p>
    <w:p w:rsidR="00552C48" w:rsidRDefault="00552C48" w:rsidP="006B45D1">
      <w:pPr>
        <w:rPr>
          <w:b/>
        </w:rPr>
      </w:pPr>
      <w:r w:rsidRPr="00552C48">
        <w:rPr>
          <w:b/>
        </w:rPr>
        <w:t>Mr SALIBUR</w:t>
      </w:r>
    </w:p>
    <w:p w:rsidR="00552C48" w:rsidRPr="00705E5E" w:rsidRDefault="00552C48" w:rsidP="006B45D1">
      <w:r w:rsidRPr="00705E5E">
        <w:t>Logique de filière vers une logique de parcours.</w:t>
      </w:r>
    </w:p>
    <w:p w:rsidR="00552C48" w:rsidRPr="00705E5E" w:rsidRDefault="00552C48" w:rsidP="006B45D1">
      <w:r w:rsidRPr="00705E5E">
        <w:t>Une classe de seconde par famille de métier puis, la professionnalisation en 1ere et en terminale.</w:t>
      </w:r>
    </w:p>
    <w:p w:rsidR="00552C48" w:rsidRPr="00705E5E" w:rsidRDefault="00552C48" w:rsidP="006B45D1">
      <w:r w:rsidRPr="00705E5E">
        <w:t>L’élève a la possibilité de changer de métier jusqu’en novembre (voir plus)</w:t>
      </w:r>
    </w:p>
    <w:p w:rsidR="00552C48" w:rsidRDefault="00552C48" w:rsidP="006B45D1">
      <w:r w:rsidRPr="00705E5E">
        <w:t xml:space="preserve">Articuler les compétences et les activités </w:t>
      </w:r>
      <w:r w:rsidR="00705E5E" w:rsidRPr="00705E5E">
        <w:t xml:space="preserve">dans une même famille de métier </w:t>
      </w:r>
      <w:r w:rsidRPr="00705E5E">
        <w:t>entre elles</w:t>
      </w:r>
      <w:r w:rsidR="00705E5E" w:rsidRPr="00705E5E">
        <w:t>.</w:t>
      </w:r>
    </w:p>
    <w:p w:rsidR="00705E5E" w:rsidRDefault="00705E5E" w:rsidP="006B45D1">
      <w:r>
        <w:t>Comment mettre en œuvre la famille de métiers ?</w:t>
      </w:r>
    </w:p>
    <w:p w:rsidR="00705E5E" w:rsidRDefault="00705E5E" w:rsidP="006B45D1">
      <w:r>
        <w:t>Les PFMP ?</w:t>
      </w:r>
    </w:p>
    <w:p w:rsidR="00705E5E" w:rsidRDefault="00705E5E" w:rsidP="006B45D1">
      <w:r>
        <w:t xml:space="preserve">Une première PFMP dans le métier qu’il a choisi puis, l’autre PFMP </w:t>
      </w:r>
      <w:r w:rsidR="008569EB">
        <w:t>……………</w:t>
      </w:r>
      <w:proofErr w:type="gramStart"/>
      <w:r w:rsidR="008569EB">
        <w:t>…….</w:t>
      </w:r>
      <w:proofErr w:type="gramEnd"/>
      <w:r w:rsidR="008569EB">
        <w:t>.</w:t>
      </w:r>
    </w:p>
    <w:p w:rsidR="008569EB" w:rsidRDefault="008569EB" w:rsidP="006B45D1">
      <w:r>
        <w:t>Pour les élèves qui doivent conforter leurs choix, mettre en place un dispositif afin qu’il puisse prendre une décision plus juste.</w:t>
      </w:r>
    </w:p>
    <w:p w:rsidR="008569EB" w:rsidRDefault="008569EB" w:rsidP="006B45D1">
      <w:pPr>
        <w:rPr>
          <w:b/>
        </w:rPr>
      </w:pPr>
      <w:r w:rsidRPr="008569EB">
        <w:rPr>
          <w:b/>
        </w:rPr>
        <w:t>Mme BALGUY</w:t>
      </w:r>
      <w:r>
        <w:rPr>
          <w:b/>
        </w:rPr>
        <w:t xml:space="preserve"> (adjoint DDFPT)</w:t>
      </w:r>
    </w:p>
    <w:p w:rsidR="00F27F07" w:rsidRDefault="00F27F07" w:rsidP="006B45D1">
      <w:pPr>
        <w:rPr>
          <w:b/>
        </w:rPr>
      </w:pPr>
      <w:r>
        <w:rPr>
          <w:b/>
        </w:rPr>
        <w:t>Présentation du Vademecum transformation de la voie professionnelle.</w:t>
      </w:r>
    </w:p>
    <w:p w:rsidR="00F27F07" w:rsidRPr="008569EB" w:rsidRDefault="00911651" w:rsidP="006B45D1">
      <w:pPr>
        <w:rPr>
          <w:b/>
        </w:rPr>
      </w:pPr>
      <w:r>
        <w:rPr>
          <w:b/>
        </w:rPr>
        <w:t>« </w:t>
      </w:r>
      <w:r w:rsidR="00F27F07">
        <w:rPr>
          <w:b/>
        </w:rPr>
        <w:t>FAMILLE DES METIERS DE LA CONSTRUCTION DURABLE, DU BATIMENT ET DES TP</w:t>
      </w:r>
      <w:r>
        <w:rPr>
          <w:b/>
        </w:rPr>
        <w:t> »</w:t>
      </w:r>
    </w:p>
    <w:p w:rsidR="00705E5E" w:rsidRDefault="00F42DD9" w:rsidP="006B45D1">
      <w:r>
        <w:t>Organisation possible</w:t>
      </w:r>
    </w:p>
    <w:p w:rsidR="00F42DD9" w:rsidRDefault="00F42DD9" w:rsidP="006B45D1">
      <w:r>
        <w:t>Par modules ou phases</w:t>
      </w:r>
    </w:p>
    <w:p w:rsidR="00F42DD9" w:rsidRPr="00552C48" w:rsidRDefault="00F42DD9" w:rsidP="006B45D1">
      <w:pPr>
        <w:rPr>
          <w:b/>
        </w:rPr>
      </w:pPr>
    </w:p>
    <w:p w:rsidR="009465ED" w:rsidRDefault="009465ED" w:rsidP="006B45D1"/>
    <w:p w:rsidR="0080195E" w:rsidRPr="00E912CD" w:rsidRDefault="0080195E" w:rsidP="006B45D1"/>
    <w:p w:rsidR="00E912CD" w:rsidRDefault="00324011" w:rsidP="006B45D1">
      <w:r>
        <w:lastRenderedPageBreak/>
        <w:t>2</w:t>
      </w:r>
      <w:r w:rsidRPr="00324011">
        <w:rPr>
          <w:vertAlign w:val="superscript"/>
        </w:rPr>
        <w:t>ème</w:t>
      </w:r>
      <w:r>
        <w:t xml:space="preserve"> jour</w:t>
      </w:r>
    </w:p>
    <w:p w:rsidR="00516584" w:rsidRDefault="00516584" w:rsidP="006B45D1">
      <w:r>
        <w:t>Matinée</w:t>
      </w:r>
    </w:p>
    <w:p w:rsidR="00324011" w:rsidRPr="00516584" w:rsidRDefault="00324011" w:rsidP="006B45D1">
      <w:pPr>
        <w:rPr>
          <w:b/>
        </w:rPr>
      </w:pPr>
      <w:r w:rsidRPr="00516584">
        <w:rPr>
          <w:b/>
        </w:rPr>
        <w:t>Mme G</w:t>
      </w:r>
      <w:r w:rsidR="00516584">
        <w:rPr>
          <w:b/>
        </w:rPr>
        <w:t>AE</w:t>
      </w:r>
      <w:r w:rsidRPr="00516584">
        <w:rPr>
          <w:b/>
        </w:rPr>
        <w:t>L (LP Gerty ARCHIMEDE)</w:t>
      </w:r>
    </w:p>
    <w:p w:rsidR="00324011" w:rsidRDefault="00324011" w:rsidP="006B45D1">
      <w:r>
        <w:t>Présentation de la filière finition</w:t>
      </w:r>
    </w:p>
    <w:p w:rsidR="00516584" w:rsidRDefault="00516584" w:rsidP="006B45D1">
      <w:r>
        <w:t>Mr GAYRAL (LP MOULE)</w:t>
      </w:r>
    </w:p>
    <w:p w:rsidR="00516584" w:rsidRDefault="00516584" w:rsidP="00516584">
      <w:r>
        <w:t>Présentation de la filière :</w:t>
      </w:r>
      <w:r w:rsidRPr="00516584">
        <w:t xml:space="preserve"> </w:t>
      </w:r>
      <w:r>
        <w:t>Menuiserie aluminium verre</w:t>
      </w:r>
    </w:p>
    <w:p w:rsidR="005B4A51" w:rsidRDefault="005B4A51" w:rsidP="00516584">
      <w:r>
        <w:t>Compétences transversales :</w:t>
      </w:r>
    </w:p>
    <w:p w:rsidR="005B4A51" w:rsidRDefault="005B4A51" w:rsidP="00516584">
      <w:r>
        <w:t>Mr LABHUTY (</w:t>
      </w:r>
      <w:r w:rsidR="00503050">
        <w:t>LP LOUIS DELGRES</w:t>
      </w:r>
      <w:r>
        <w:t>)</w:t>
      </w:r>
    </w:p>
    <w:p w:rsidR="00516584" w:rsidRDefault="00516584" w:rsidP="00516584">
      <w:r>
        <w:t>Mr CUADRADO</w:t>
      </w:r>
    </w:p>
    <w:p w:rsidR="00503050" w:rsidRDefault="00503050" w:rsidP="00516584">
      <w:r>
        <w:t>Mr Jean Charles CASTEL (Architecte des bâtiments de France)</w:t>
      </w:r>
    </w:p>
    <w:p w:rsidR="00503050" w:rsidRDefault="00503050" w:rsidP="00516584">
      <w:r>
        <w:t>Direction des affaires culturelles.</w:t>
      </w:r>
    </w:p>
    <w:p w:rsidR="00503050" w:rsidRDefault="00503050" w:rsidP="00516584">
      <w:r>
        <w:t xml:space="preserve">113 bâtiments classés monuments historiques en GUADELOUPE ; </w:t>
      </w:r>
    </w:p>
    <w:p w:rsidR="00503050" w:rsidRDefault="00503050" w:rsidP="00516584">
      <w:r>
        <w:t>3 t</w:t>
      </w:r>
      <w:r w:rsidR="00194CB8">
        <w:t>ypes de bâtiment classés « patrimoine historiques » en Guadeloupe</w:t>
      </w:r>
    </w:p>
    <w:p w:rsidR="00194CB8" w:rsidRDefault="00194CB8" w:rsidP="00194CB8">
      <w:pPr>
        <w:pStyle w:val="Paragraphedeliste"/>
        <w:numPr>
          <w:ilvl w:val="0"/>
          <w:numId w:val="4"/>
        </w:numPr>
      </w:pPr>
      <w:r>
        <w:t>Petite case en bois</w:t>
      </w:r>
    </w:p>
    <w:p w:rsidR="00516584" w:rsidRDefault="00194CB8" w:rsidP="00194CB8">
      <w:pPr>
        <w:pStyle w:val="Paragraphedeliste"/>
        <w:numPr>
          <w:ilvl w:val="0"/>
          <w:numId w:val="4"/>
        </w:numPr>
      </w:pPr>
      <w:r>
        <w:t>Patrimoine en pierre</w:t>
      </w:r>
    </w:p>
    <w:p w:rsidR="004D0718" w:rsidRDefault="004D0718" w:rsidP="00194CB8">
      <w:pPr>
        <w:pStyle w:val="Paragraphedeliste"/>
        <w:numPr>
          <w:ilvl w:val="0"/>
          <w:numId w:val="4"/>
        </w:numPr>
      </w:pPr>
      <w:r>
        <w:t>Le patrimoine en acier</w:t>
      </w:r>
    </w:p>
    <w:p w:rsidR="00F45F6E" w:rsidRDefault="00F45F6E" w:rsidP="00F45F6E">
      <w:r>
        <w:t>Mr ANTOINE</w:t>
      </w:r>
    </w:p>
    <w:p w:rsidR="00F45F6E" w:rsidRDefault="00F45F6E" w:rsidP="00F45F6E">
      <w:r>
        <w:t>Les ateliers :</w:t>
      </w:r>
    </w:p>
    <w:p w:rsidR="00F45F6E" w:rsidRDefault="00F45F6E" w:rsidP="00F45F6E"/>
    <w:p w:rsidR="00516584" w:rsidRDefault="00516584" w:rsidP="006B45D1"/>
    <w:p w:rsidR="00324011" w:rsidRPr="00E912CD" w:rsidRDefault="00324011" w:rsidP="006B45D1"/>
    <w:p w:rsidR="00E912CD" w:rsidRPr="006B45D1" w:rsidRDefault="00E912CD" w:rsidP="006B45D1">
      <w:pPr>
        <w:rPr>
          <w:i/>
        </w:rPr>
      </w:pPr>
    </w:p>
    <w:p w:rsidR="00EE6087" w:rsidRDefault="00EE6087"/>
    <w:p w:rsidR="00A81C2F" w:rsidRDefault="00A81C2F"/>
    <w:p w:rsidR="00A81C2F" w:rsidRDefault="00A81C2F"/>
    <w:p w:rsidR="00D370E9" w:rsidRDefault="00D370E9"/>
    <w:p w:rsidR="00D370E9" w:rsidRDefault="00D370E9"/>
    <w:p w:rsidR="00D370E9" w:rsidRDefault="00D370E9"/>
    <w:p w:rsidR="00D370E9" w:rsidRDefault="00D370E9"/>
    <w:p w:rsidR="00D370E9" w:rsidRDefault="00D370E9"/>
    <w:p w:rsidR="00D370E9" w:rsidRDefault="00D370E9"/>
    <w:p w:rsidR="00FE0811" w:rsidRPr="00934F85" w:rsidRDefault="00F855B0" w:rsidP="00934F85">
      <w:pPr>
        <w:jc w:val="center"/>
        <w:rPr>
          <w:b/>
          <w:sz w:val="28"/>
          <w:szCs w:val="28"/>
        </w:rPr>
      </w:pPr>
      <w:r w:rsidRPr="00934F85">
        <w:rPr>
          <w:b/>
          <w:sz w:val="28"/>
          <w:szCs w:val="28"/>
        </w:rPr>
        <w:lastRenderedPageBreak/>
        <w:t xml:space="preserve">ACTIVITES </w:t>
      </w:r>
      <w:r w:rsidR="00FE0811" w:rsidRPr="00934F85">
        <w:rPr>
          <w:b/>
          <w:sz w:val="28"/>
          <w:szCs w:val="28"/>
        </w:rPr>
        <w:t>DE REFLEXION PEDAGOGIQUE SUR LA PHASE 4</w:t>
      </w:r>
    </w:p>
    <w:p w:rsidR="00FE0811" w:rsidRDefault="00FE0811">
      <w:r>
        <w:t>Le projet support : Projet bungalow en blocs creux avec une charpente métallique.</w:t>
      </w:r>
    </w:p>
    <w:p w:rsidR="007B1D88" w:rsidRPr="007B1D88" w:rsidRDefault="007B1D88">
      <w:pPr>
        <w:rPr>
          <w:b/>
          <w:u w:val="single"/>
        </w:rPr>
      </w:pPr>
      <w:r w:rsidRPr="007B1D88">
        <w:rPr>
          <w:b/>
          <w:u w:val="single"/>
        </w:rPr>
        <w:t>Contrôler, Réceptionner</w:t>
      </w:r>
    </w:p>
    <w:p w:rsidR="00FE0811" w:rsidRPr="008A4ECD" w:rsidRDefault="00FE0811">
      <w:pPr>
        <w:rPr>
          <w:b/>
          <w:u w:val="single"/>
        </w:rPr>
      </w:pPr>
      <w:r w:rsidRPr="008A4ECD">
        <w:rPr>
          <w:b/>
          <w:u w:val="single"/>
        </w:rPr>
        <w:t>Description</w:t>
      </w:r>
      <w:r w:rsidR="000B7FED" w:rsidRPr="008A4ECD">
        <w:rPr>
          <w:b/>
          <w:u w:val="single"/>
        </w:rPr>
        <w:t xml:space="preserve"> du projet :</w:t>
      </w:r>
    </w:p>
    <w:p w:rsidR="000B7FED" w:rsidRDefault="000B7FED" w:rsidP="008A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Projet de bungalow de 30m² sur terrain plat.</w:t>
      </w:r>
    </w:p>
    <w:p w:rsidR="000B7FED" w:rsidRDefault="000B7FED" w:rsidP="008A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Fondation superficielle en semelles filantes</w:t>
      </w:r>
    </w:p>
    <w:p w:rsidR="000B7FED" w:rsidRDefault="000B7FED" w:rsidP="008A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Carrelage grès-</w:t>
      </w:r>
      <w:r w:rsidR="008A4ECD">
        <w:t>Céram</w:t>
      </w:r>
      <w:r>
        <w:t xml:space="preserve"> sur un plancher béton armé de 12 cm</w:t>
      </w:r>
    </w:p>
    <w:p w:rsidR="000B7FED" w:rsidRDefault="000B7FED" w:rsidP="008A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Murs en </w:t>
      </w:r>
      <w:r w:rsidR="008A4ECD">
        <w:t>BBM</w:t>
      </w:r>
      <w:r>
        <w:t xml:space="preserve"> de 15cm enduits traditionnel de 1.5cm</w:t>
      </w:r>
    </w:p>
    <w:p w:rsidR="000B7FED" w:rsidRDefault="000B7FED" w:rsidP="008A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Charpente métallique en </w:t>
      </w:r>
      <w:r w:rsidR="008A4ECD">
        <w:t>profilé de 80 mm galvanisé</w:t>
      </w:r>
    </w:p>
    <w:p w:rsidR="008A4ECD" w:rsidRDefault="008A4ECD" w:rsidP="008A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Couverture en tôles ondulées 1/75ème.</w:t>
      </w:r>
    </w:p>
    <w:p w:rsidR="008A4ECD" w:rsidRDefault="008A4ECD" w:rsidP="008A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Finition : Extérieur en peinture d’imperméabilisation I1</w:t>
      </w:r>
    </w:p>
    <w:p w:rsidR="008A4ECD" w:rsidRDefault="008A4ECD" w:rsidP="008A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Fenêtre en jalousie aluminium</w:t>
      </w:r>
    </w:p>
    <w:p w:rsidR="008E6495" w:rsidRDefault="008E6495">
      <w:r>
        <w:t>Documents disponibles :</w:t>
      </w:r>
    </w:p>
    <w:p w:rsidR="008A4ECD" w:rsidRDefault="008E6495">
      <w:r>
        <w:t xml:space="preserve">Pièces graphiques ; </w:t>
      </w:r>
      <w:r w:rsidR="008A4ECD">
        <w:t xml:space="preserve"> </w:t>
      </w:r>
    </w:p>
    <w:p w:rsidR="008E6495" w:rsidRDefault="008E6495">
      <w:r>
        <w:t>Pièces écrites : CCTP</w:t>
      </w:r>
    </w:p>
    <w:p w:rsidR="008E6495" w:rsidRDefault="008E6495">
      <w:r>
        <w:t>Formations concernées : TEB/TBORGO/OBM/AFB/MAV</w:t>
      </w:r>
    </w:p>
    <w:p w:rsidR="005260A0" w:rsidRDefault="005260A0">
      <w:r>
        <w:t xml:space="preserve">Compétences intermédiaires : </w:t>
      </w:r>
    </w:p>
    <w:p w:rsidR="005260A0" w:rsidRDefault="005260A0">
      <w:r>
        <w:t>Collecter et classer les informations, quantifier les besoins, Repérer, implanter et mettre en place un mode opératoire, Communiquer, rendre compte</w:t>
      </w:r>
    </w:p>
    <w:p w:rsidR="00C27C94" w:rsidRDefault="00C27C94">
      <w:r w:rsidRPr="00C27C94">
        <w:rPr>
          <w:b/>
          <w:u w:val="single"/>
        </w:rPr>
        <w:t>Compétence finale</w:t>
      </w:r>
      <w:r>
        <w:t> : Contrôler la conformité de l’ouvrage.</w:t>
      </w:r>
      <w:r w:rsidR="005260A0">
        <w:t xml:space="preserve"> </w:t>
      </w:r>
    </w:p>
    <w:p w:rsidR="00D370E9" w:rsidRDefault="00D370E9"/>
    <w:p w:rsidR="00D370E9" w:rsidRDefault="00D370E9"/>
    <w:p w:rsidR="00D370E9" w:rsidRDefault="00D370E9"/>
    <w:p w:rsidR="00D370E9" w:rsidRDefault="00D370E9"/>
    <w:p w:rsidR="00D370E9" w:rsidRDefault="00D370E9"/>
    <w:p w:rsidR="00D370E9" w:rsidRDefault="00D370E9"/>
    <w:p w:rsidR="00D370E9" w:rsidRDefault="00D370E9"/>
    <w:p w:rsidR="00D370E9" w:rsidRDefault="00D370E9"/>
    <w:p w:rsidR="00D370E9" w:rsidRDefault="00D370E9"/>
    <w:p w:rsidR="00D370E9" w:rsidRDefault="00D370E9"/>
    <w:p w:rsidR="005A2C02" w:rsidRDefault="00934F85" w:rsidP="005A2C02">
      <w:r>
        <w:lastRenderedPageBreak/>
        <w:t xml:space="preserve">PHASE 4 </w:t>
      </w:r>
    </w:p>
    <w:p w:rsidR="005A2C02" w:rsidRPr="005A2C02" w:rsidRDefault="005A2C02" w:rsidP="005A2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A2C02">
        <w:rPr>
          <w:b/>
          <w:sz w:val="28"/>
          <w:szCs w:val="28"/>
        </w:rPr>
        <w:t>P</w:t>
      </w:r>
      <w:r w:rsidRPr="005A2C02">
        <w:rPr>
          <w:b/>
          <w:sz w:val="28"/>
          <w:szCs w:val="28"/>
        </w:rPr>
        <w:t xml:space="preserve">rojet support : Projet bungalow en </w:t>
      </w:r>
      <w:r w:rsidRPr="005A2C02">
        <w:rPr>
          <w:b/>
          <w:sz w:val="28"/>
          <w:szCs w:val="28"/>
        </w:rPr>
        <w:t>BBM</w:t>
      </w:r>
    </w:p>
    <w:p w:rsidR="005A2C02" w:rsidRDefault="005A2C02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</w:tblGrid>
      <w:tr w:rsidR="005A2C02" w:rsidTr="005A2C0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A2C02" w:rsidRDefault="005A2C02"/>
        </w:tc>
      </w:tr>
    </w:tbl>
    <w:p w:rsidR="005A2C02" w:rsidRDefault="005A2C02"/>
    <w:p w:rsidR="00D370E9" w:rsidRPr="005A2C02" w:rsidRDefault="00934F85">
      <w:pPr>
        <w:rPr>
          <w:b/>
        </w:rPr>
      </w:pPr>
      <w:r w:rsidRPr="005A2C02">
        <w:rPr>
          <w:b/>
        </w:rPr>
        <w:t>S</w:t>
      </w:r>
      <w:r w:rsidR="005A2C02">
        <w:rPr>
          <w:b/>
        </w:rPr>
        <w:t>é</w:t>
      </w:r>
      <w:r w:rsidRPr="005A2C02">
        <w:rPr>
          <w:b/>
        </w:rPr>
        <w:t>quence1</w:t>
      </w:r>
    </w:p>
    <w:p w:rsidR="00D370E9" w:rsidRDefault="00934F85">
      <w:r>
        <w:t>C1.1 Rechercher les informations nécessaires à la résolution d’un problème posé</w:t>
      </w:r>
    </w:p>
    <w:p w:rsidR="00934F85" w:rsidRDefault="00934F85">
      <w:r>
        <w:t>C1.2 : Classer les informations retenues.</w:t>
      </w:r>
    </w:p>
    <w:p w:rsidR="005A2C02" w:rsidRDefault="005A2C02">
      <w:r>
        <w:t>C2.22 : Quantifier les matériaux et matériels</w:t>
      </w:r>
    </w:p>
    <w:p w:rsidR="00934F85" w:rsidRDefault="00934F85">
      <w:r>
        <w:t>C 3.51 : Réaliser une implantation planimétrique et altimétrique</w:t>
      </w:r>
    </w:p>
    <w:p w:rsidR="00934F85" w:rsidRPr="005A2C02" w:rsidRDefault="005A2C02">
      <w:pPr>
        <w:rPr>
          <w:b/>
        </w:rPr>
      </w:pPr>
      <w:r w:rsidRPr="005A2C02">
        <w:rPr>
          <w:b/>
        </w:rPr>
        <w:t>Séquence 2</w:t>
      </w:r>
    </w:p>
    <w:p w:rsidR="005A2C02" w:rsidRDefault="005A2C02">
      <w:r>
        <w:t>C4.22 : Respecter une procédure de contrôle établie</w:t>
      </w:r>
    </w:p>
    <w:p w:rsidR="005A2C02" w:rsidRDefault="005A2C02">
      <w:r>
        <w:t>C4.21 : Contrôler la conformité de l’ouvrage</w:t>
      </w:r>
    </w:p>
    <w:p w:rsidR="005A2C02" w:rsidRDefault="005A2C02">
      <w:r>
        <w:t>C24.1 : Etablir un compte rendus oral écrit ou graphique seul ou en collaboration.</w:t>
      </w:r>
    </w:p>
    <w:p w:rsidR="00A74395" w:rsidRPr="00061BE6" w:rsidRDefault="00A74395"/>
    <w:p w:rsidR="00061BE6" w:rsidRPr="00061BE6" w:rsidRDefault="00061BE6"/>
    <w:p w:rsidR="00D0787E" w:rsidRDefault="00D0787E"/>
    <w:p w:rsidR="00D35FA0" w:rsidRDefault="00D35FA0"/>
    <w:p w:rsidR="00D35FA0" w:rsidRDefault="00D35FA0"/>
    <w:p w:rsidR="00D35FA0" w:rsidRDefault="00D35FA0"/>
    <w:p w:rsidR="00D35FA0" w:rsidRDefault="00D35FA0"/>
    <w:p w:rsidR="00D35FA0" w:rsidRDefault="00D35FA0"/>
    <w:p w:rsidR="00D35FA0" w:rsidRDefault="00D35FA0"/>
    <w:p w:rsidR="00D35FA0" w:rsidRDefault="00D35FA0"/>
    <w:p w:rsidR="00D35FA0" w:rsidRDefault="00D35FA0"/>
    <w:p w:rsidR="00D35FA0" w:rsidRDefault="00D35FA0"/>
    <w:p w:rsidR="00D35FA0" w:rsidRDefault="00D35FA0"/>
    <w:p w:rsidR="00D35FA0" w:rsidRDefault="00D35FA0"/>
    <w:p w:rsidR="00D35FA0" w:rsidRDefault="00D35FA0"/>
    <w:p w:rsidR="00D35FA0" w:rsidRDefault="00D35FA0"/>
    <w:tbl>
      <w:tblPr>
        <w:tblpPr w:leftFromText="141" w:rightFromText="141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2070"/>
        <w:gridCol w:w="1875"/>
        <w:gridCol w:w="2175"/>
        <w:gridCol w:w="2250"/>
      </w:tblGrid>
      <w:tr w:rsidR="00D35FA0" w:rsidTr="00C95A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05" w:type="dxa"/>
          </w:tcPr>
          <w:p w:rsidR="00D35FA0" w:rsidRDefault="00D35FA0" w:rsidP="00C95A85">
            <w:pPr>
              <w:jc w:val="center"/>
            </w:pPr>
            <w:r>
              <w:lastRenderedPageBreak/>
              <w:t>TBORGO</w:t>
            </w:r>
          </w:p>
        </w:tc>
        <w:tc>
          <w:tcPr>
            <w:tcW w:w="2070" w:type="dxa"/>
          </w:tcPr>
          <w:p w:rsidR="00D35FA0" w:rsidRDefault="00D35FA0" w:rsidP="00C95A85">
            <w:pPr>
              <w:jc w:val="center"/>
            </w:pPr>
            <w:r>
              <w:t>AFB</w:t>
            </w:r>
          </w:p>
        </w:tc>
        <w:tc>
          <w:tcPr>
            <w:tcW w:w="1875" w:type="dxa"/>
          </w:tcPr>
          <w:p w:rsidR="00D35FA0" w:rsidRDefault="00D35FA0" w:rsidP="00C95A85">
            <w:pPr>
              <w:jc w:val="center"/>
            </w:pPr>
            <w:r>
              <w:t>OBM</w:t>
            </w:r>
          </w:p>
        </w:tc>
        <w:tc>
          <w:tcPr>
            <w:tcW w:w="2175" w:type="dxa"/>
          </w:tcPr>
          <w:p w:rsidR="00D35FA0" w:rsidRDefault="00D35FA0" w:rsidP="00C95A85">
            <w:pPr>
              <w:jc w:val="center"/>
            </w:pPr>
            <w:r>
              <w:t>MAV</w:t>
            </w:r>
          </w:p>
        </w:tc>
        <w:tc>
          <w:tcPr>
            <w:tcW w:w="2250" w:type="dxa"/>
          </w:tcPr>
          <w:p w:rsidR="00D35FA0" w:rsidRDefault="00D35FA0" w:rsidP="00C95A85">
            <w:pPr>
              <w:jc w:val="center"/>
            </w:pPr>
            <w:r>
              <w:t>EB</w:t>
            </w:r>
          </w:p>
        </w:tc>
      </w:tr>
      <w:tr w:rsidR="00543C4D" w:rsidTr="00C95A8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275" w:type="dxa"/>
            <w:gridSpan w:val="5"/>
          </w:tcPr>
          <w:p w:rsidR="00543C4D" w:rsidRPr="00C04D54" w:rsidRDefault="00C04D54" w:rsidP="00C04D54">
            <w:pPr>
              <w:jc w:val="center"/>
              <w:rPr>
                <w:b/>
                <w:sz w:val="24"/>
                <w:szCs w:val="24"/>
              </w:rPr>
            </w:pPr>
            <w:r w:rsidRPr="00C04D54">
              <w:rPr>
                <w:b/>
                <w:sz w:val="24"/>
                <w:szCs w:val="24"/>
              </w:rPr>
              <w:t>PROBLEMATIQUES</w:t>
            </w:r>
          </w:p>
        </w:tc>
      </w:tr>
      <w:tr w:rsidR="00543C4D" w:rsidTr="00C95A85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905" w:type="dxa"/>
          </w:tcPr>
          <w:p w:rsidR="00543C4D" w:rsidRDefault="00582CD0" w:rsidP="00C95A85">
            <w:r>
              <w:t>Vérification de la planimétrie d’un plancher</w:t>
            </w:r>
          </w:p>
        </w:tc>
        <w:tc>
          <w:tcPr>
            <w:tcW w:w="2070" w:type="dxa"/>
          </w:tcPr>
          <w:p w:rsidR="00543C4D" w:rsidRDefault="00C04D54" w:rsidP="00C95A85">
            <w:r>
              <w:t>Comment réaliser un test d’épaisseur sur un support peint</w:t>
            </w:r>
          </w:p>
        </w:tc>
        <w:tc>
          <w:tcPr>
            <w:tcW w:w="1875" w:type="dxa"/>
          </w:tcPr>
          <w:p w:rsidR="00543C4D" w:rsidRDefault="00582CD0" w:rsidP="00C95A85">
            <w:r>
              <w:t>Vérificat</w:t>
            </w:r>
            <w:bookmarkStart w:id="0" w:name="_GoBack"/>
            <w:bookmarkEnd w:id="0"/>
            <w:r>
              <w:t>ion des assemblages</w:t>
            </w:r>
          </w:p>
        </w:tc>
        <w:tc>
          <w:tcPr>
            <w:tcW w:w="2175" w:type="dxa"/>
          </w:tcPr>
          <w:p w:rsidR="00543C4D" w:rsidRDefault="00543C4D" w:rsidP="00C95A85"/>
        </w:tc>
        <w:tc>
          <w:tcPr>
            <w:tcW w:w="2250" w:type="dxa"/>
          </w:tcPr>
          <w:p w:rsidR="00543C4D" w:rsidRDefault="00543C4D" w:rsidP="00C95A85"/>
        </w:tc>
      </w:tr>
      <w:tr w:rsidR="00D35FA0" w:rsidTr="00C95A8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275" w:type="dxa"/>
            <w:gridSpan w:val="5"/>
          </w:tcPr>
          <w:p w:rsidR="00D35FA0" w:rsidRDefault="00D35FA0" w:rsidP="00C95A85">
            <w:pPr>
              <w:jc w:val="center"/>
            </w:pPr>
            <w:r>
              <w:t>C1.1 Rechercher les informations nécessaires à la résolution d’un problème posé</w:t>
            </w:r>
          </w:p>
        </w:tc>
      </w:tr>
      <w:tr w:rsidR="00D35FA0" w:rsidTr="00C95A85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1905" w:type="dxa"/>
          </w:tcPr>
          <w:p w:rsidR="00D35FA0" w:rsidRDefault="00A2744C" w:rsidP="00C95A85">
            <w:r>
              <w:t>Vérification de la cohérence entre pièces écrites et pièces graphiques</w:t>
            </w:r>
          </w:p>
          <w:p w:rsidR="00A2744C" w:rsidRDefault="00A2744C" w:rsidP="00C95A85"/>
        </w:tc>
        <w:tc>
          <w:tcPr>
            <w:tcW w:w="2070" w:type="dxa"/>
          </w:tcPr>
          <w:p w:rsidR="00D35FA0" w:rsidRDefault="00543C4D" w:rsidP="00C95A85">
            <w:r>
              <w:t>Rechercher dans le DTU les critères de tolérance :</w:t>
            </w:r>
          </w:p>
          <w:p w:rsidR="00543C4D" w:rsidRDefault="00543C4D" w:rsidP="00C95A85">
            <w:r>
              <w:t>Epaisseur, Régularité du grain</w:t>
            </w:r>
          </w:p>
          <w:p w:rsidR="00543C4D" w:rsidRDefault="00543C4D" w:rsidP="00C95A85"/>
        </w:tc>
        <w:tc>
          <w:tcPr>
            <w:tcW w:w="1875" w:type="dxa"/>
          </w:tcPr>
          <w:p w:rsidR="00D35FA0" w:rsidRDefault="00D96831" w:rsidP="00C95A85">
            <w:r>
              <w:t>Identifier les matériaux proposer dans le CCTP</w:t>
            </w:r>
          </w:p>
          <w:p w:rsidR="00D96831" w:rsidRDefault="00D96831" w:rsidP="00C95A85">
            <w:r>
              <w:t>Repérer les sections de profilés proposés</w:t>
            </w:r>
          </w:p>
          <w:p w:rsidR="00D96831" w:rsidRDefault="00D96831" w:rsidP="00C95A85"/>
        </w:tc>
        <w:tc>
          <w:tcPr>
            <w:tcW w:w="2175" w:type="dxa"/>
          </w:tcPr>
          <w:p w:rsidR="00D35FA0" w:rsidRDefault="00D96831" w:rsidP="00C95A85">
            <w:r>
              <w:t>Identifier les matériaux proposer dans le DTU</w:t>
            </w:r>
          </w:p>
          <w:p w:rsidR="00D96831" w:rsidRDefault="00D96831" w:rsidP="00C95A85"/>
        </w:tc>
        <w:tc>
          <w:tcPr>
            <w:tcW w:w="2250" w:type="dxa"/>
          </w:tcPr>
          <w:p w:rsidR="00D35FA0" w:rsidRDefault="00A2744C" w:rsidP="00C95A85">
            <w:r>
              <w:t>Rechercher les informations liées à l’orientation du bâtiment,</w:t>
            </w:r>
          </w:p>
        </w:tc>
      </w:tr>
      <w:tr w:rsidR="00A2744C" w:rsidTr="00C95A8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275" w:type="dxa"/>
            <w:gridSpan w:val="5"/>
          </w:tcPr>
          <w:p w:rsidR="00A2744C" w:rsidRDefault="00A2744C" w:rsidP="00C95A85">
            <w:pPr>
              <w:jc w:val="center"/>
            </w:pPr>
            <w:r>
              <w:t>C1.2 : Classer les informations retenues.</w:t>
            </w:r>
          </w:p>
        </w:tc>
      </w:tr>
      <w:tr w:rsidR="00A2744C" w:rsidTr="00C95A85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905" w:type="dxa"/>
          </w:tcPr>
          <w:p w:rsidR="00A2744C" w:rsidRDefault="00A2744C" w:rsidP="00C95A85"/>
        </w:tc>
        <w:tc>
          <w:tcPr>
            <w:tcW w:w="2070" w:type="dxa"/>
          </w:tcPr>
          <w:p w:rsidR="00A2744C" w:rsidRDefault="00A2744C" w:rsidP="00C95A85">
            <w:r>
              <w:t xml:space="preserve">Classer les informations dans un tableau </w:t>
            </w:r>
            <w:r w:rsidR="00C95A85">
              <w:t xml:space="preserve">suivant les critères </w:t>
            </w:r>
            <w:r>
              <w:t>propos</w:t>
            </w:r>
            <w:r w:rsidR="00C95A85">
              <w:t>és</w:t>
            </w:r>
          </w:p>
        </w:tc>
        <w:tc>
          <w:tcPr>
            <w:tcW w:w="1875" w:type="dxa"/>
          </w:tcPr>
          <w:p w:rsidR="00A2744C" w:rsidRDefault="00A2744C" w:rsidP="00C95A85"/>
        </w:tc>
        <w:tc>
          <w:tcPr>
            <w:tcW w:w="2175" w:type="dxa"/>
          </w:tcPr>
          <w:p w:rsidR="00A2744C" w:rsidRDefault="00A2744C" w:rsidP="00C95A85"/>
        </w:tc>
        <w:tc>
          <w:tcPr>
            <w:tcW w:w="2250" w:type="dxa"/>
          </w:tcPr>
          <w:p w:rsidR="00A2744C" w:rsidRDefault="00A2744C" w:rsidP="00C95A85"/>
        </w:tc>
      </w:tr>
      <w:tr w:rsidR="00C95A85" w:rsidTr="001832C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275" w:type="dxa"/>
            <w:gridSpan w:val="5"/>
          </w:tcPr>
          <w:p w:rsidR="00C95A85" w:rsidRPr="00C04D54" w:rsidRDefault="00C95A85" w:rsidP="00C04D54">
            <w:pPr>
              <w:jc w:val="center"/>
              <w:rPr>
                <w:b/>
              </w:rPr>
            </w:pPr>
            <w:r w:rsidRPr="00C04D54">
              <w:rPr>
                <w:b/>
              </w:rPr>
              <w:t>C2.22 : Quantifier les matériaux et matériels</w:t>
            </w:r>
          </w:p>
        </w:tc>
      </w:tr>
      <w:tr w:rsidR="00C95A85" w:rsidTr="00C95A85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905" w:type="dxa"/>
          </w:tcPr>
          <w:p w:rsidR="00C95A85" w:rsidRDefault="00C04D54" w:rsidP="00C95A85">
            <w:r>
              <w:t>Déterminer la quantité nécessaire pour une façade selon un ratio donné</w:t>
            </w:r>
          </w:p>
        </w:tc>
        <w:tc>
          <w:tcPr>
            <w:tcW w:w="2070" w:type="dxa"/>
          </w:tcPr>
          <w:p w:rsidR="00C95A85" w:rsidRDefault="00C04D54" w:rsidP="00C95A85">
            <w:r>
              <w:t>Quantifier la quantité de peinture pour une façade « I 1 »</w:t>
            </w:r>
          </w:p>
        </w:tc>
        <w:tc>
          <w:tcPr>
            <w:tcW w:w="1875" w:type="dxa"/>
          </w:tcPr>
          <w:p w:rsidR="00C95A85" w:rsidRDefault="00C04D54" w:rsidP="00C95A85">
            <w:r>
              <w:t>Quantifier le nombre de m² de verre pour une fenêtre</w:t>
            </w:r>
          </w:p>
        </w:tc>
        <w:tc>
          <w:tcPr>
            <w:tcW w:w="2175" w:type="dxa"/>
          </w:tcPr>
          <w:p w:rsidR="00C95A85" w:rsidRDefault="00C95A85" w:rsidP="00C95A85">
            <w:r>
              <w:t>Etablissement d’une fiche de débit</w:t>
            </w:r>
          </w:p>
        </w:tc>
        <w:tc>
          <w:tcPr>
            <w:tcW w:w="2250" w:type="dxa"/>
          </w:tcPr>
          <w:p w:rsidR="00C95A85" w:rsidRDefault="00C04D54" w:rsidP="00C95A85">
            <w:r>
              <w:t>Quantifier les ouvrages élémentaires de revêtement sol</w:t>
            </w:r>
          </w:p>
          <w:p w:rsidR="00C04D54" w:rsidRDefault="00C04D54" w:rsidP="00C95A85"/>
          <w:p w:rsidR="00C04D54" w:rsidRDefault="00C04D54" w:rsidP="00C95A85"/>
          <w:p w:rsidR="00C04D54" w:rsidRDefault="00C04D54" w:rsidP="00C95A85"/>
          <w:p w:rsidR="00C04D54" w:rsidRDefault="00C04D54" w:rsidP="00C95A85"/>
          <w:p w:rsidR="00C04D54" w:rsidRDefault="00C04D54" w:rsidP="00C95A85"/>
        </w:tc>
      </w:tr>
    </w:tbl>
    <w:p w:rsidR="00D35FA0" w:rsidRDefault="00543C4D">
      <w:r w:rsidRPr="00543C4D">
        <w:rPr>
          <w:b/>
        </w:rPr>
        <w:t>SEQUENCE 1 :</w:t>
      </w:r>
      <w:r>
        <w:t xml:space="preserve"> Les étapes préalable à la réalisation d’un contrôle et de réception d’ouvrage</w:t>
      </w:r>
    </w:p>
    <w:p w:rsidR="00D35FA0" w:rsidRDefault="00D35FA0"/>
    <w:p w:rsidR="00D35FA0" w:rsidRPr="00061BE6" w:rsidRDefault="00D35FA0"/>
    <w:sectPr w:rsidR="00D35FA0" w:rsidRPr="00061BE6" w:rsidSect="00B57EDD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2626B"/>
    <w:multiLevelType w:val="hybridMultilevel"/>
    <w:tmpl w:val="E7DEF3C2"/>
    <w:lvl w:ilvl="0" w:tplc="A5541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10AFE"/>
    <w:multiLevelType w:val="hybridMultilevel"/>
    <w:tmpl w:val="CB6C8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7240D"/>
    <w:multiLevelType w:val="hybridMultilevel"/>
    <w:tmpl w:val="D526C8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42B7D"/>
    <w:multiLevelType w:val="hybridMultilevel"/>
    <w:tmpl w:val="ACB429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DD"/>
    <w:rsid w:val="000544E1"/>
    <w:rsid w:val="00061BE6"/>
    <w:rsid w:val="000B7FED"/>
    <w:rsid w:val="001261EB"/>
    <w:rsid w:val="00194CB8"/>
    <w:rsid w:val="001E531A"/>
    <w:rsid w:val="0022589B"/>
    <w:rsid w:val="00324011"/>
    <w:rsid w:val="00365819"/>
    <w:rsid w:val="0040197D"/>
    <w:rsid w:val="0044058F"/>
    <w:rsid w:val="004D0718"/>
    <w:rsid w:val="00503050"/>
    <w:rsid w:val="00516584"/>
    <w:rsid w:val="005260A0"/>
    <w:rsid w:val="00534ADF"/>
    <w:rsid w:val="005353A7"/>
    <w:rsid w:val="00543C4D"/>
    <w:rsid w:val="00552C48"/>
    <w:rsid w:val="00582CD0"/>
    <w:rsid w:val="005A2C02"/>
    <w:rsid w:val="005B4A51"/>
    <w:rsid w:val="006B45D1"/>
    <w:rsid w:val="00705E5E"/>
    <w:rsid w:val="007102D4"/>
    <w:rsid w:val="00797313"/>
    <w:rsid w:val="007B1D88"/>
    <w:rsid w:val="0080195E"/>
    <w:rsid w:val="008569EB"/>
    <w:rsid w:val="008A4ECD"/>
    <w:rsid w:val="008E6495"/>
    <w:rsid w:val="00911651"/>
    <w:rsid w:val="00934F85"/>
    <w:rsid w:val="009465ED"/>
    <w:rsid w:val="009B7EBB"/>
    <w:rsid w:val="00A2744C"/>
    <w:rsid w:val="00A74395"/>
    <w:rsid w:val="00A81C2F"/>
    <w:rsid w:val="00AA6D13"/>
    <w:rsid w:val="00B05B52"/>
    <w:rsid w:val="00B57EDD"/>
    <w:rsid w:val="00BB1679"/>
    <w:rsid w:val="00C04D54"/>
    <w:rsid w:val="00C27C94"/>
    <w:rsid w:val="00C3720B"/>
    <w:rsid w:val="00C6318F"/>
    <w:rsid w:val="00C95A85"/>
    <w:rsid w:val="00CC446D"/>
    <w:rsid w:val="00D0787E"/>
    <w:rsid w:val="00D26133"/>
    <w:rsid w:val="00D35FA0"/>
    <w:rsid w:val="00D370E9"/>
    <w:rsid w:val="00D96831"/>
    <w:rsid w:val="00DD6D26"/>
    <w:rsid w:val="00E03BC9"/>
    <w:rsid w:val="00E912CD"/>
    <w:rsid w:val="00ED2BCD"/>
    <w:rsid w:val="00EE6087"/>
    <w:rsid w:val="00F27F07"/>
    <w:rsid w:val="00F42DD9"/>
    <w:rsid w:val="00F45F6E"/>
    <w:rsid w:val="00F74F7E"/>
    <w:rsid w:val="00F751A8"/>
    <w:rsid w:val="00F855B0"/>
    <w:rsid w:val="00FC0C25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AC84"/>
  <w15:docId w15:val="{7EDFDDDB-3BB4-4308-9C32-01E6E7DF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3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7</Pages>
  <Words>1224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 GEOFFROY</cp:lastModifiedBy>
  <cp:revision>2</cp:revision>
  <dcterms:created xsi:type="dcterms:W3CDTF">2019-05-07T18:42:00Z</dcterms:created>
  <dcterms:modified xsi:type="dcterms:W3CDTF">2019-05-07T18:42:00Z</dcterms:modified>
</cp:coreProperties>
</file>