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7F" w:rsidRPr="00F553BD" w:rsidRDefault="004D5056" w:rsidP="0036647F">
      <w:pPr>
        <w:pStyle w:val="Standard"/>
        <w:rPr>
          <w:rFonts w:cs="Times New Roman"/>
        </w:rPr>
      </w:pPr>
      <w:r>
        <w:rPr>
          <w:rFonts w:cs="Times New Roman"/>
        </w:rPr>
        <w:t xml:space="preserve"> </w:t>
      </w:r>
    </w:p>
    <w:p w:rsidR="0036647F" w:rsidRPr="00F553BD" w:rsidRDefault="0036647F" w:rsidP="0036647F">
      <w:pPr>
        <w:pStyle w:val="Standard"/>
        <w:jc w:val="center"/>
        <w:rPr>
          <w:rFonts w:cs="Times New Roman"/>
          <w:sz w:val="36"/>
          <w:szCs w:val="36"/>
          <w:u w:val="single"/>
        </w:rPr>
      </w:pPr>
      <w:r w:rsidRPr="00F553BD">
        <w:rPr>
          <w:rFonts w:cs="Times New Roman"/>
          <w:sz w:val="36"/>
          <w:szCs w:val="36"/>
          <w:u w:val="single"/>
        </w:rPr>
        <w:t>La dissidence dans les Antilles françaises : une mémoire à préserver (1945-2011)</w:t>
      </w:r>
    </w:p>
    <w:p w:rsidR="0036647F" w:rsidRPr="00F553BD" w:rsidRDefault="0036647F" w:rsidP="0036647F">
      <w:pPr>
        <w:pStyle w:val="Standard"/>
        <w:jc w:val="both"/>
        <w:rPr>
          <w:rFonts w:cs="Times New Roman"/>
        </w:rPr>
      </w:pPr>
    </w:p>
    <w:p w:rsidR="0036647F" w:rsidRPr="00F553BD" w:rsidRDefault="0036647F" w:rsidP="0036647F">
      <w:pPr>
        <w:pStyle w:val="Standard"/>
        <w:jc w:val="both"/>
        <w:rPr>
          <w:rFonts w:cs="Times New Roman"/>
        </w:rPr>
      </w:pPr>
    </w:p>
    <w:p w:rsidR="0036647F" w:rsidRPr="00F553BD" w:rsidRDefault="0036647F" w:rsidP="00D733C0">
      <w:pPr>
        <w:pStyle w:val="Standard"/>
        <w:ind w:firstLine="708"/>
        <w:jc w:val="both"/>
        <w:rPr>
          <w:rFonts w:cs="Times New Roman"/>
        </w:rPr>
      </w:pPr>
      <w:r w:rsidRPr="00F553BD">
        <w:rPr>
          <w:rFonts w:cs="Times New Roman"/>
        </w:rPr>
        <w:t xml:space="preserve">En juillet 1940, le haut-commissaire de la République aux Antilles l’amiral </w:t>
      </w:r>
      <w:r w:rsidR="00E95139" w:rsidRPr="00F553BD">
        <w:rPr>
          <w:rFonts w:cs="Times New Roman"/>
        </w:rPr>
        <w:t>Georges</w:t>
      </w:r>
      <w:r w:rsidRPr="00F553BD">
        <w:rPr>
          <w:rFonts w:cs="Times New Roman"/>
        </w:rPr>
        <w:t xml:space="preserve"> Robert range les colonies de la Guadeloupe et de la Martinique sous l’autorité du maréchal Pétain.</w:t>
      </w:r>
      <w:r w:rsidR="00D733C0">
        <w:rPr>
          <w:rFonts w:cs="Times New Roman"/>
        </w:rPr>
        <w:t xml:space="preserve"> </w:t>
      </w:r>
      <w:r w:rsidRPr="00F553BD">
        <w:rPr>
          <w:rFonts w:cs="Times New Roman"/>
        </w:rPr>
        <w:t xml:space="preserve">Comme en métropole, Vichy </w:t>
      </w:r>
      <w:r w:rsidR="00E95139" w:rsidRPr="00F553BD">
        <w:rPr>
          <w:rFonts w:cs="Times New Roman"/>
        </w:rPr>
        <w:t xml:space="preserve">y </w:t>
      </w:r>
      <w:r w:rsidRPr="00F553BD">
        <w:rPr>
          <w:rFonts w:cs="Times New Roman"/>
        </w:rPr>
        <w:t xml:space="preserve">impose les principes de sa Révolution nationale, qu’appliquent avec zèle les gouverneurs </w:t>
      </w:r>
      <w:proofErr w:type="spellStart"/>
      <w:r w:rsidRPr="00F553BD">
        <w:rPr>
          <w:rFonts w:cs="Times New Roman"/>
        </w:rPr>
        <w:t>Sorin</w:t>
      </w:r>
      <w:proofErr w:type="spellEnd"/>
      <w:r w:rsidRPr="00F553BD">
        <w:rPr>
          <w:rFonts w:cs="Times New Roman"/>
        </w:rPr>
        <w:t xml:space="preserve"> </w:t>
      </w:r>
      <w:r w:rsidR="00E95139" w:rsidRPr="00F553BD">
        <w:rPr>
          <w:rFonts w:cs="Times New Roman"/>
        </w:rPr>
        <w:t xml:space="preserve">pour la première </w:t>
      </w:r>
      <w:r w:rsidRPr="00F553BD">
        <w:rPr>
          <w:rFonts w:cs="Times New Roman"/>
        </w:rPr>
        <w:t>et </w:t>
      </w:r>
      <w:proofErr w:type="spellStart"/>
      <w:r w:rsidR="00E95139" w:rsidRPr="00F553BD">
        <w:rPr>
          <w:rFonts w:cs="Times New Roman"/>
        </w:rPr>
        <w:t>Bressoles</w:t>
      </w:r>
      <w:proofErr w:type="spellEnd"/>
      <w:r w:rsidR="00E95139" w:rsidRPr="00F553BD">
        <w:rPr>
          <w:rFonts w:cs="Times New Roman"/>
        </w:rPr>
        <w:t xml:space="preserve"> puis Nicol pour la seconde </w:t>
      </w:r>
      <w:r w:rsidRPr="00F553BD">
        <w:rPr>
          <w:rFonts w:cs="Times New Roman"/>
        </w:rPr>
        <w:t>:</w:t>
      </w:r>
      <w:r w:rsidR="00D733C0">
        <w:rPr>
          <w:rFonts w:cs="Times New Roman"/>
        </w:rPr>
        <w:t xml:space="preserve"> u</w:t>
      </w:r>
      <w:r w:rsidRPr="00F553BD">
        <w:rPr>
          <w:rFonts w:cs="Times New Roman"/>
        </w:rPr>
        <w:t>n régime autoritaire est rapidement mis en place, qui promeut une société avant tout rurale et organisée de manière hiérarchique et corporatiste.</w:t>
      </w:r>
    </w:p>
    <w:p w:rsidR="0036647F" w:rsidRPr="00F553BD" w:rsidRDefault="0036647F" w:rsidP="00D733C0">
      <w:pPr>
        <w:pStyle w:val="Standard"/>
        <w:spacing w:before="240"/>
        <w:jc w:val="both"/>
        <w:rPr>
          <w:rFonts w:cs="Times New Roman"/>
        </w:rPr>
      </w:pPr>
      <w:r w:rsidRPr="00F553BD">
        <w:rPr>
          <w:rFonts w:cs="Times New Roman"/>
        </w:rPr>
        <w:t>Un nombre croissant d’habitants, pourtant, s’oppose à cette politique et à ses conséquences, des pénuries alimentaires de plus en plus longues provoquées par le blocus britannique.</w:t>
      </w:r>
      <w:r w:rsidR="00D733C0">
        <w:rPr>
          <w:rFonts w:cs="Times New Roman"/>
        </w:rPr>
        <w:t xml:space="preserve"> </w:t>
      </w:r>
      <w:r w:rsidRPr="00F553BD">
        <w:rPr>
          <w:rFonts w:cs="Times New Roman"/>
        </w:rPr>
        <w:t>Plusieurs manifestations ont notamment lieu à Fort-de-France et Basse-Terre, le plus souvent réprimées dans la violence par les forces de l'ordre et l'armée légaliste</w:t>
      </w:r>
      <w:r w:rsidR="0070026A" w:rsidRPr="00F553BD">
        <w:rPr>
          <w:rStyle w:val="Appelnotedebasdep"/>
          <w:rFonts w:cs="Times New Roman"/>
          <w:sz w:val="20"/>
          <w:szCs w:val="20"/>
        </w:rPr>
        <w:footnoteReference w:id="1"/>
      </w:r>
      <w:r w:rsidRPr="00F553BD">
        <w:rPr>
          <w:rFonts w:cs="Times New Roman"/>
        </w:rPr>
        <w:t>.</w:t>
      </w:r>
      <w:r w:rsidR="00D733C0">
        <w:rPr>
          <w:rFonts w:cs="Times New Roman"/>
        </w:rPr>
        <w:t xml:space="preserve"> </w:t>
      </w:r>
      <w:r w:rsidRPr="00F553BD">
        <w:rPr>
          <w:rFonts w:cs="Times New Roman"/>
        </w:rPr>
        <w:t>Jusqu'au début de l'été 1943 et le ralliement de leur territoire au général de Gaulle, quelques 2500 Antillais gagnent par ailleurs les îles anglaises voisines de la Dominique et d'Antigua :</w:t>
      </w:r>
      <w:r w:rsidR="00D733C0">
        <w:rPr>
          <w:rFonts w:cs="Times New Roman"/>
        </w:rPr>
        <w:t xml:space="preserve"> p</w:t>
      </w:r>
      <w:r w:rsidRPr="00F553BD">
        <w:rPr>
          <w:rFonts w:cs="Times New Roman"/>
        </w:rPr>
        <w:t xml:space="preserve">our la grande majorité d’entre eux, il s’agit alors de s’engager dans les </w:t>
      </w:r>
      <w:r w:rsidR="00CB0843">
        <w:rPr>
          <w:rFonts w:cs="Times New Roman"/>
        </w:rPr>
        <w:t>F</w:t>
      </w:r>
      <w:r w:rsidRPr="00F553BD">
        <w:rPr>
          <w:rFonts w:cs="Times New Roman"/>
        </w:rPr>
        <w:t>orces françaises libres, ce qui leur vaut d'être considéré</w:t>
      </w:r>
      <w:r w:rsidR="00463A1E" w:rsidRPr="00F553BD">
        <w:rPr>
          <w:rFonts w:cs="Times New Roman"/>
        </w:rPr>
        <w:t>s</w:t>
      </w:r>
      <w:r w:rsidRPr="00F553BD">
        <w:rPr>
          <w:rFonts w:cs="Times New Roman"/>
        </w:rPr>
        <w:t xml:space="preserve"> par l'amiral Robert comme des « </w:t>
      </w:r>
      <w:r w:rsidRPr="00846397">
        <w:rPr>
          <w:rFonts w:cs="Times New Roman"/>
          <w:i/>
        </w:rPr>
        <w:t>dissidents</w:t>
      </w:r>
      <w:r w:rsidRPr="00F553BD">
        <w:rPr>
          <w:rFonts w:cs="Times New Roman"/>
        </w:rPr>
        <w:t> ».</w:t>
      </w:r>
    </w:p>
    <w:p w:rsidR="001E7925" w:rsidRPr="00F553BD" w:rsidRDefault="00463A1E" w:rsidP="00D733C0">
      <w:pPr>
        <w:pStyle w:val="Standard"/>
        <w:spacing w:before="240"/>
        <w:jc w:val="both"/>
        <w:rPr>
          <w:rFonts w:cs="Times New Roman"/>
        </w:rPr>
      </w:pPr>
      <w:r w:rsidRPr="00F553BD">
        <w:rPr>
          <w:rFonts w:cs="Times New Roman"/>
        </w:rPr>
        <w:t>Soixante-</w:t>
      </w:r>
      <w:r w:rsidR="0036647F" w:rsidRPr="00F553BD">
        <w:rPr>
          <w:rFonts w:cs="Times New Roman"/>
        </w:rPr>
        <w:t>dix ans après les faits et alors que les derniers survivants de l’époque s’éteignent peu à peu, l'évolution du souvenir de leurs exploits à travers le temps interpelle :</w:t>
      </w:r>
      <w:r w:rsidR="00D733C0">
        <w:rPr>
          <w:rFonts w:cs="Times New Roman"/>
        </w:rPr>
        <w:t xml:space="preserve"> </w:t>
      </w:r>
      <w:r w:rsidR="0036647F" w:rsidRPr="00F553BD">
        <w:rPr>
          <w:rFonts w:cs="Times New Roman"/>
        </w:rPr>
        <w:t>grands oubliés des cérémonies locales et nationales pendant plusieurs décennies, les dissidents sont  désormais régulièrement honorés par la plupart des acteurs de la mémoire.</w:t>
      </w:r>
      <w:r w:rsidR="00D733C0">
        <w:rPr>
          <w:rFonts w:cs="Times New Roman"/>
        </w:rPr>
        <w:t xml:space="preserve"> </w:t>
      </w:r>
      <w:r w:rsidR="0036647F" w:rsidRPr="00F553BD">
        <w:rPr>
          <w:rFonts w:cs="Times New Roman"/>
        </w:rPr>
        <w:t>Comment expliquer un intérêt aussi soudain pour un souvenir aussi longtemps négligé</w:t>
      </w:r>
      <w:r w:rsidR="00F87F34" w:rsidRPr="00F553BD">
        <w:rPr>
          <w:rFonts w:cs="Times New Roman"/>
        </w:rPr>
        <w:t xml:space="preserve"> tant par </w:t>
      </w:r>
      <w:r w:rsidR="0036647F" w:rsidRPr="00F553BD">
        <w:rPr>
          <w:rFonts w:cs="Times New Roman"/>
        </w:rPr>
        <w:t xml:space="preserve"> </w:t>
      </w:r>
      <w:r w:rsidR="00E55172" w:rsidRPr="00F553BD">
        <w:rPr>
          <w:rFonts w:cs="Times New Roman"/>
        </w:rPr>
        <w:t>les pouvoirs publics</w:t>
      </w:r>
      <w:r w:rsidR="0036647F" w:rsidRPr="00F553BD">
        <w:rPr>
          <w:rFonts w:cs="Times New Roman"/>
        </w:rPr>
        <w:t xml:space="preserve"> </w:t>
      </w:r>
      <w:r w:rsidR="00F87F34" w:rsidRPr="00F553BD">
        <w:rPr>
          <w:rFonts w:cs="Times New Roman"/>
        </w:rPr>
        <w:t>que</w:t>
      </w:r>
      <w:r w:rsidR="0036647F" w:rsidRPr="00F553BD">
        <w:rPr>
          <w:rFonts w:cs="Times New Roman"/>
        </w:rPr>
        <w:t xml:space="preserve"> les historiens ?</w:t>
      </w:r>
      <w:r w:rsidR="00D733C0">
        <w:rPr>
          <w:rFonts w:cs="Times New Roman"/>
        </w:rPr>
        <w:t xml:space="preserve"> </w:t>
      </w:r>
      <w:r w:rsidRPr="00F553BD">
        <w:rPr>
          <w:rFonts w:cs="Times New Roman"/>
        </w:rPr>
        <w:t>Q</w:t>
      </w:r>
      <w:r w:rsidR="0036647F" w:rsidRPr="00F553BD">
        <w:rPr>
          <w:rFonts w:cs="Times New Roman"/>
        </w:rPr>
        <w:t xml:space="preserve">uelle place </w:t>
      </w:r>
      <w:proofErr w:type="gramStart"/>
      <w:r w:rsidR="0036647F" w:rsidRPr="00F553BD">
        <w:rPr>
          <w:rFonts w:cs="Times New Roman"/>
        </w:rPr>
        <w:t>occupent</w:t>
      </w:r>
      <w:proofErr w:type="gramEnd"/>
      <w:r w:rsidR="0036647F" w:rsidRPr="00F553BD">
        <w:rPr>
          <w:rFonts w:cs="Times New Roman"/>
        </w:rPr>
        <w:t xml:space="preserve"> aujourd’hui</w:t>
      </w:r>
      <w:r w:rsidR="007E2B37" w:rsidRPr="00F553BD">
        <w:rPr>
          <w:rFonts w:cs="Times New Roman"/>
        </w:rPr>
        <w:t xml:space="preserve"> </w:t>
      </w:r>
      <w:r w:rsidR="00F87F34" w:rsidRPr="00F553BD">
        <w:rPr>
          <w:rFonts w:cs="Times New Roman"/>
        </w:rPr>
        <w:t>c</w:t>
      </w:r>
      <w:r w:rsidR="00E55172" w:rsidRPr="00F553BD">
        <w:rPr>
          <w:rFonts w:cs="Times New Roman"/>
        </w:rPr>
        <w:t>es résistants guadeloupéens et martiniquais ayant choisi de rejoindre les Forces françaises libres</w:t>
      </w:r>
      <w:r w:rsidR="00F87F34" w:rsidRPr="00F553BD">
        <w:rPr>
          <w:rFonts w:cs="Times New Roman"/>
        </w:rPr>
        <w:t xml:space="preserve"> dans l’imaginaire collectif antillais</w:t>
      </w:r>
      <w:r w:rsidR="0036647F" w:rsidRPr="00F553BD">
        <w:rPr>
          <w:rFonts w:cs="Times New Roman"/>
        </w:rPr>
        <w:t xml:space="preserve"> ?</w:t>
      </w:r>
      <w:r w:rsidR="00D733C0">
        <w:rPr>
          <w:rFonts w:cs="Times New Roman"/>
        </w:rPr>
        <w:t xml:space="preserve"> </w:t>
      </w:r>
      <w:r w:rsidR="001E7925" w:rsidRPr="00F553BD">
        <w:rPr>
          <w:rFonts w:cs="Times New Roman"/>
        </w:rPr>
        <w:t>Faut-il voir dans les initiatives récentes destinées à faire connaître leur parcours un simple rattrapage du passé ou au contraire les signes d’un</w:t>
      </w:r>
      <w:r w:rsidR="0056687A">
        <w:rPr>
          <w:rFonts w:cs="Times New Roman"/>
        </w:rPr>
        <w:t>e évolution future</w:t>
      </w:r>
      <w:r w:rsidR="001E7925" w:rsidRPr="00F553BD">
        <w:rPr>
          <w:rFonts w:cs="Times New Roman"/>
        </w:rPr>
        <w:t> ?</w:t>
      </w:r>
    </w:p>
    <w:p w:rsidR="001E7925" w:rsidRPr="00F553BD" w:rsidRDefault="001E7925" w:rsidP="007E2B37">
      <w:pPr>
        <w:pStyle w:val="Standard"/>
        <w:jc w:val="both"/>
        <w:rPr>
          <w:rFonts w:cs="Times New Roman"/>
        </w:rPr>
      </w:pPr>
    </w:p>
    <w:p w:rsidR="007E2B37" w:rsidRPr="00F553BD" w:rsidRDefault="007E2B37" w:rsidP="0036647F">
      <w:pPr>
        <w:pStyle w:val="Standard"/>
        <w:jc w:val="both"/>
        <w:rPr>
          <w:rFonts w:cs="Times New Roman"/>
        </w:rPr>
      </w:pPr>
    </w:p>
    <w:p w:rsidR="0036647F" w:rsidRPr="00F553BD" w:rsidRDefault="0036647F" w:rsidP="0036647F">
      <w:pPr>
        <w:pStyle w:val="Standard"/>
        <w:jc w:val="both"/>
      </w:pPr>
    </w:p>
    <w:p w:rsidR="006816AA" w:rsidRDefault="006816AA" w:rsidP="007564D5">
      <w:pPr>
        <w:pStyle w:val="Standard"/>
        <w:ind w:firstLine="708"/>
        <w:jc w:val="both"/>
        <w:rPr>
          <w:rFonts w:cs="Times New Roman"/>
        </w:rPr>
      </w:pPr>
    </w:p>
    <w:p w:rsidR="006816AA" w:rsidRPr="006816AA" w:rsidRDefault="006816AA" w:rsidP="007564D5">
      <w:pPr>
        <w:pStyle w:val="Standard"/>
        <w:ind w:firstLine="708"/>
        <w:jc w:val="both"/>
        <w:rPr>
          <w:rFonts w:cs="Times New Roman"/>
          <w:sz w:val="28"/>
          <w:szCs w:val="28"/>
        </w:rPr>
      </w:pPr>
      <w:r w:rsidRPr="006816AA">
        <w:rPr>
          <w:rFonts w:cs="Times New Roman"/>
          <w:sz w:val="28"/>
          <w:szCs w:val="28"/>
        </w:rPr>
        <w:t xml:space="preserve">Avant l’hommage actuel, un long </w:t>
      </w:r>
      <w:r>
        <w:rPr>
          <w:rFonts w:cs="Times New Roman"/>
          <w:sz w:val="28"/>
          <w:szCs w:val="28"/>
        </w:rPr>
        <w:t>silence</w:t>
      </w:r>
    </w:p>
    <w:p w:rsidR="006816AA" w:rsidRDefault="006816AA" w:rsidP="007564D5">
      <w:pPr>
        <w:pStyle w:val="Standard"/>
        <w:ind w:firstLine="708"/>
        <w:jc w:val="both"/>
        <w:rPr>
          <w:rFonts w:cs="Times New Roman"/>
        </w:rPr>
      </w:pPr>
    </w:p>
    <w:p w:rsidR="00131EAE" w:rsidRDefault="0036647F" w:rsidP="00D733C0">
      <w:pPr>
        <w:pStyle w:val="Standard"/>
        <w:ind w:firstLine="708"/>
        <w:jc w:val="both"/>
        <w:rPr>
          <w:rFonts w:cs="Times New Roman"/>
        </w:rPr>
      </w:pPr>
      <w:r w:rsidRPr="00F553BD">
        <w:rPr>
          <w:rFonts w:cs="Times New Roman"/>
        </w:rPr>
        <w:t>La reconnaissance des Antilles pour les exploits accomplis par ses fils à l’occasion du second conflit mondial est pourtant importante lorsque celui-ci se termine.</w:t>
      </w:r>
      <w:r w:rsidR="00D733C0">
        <w:rPr>
          <w:rFonts w:cs="Times New Roman"/>
        </w:rPr>
        <w:t xml:space="preserve"> </w:t>
      </w:r>
      <w:r w:rsidRPr="00F553BD">
        <w:rPr>
          <w:rFonts w:cs="Times New Roman"/>
        </w:rPr>
        <w:t xml:space="preserve">Encore en 1950, plus de 6 000 personnes se massent sur le port de Pointe-à-Pitre pour accueillir les dépouilles du capitaine Moïse </w:t>
      </w:r>
      <w:proofErr w:type="spellStart"/>
      <w:r w:rsidRPr="00F553BD">
        <w:rPr>
          <w:rFonts w:cs="Times New Roman"/>
        </w:rPr>
        <w:t>Bébel</w:t>
      </w:r>
      <w:proofErr w:type="spellEnd"/>
      <w:r w:rsidRPr="00F553BD">
        <w:rPr>
          <w:rFonts w:cs="Times New Roman"/>
        </w:rPr>
        <w:t xml:space="preserve"> et de six de ses camarades tués au combat. </w:t>
      </w:r>
    </w:p>
    <w:p w:rsidR="00131EAE" w:rsidRDefault="0036647F" w:rsidP="00131EAE">
      <w:pPr>
        <w:pStyle w:val="Standard"/>
        <w:jc w:val="both"/>
        <w:rPr>
          <w:rFonts w:cs="Times New Roman"/>
        </w:rPr>
      </w:pPr>
      <w:r w:rsidRPr="00F553BD">
        <w:rPr>
          <w:rFonts w:cs="Times New Roman"/>
        </w:rPr>
        <w:t xml:space="preserve">À cette date, les dissidents ont pour l’essentiel regagné leur île, où dans la majorité des cas, ils ont été fêtés en héros par une population fière d’avoir ainsi rendu service à la patrie menacée ; Louis de </w:t>
      </w:r>
      <w:proofErr w:type="spellStart"/>
      <w:r w:rsidRPr="00F553BD">
        <w:rPr>
          <w:rFonts w:cs="Times New Roman"/>
        </w:rPr>
        <w:t>Fossarieu</w:t>
      </w:r>
      <w:proofErr w:type="spellEnd"/>
      <w:r w:rsidRPr="00F553BD">
        <w:rPr>
          <w:rFonts w:cs="Times New Roman"/>
        </w:rPr>
        <w:t xml:space="preserve"> se souvient de son arrivée à Fort-de-France en décembre 1945 à la tête de 450 militaires des bataillons de marche antillais (ou BMA) 1 et 5 : « </w:t>
      </w:r>
      <w:r w:rsidRPr="00846397">
        <w:rPr>
          <w:rFonts w:cs="Times New Roman"/>
          <w:i/>
        </w:rPr>
        <w:t xml:space="preserve">Avec mes hommes, je </w:t>
      </w:r>
      <w:r w:rsidRPr="00846397">
        <w:rPr>
          <w:rFonts w:cs="Times New Roman"/>
          <w:i/>
        </w:rPr>
        <w:lastRenderedPageBreak/>
        <w:t>défile depuis la Transat jusqu’au monument aux morts de la Savane. Une musique militaire nous précède. Une foule nombreuse et enthousiaste nous acclame. Nous cambrons les reins et roulons les épaules. Nous empruntons la rue de la Liberté, je découvre mon père. Il pleure en me regardant passer. Il me salue triomphalement des deux bras tandis qu’une vingtaine de ses amis l’entourent, le pressent et applaudissent à tout rompre</w:t>
      </w:r>
      <w:r w:rsidR="008C7C30" w:rsidRPr="00846397">
        <w:rPr>
          <w:rStyle w:val="Appelnotedebasdep"/>
          <w:rFonts w:cs="Times New Roman"/>
          <w:i/>
          <w:sz w:val="20"/>
          <w:szCs w:val="20"/>
        </w:rPr>
        <w:footnoteReference w:id="2"/>
      </w:r>
      <w:r w:rsidRPr="00F553BD">
        <w:rPr>
          <w:rFonts w:cs="Times New Roman"/>
        </w:rPr>
        <w:t> ».</w:t>
      </w:r>
      <w:r w:rsidR="00D733C0">
        <w:rPr>
          <w:rFonts w:cs="Times New Roman"/>
        </w:rPr>
        <w:t xml:space="preserve"> </w:t>
      </w:r>
    </w:p>
    <w:p w:rsidR="0036647F" w:rsidRPr="00F553BD" w:rsidRDefault="0036647F" w:rsidP="00131EAE">
      <w:pPr>
        <w:pStyle w:val="Standard"/>
        <w:jc w:val="both"/>
        <w:rPr>
          <w:rFonts w:cs="Times New Roman"/>
        </w:rPr>
      </w:pPr>
      <w:r w:rsidRPr="00F553BD">
        <w:rPr>
          <w:rFonts w:cs="Times New Roman"/>
        </w:rPr>
        <w:t>L’extraordinaire parcours de ces hommes, depuis leur entraînement aux États-Unis ou en Afrique du Nord jusqu’aux champs de bataille européens, suscite alors un vif intérêt.</w:t>
      </w:r>
      <w:r w:rsidR="00D733C0">
        <w:rPr>
          <w:rFonts w:cs="Times New Roman"/>
        </w:rPr>
        <w:t xml:space="preserve"> </w:t>
      </w:r>
      <w:r w:rsidRPr="00F553BD">
        <w:rPr>
          <w:rFonts w:cs="Times New Roman"/>
        </w:rPr>
        <w:t xml:space="preserve">Emmanuel </w:t>
      </w:r>
      <w:proofErr w:type="spellStart"/>
      <w:r w:rsidRPr="00F553BD">
        <w:rPr>
          <w:rFonts w:cs="Times New Roman"/>
        </w:rPr>
        <w:t>Honorien</w:t>
      </w:r>
      <w:proofErr w:type="spellEnd"/>
      <w:r w:rsidRPr="00F553BD">
        <w:rPr>
          <w:rFonts w:cs="Times New Roman"/>
        </w:rPr>
        <w:t xml:space="preserve"> et Jean </w:t>
      </w:r>
      <w:proofErr w:type="spellStart"/>
      <w:r w:rsidRPr="00F553BD">
        <w:rPr>
          <w:rFonts w:cs="Times New Roman"/>
        </w:rPr>
        <w:t>Massip</w:t>
      </w:r>
      <w:proofErr w:type="spellEnd"/>
      <w:r w:rsidRPr="00F553BD">
        <w:rPr>
          <w:rFonts w:cs="Times New Roman"/>
        </w:rPr>
        <w:t xml:space="preserve"> l’évoquent en 1945 dans leurs écrits respectifs, </w:t>
      </w:r>
      <w:r w:rsidRPr="002E6363">
        <w:rPr>
          <w:rFonts w:cs="Times New Roman"/>
          <w:i/>
        </w:rPr>
        <w:t>Le ralliement des Antilles à la France combattante</w:t>
      </w:r>
      <w:r w:rsidR="00D84F15" w:rsidRPr="002E6363">
        <w:rPr>
          <w:rStyle w:val="Appelnotedebasdep"/>
          <w:rFonts w:cs="Times New Roman"/>
          <w:i/>
          <w:sz w:val="20"/>
          <w:szCs w:val="20"/>
        </w:rPr>
        <w:footnoteReference w:id="3"/>
      </w:r>
      <w:r w:rsidRPr="00F553BD">
        <w:rPr>
          <w:rFonts w:cs="Times New Roman"/>
        </w:rPr>
        <w:t xml:space="preserve"> et </w:t>
      </w:r>
      <w:r w:rsidRPr="002E6363">
        <w:rPr>
          <w:rFonts w:cs="Times New Roman"/>
          <w:i/>
        </w:rPr>
        <w:t>La résistance aux Antilles</w:t>
      </w:r>
      <w:r w:rsidR="00D84F15" w:rsidRPr="002E6363">
        <w:rPr>
          <w:rStyle w:val="Appelnotedebasdep"/>
          <w:rFonts w:cs="Times New Roman"/>
          <w:i/>
          <w:sz w:val="20"/>
          <w:szCs w:val="20"/>
        </w:rPr>
        <w:footnoteReference w:id="4"/>
      </w:r>
      <w:r w:rsidRPr="00F553BD">
        <w:rPr>
          <w:rFonts w:cs="Times New Roman"/>
        </w:rPr>
        <w:t> ;</w:t>
      </w:r>
      <w:r w:rsidR="00D733C0">
        <w:rPr>
          <w:rFonts w:cs="Times New Roman"/>
        </w:rPr>
        <w:t xml:space="preserve"> </w:t>
      </w:r>
      <w:r w:rsidRPr="00F553BD">
        <w:rPr>
          <w:rFonts w:cs="Times New Roman"/>
        </w:rPr>
        <w:t xml:space="preserve">Raphaël </w:t>
      </w:r>
      <w:proofErr w:type="spellStart"/>
      <w:r w:rsidRPr="00F553BD">
        <w:rPr>
          <w:rFonts w:cs="Times New Roman"/>
        </w:rPr>
        <w:t>Bogat</w:t>
      </w:r>
      <w:proofErr w:type="spellEnd"/>
      <w:r w:rsidRPr="00F553BD">
        <w:rPr>
          <w:rFonts w:cs="Times New Roman"/>
        </w:rPr>
        <w:t xml:space="preserve"> revient de son côté sur le début de l’aventure le temps d’une communication pour la Troisième conférence des Indes occidentales intitulée « Dominique, terre de liberté</w:t>
      </w:r>
      <w:r w:rsidR="001C5A09" w:rsidRPr="001C5A09">
        <w:rPr>
          <w:rStyle w:val="Appelnotedebasdep"/>
          <w:rFonts w:cs="Times New Roman"/>
          <w:sz w:val="20"/>
          <w:szCs w:val="20"/>
        </w:rPr>
        <w:footnoteReference w:id="5"/>
      </w:r>
      <w:r w:rsidRPr="00F553BD">
        <w:rPr>
          <w:rFonts w:cs="Times New Roman"/>
        </w:rPr>
        <w:t> ». C’est sur cette île anglaise qu’à l’initiative de l’Union des volontaires antillais et combattants (ou UVAC) est inaugurée le 10 août 1947 le premier monument à la dissidence antillaise. Élevée dans la capitale Roseau, une stèle de pierre vient rappeler que la ville fut longtemps le principal lieu de débarquement des partisans caribéens du « général Micro » ;</w:t>
      </w:r>
      <w:r w:rsidR="00D733C0">
        <w:rPr>
          <w:rFonts w:cs="Times New Roman"/>
        </w:rPr>
        <w:t xml:space="preserve"> u</w:t>
      </w:r>
      <w:r w:rsidRPr="00F553BD">
        <w:rPr>
          <w:rFonts w:cs="Times New Roman"/>
        </w:rPr>
        <w:t>n texte rédigé dans les deux langues et gravé sur une plaque évoque, sans plus de précision, les « </w:t>
      </w:r>
      <w:r w:rsidRPr="00846397">
        <w:rPr>
          <w:rFonts w:cs="Times New Roman"/>
          <w:i/>
        </w:rPr>
        <w:t>Français qui ont perdu leur vie dans les années de résistance 1941-1945</w:t>
      </w:r>
      <w:r w:rsidRPr="00F553BD">
        <w:rPr>
          <w:rFonts w:cs="Times New Roman"/>
        </w:rPr>
        <w:t> ».</w:t>
      </w:r>
    </w:p>
    <w:p w:rsidR="0036647F" w:rsidRPr="00F553BD" w:rsidRDefault="0036647F" w:rsidP="007B4788">
      <w:pPr>
        <w:pStyle w:val="Standard"/>
        <w:spacing w:before="240"/>
        <w:ind w:firstLine="708"/>
        <w:jc w:val="both"/>
        <w:rPr>
          <w:rFonts w:cs="Times New Roman"/>
        </w:rPr>
      </w:pPr>
      <w:r w:rsidRPr="00F553BD">
        <w:rPr>
          <w:rFonts w:cs="Times New Roman"/>
        </w:rPr>
        <w:t>Au lendemain de la guerre, les autorités britanniques sont toutefois les seules à rendre à ces derniers un hommage officiel :</w:t>
      </w:r>
      <w:r w:rsidR="00131EAE">
        <w:rPr>
          <w:rFonts w:cs="Times New Roman"/>
        </w:rPr>
        <w:t xml:space="preserve"> d</w:t>
      </w:r>
      <w:r w:rsidRPr="00F553BD">
        <w:rPr>
          <w:rFonts w:cs="Times New Roman"/>
        </w:rPr>
        <w:t>epuis Paris en effet, ni les représentants du pays ni les chefs de la Résistance n’expriment une quelconque reconnaissance pour les actes de courage accomplis.</w:t>
      </w:r>
      <w:r w:rsidR="00131EAE">
        <w:rPr>
          <w:rFonts w:cs="Times New Roman"/>
        </w:rPr>
        <w:t xml:space="preserve"> </w:t>
      </w:r>
      <w:r w:rsidRPr="00F553BD">
        <w:rPr>
          <w:rFonts w:cs="Times New Roman"/>
        </w:rPr>
        <w:t>L’absence de « </w:t>
      </w:r>
      <w:r w:rsidRPr="00846397">
        <w:rPr>
          <w:rFonts w:cs="Times New Roman"/>
          <w:i/>
        </w:rPr>
        <w:t>l’administration </w:t>
      </w:r>
      <w:r w:rsidRPr="00F553BD">
        <w:rPr>
          <w:rFonts w:cs="Times New Roman"/>
        </w:rPr>
        <w:t>» au grand rassemblement des anciens combattants des deux guerres organisé en mars 1947 à Baie-Mahault est par ailleurs beaucoup commentée ;</w:t>
      </w:r>
      <w:r w:rsidR="00131EAE">
        <w:rPr>
          <w:rFonts w:cs="Times New Roman"/>
        </w:rPr>
        <w:t xml:space="preserve"> </w:t>
      </w:r>
      <w:r w:rsidRPr="00F553BD">
        <w:rPr>
          <w:rFonts w:cs="Times New Roman"/>
        </w:rPr>
        <w:t>elle est jugée « </w:t>
      </w:r>
      <w:r w:rsidRPr="00846397">
        <w:rPr>
          <w:rFonts w:cs="Times New Roman"/>
          <w:i/>
        </w:rPr>
        <w:t>regrettable</w:t>
      </w:r>
      <w:r w:rsidRPr="00F553BD">
        <w:rPr>
          <w:rFonts w:cs="Times New Roman"/>
        </w:rPr>
        <w:t xml:space="preserve"> » entre autres par </w:t>
      </w:r>
      <w:r w:rsidR="00DC4D48" w:rsidRPr="00DC4D48">
        <w:rPr>
          <w:rFonts w:cs="Times New Roman"/>
          <w:i/>
        </w:rPr>
        <w:t>Le</w:t>
      </w:r>
      <w:r w:rsidRPr="00DC4D48">
        <w:rPr>
          <w:rFonts w:cs="Times New Roman"/>
          <w:i/>
        </w:rPr>
        <w:t xml:space="preserve"> Nouvelliste de Guadeloupe</w:t>
      </w:r>
      <w:r w:rsidRPr="00F553BD">
        <w:rPr>
          <w:rFonts w:cs="Times New Roman"/>
        </w:rPr>
        <w:t>, qui estime que les « </w:t>
      </w:r>
      <w:r w:rsidRPr="00846397">
        <w:rPr>
          <w:rFonts w:cs="Times New Roman"/>
          <w:i/>
        </w:rPr>
        <w:t>anciens combattants ont tout de même droit à certains égards et à certains droits</w:t>
      </w:r>
      <w:r w:rsidR="00DC4D48" w:rsidRPr="00DC4D48">
        <w:rPr>
          <w:rStyle w:val="Appelnotedebasdep"/>
          <w:rFonts w:cs="Times New Roman"/>
          <w:sz w:val="20"/>
          <w:szCs w:val="20"/>
        </w:rPr>
        <w:footnoteReference w:id="6"/>
      </w:r>
      <w:r w:rsidRPr="00F553BD">
        <w:rPr>
          <w:rFonts w:cs="Times New Roman"/>
        </w:rPr>
        <w:t xml:space="preserve"> ». </w:t>
      </w:r>
      <w:r w:rsidR="00CB0843">
        <w:rPr>
          <w:rFonts w:cs="Times New Roman"/>
        </w:rPr>
        <w:t>À</w:t>
      </w:r>
      <w:r w:rsidRPr="00F553BD">
        <w:rPr>
          <w:rFonts w:cs="Times New Roman"/>
        </w:rPr>
        <w:t xml:space="preserve"> l’époque se met lentement en place dans les deux îles une commémoration visant à célébrer la fin de la guerre le 8 mai et l’appel à la résistance du général de Gaulle le 18 juin.</w:t>
      </w:r>
      <w:r w:rsidR="00131EAE">
        <w:rPr>
          <w:rFonts w:cs="Times New Roman"/>
        </w:rPr>
        <w:t xml:space="preserve"> </w:t>
      </w:r>
      <w:r w:rsidRPr="00F553BD">
        <w:rPr>
          <w:rFonts w:cs="Times New Roman"/>
        </w:rPr>
        <w:t xml:space="preserve">Le déroulement des cérémonies y est alors en tout point identique à la métropole avec notamment un dépôt de gerbes aux monuments aux morts et une prise d’armes ; </w:t>
      </w:r>
      <w:r w:rsidR="00131EAE">
        <w:rPr>
          <w:rFonts w:cs="Times New Roman"/>
        </w:rPr>
        <w:t>s</w:t>
      </w:r>
      <w:r w:rsidRPr="00F553BD">
        <w:rPr>
          <w:rFonts w:cs="Times New Roman"/>
        </w:rPr>
        <w:t>i la présence des FFL locaux est attestée par la presse, les intervenants évoquent le conflit de manière générale et les allusions aux BMA ne sont pas systématiques.</w:t>
      </w:r>
    </w:p>
    <w:p w:rsidR="00D92549" w:rsidRDefault="0036647F" w:rsidP="00B9359C">
      <w:pPr>
        <w:pStyle w:val="Standard"/>
        <w:jc w:val="both"/>
        <w:rPr>
          <w:rFonts w:cs="Times New Roman"/>
        </w:rPr>
      </w:pPr>
      <w:r w:rsidRPr="00F553BD">
        <w:rPr>
          <w:rFonts w:cs="Times New Roman"/>
        </w:rPr>
        <w:t>Cette difficulté initiale, pour les résistants antillais, à faire reconnaître leur action</w:t>
      </w:r>
      <w:r w:rsidR="00F9172B">
        <w:rPr>
          <w:rFonts w:cs="Times New Roman"/>
        </w:rPr>
        <w:t>,</w:t>
      </w:r>
      <w:r w:rsidRPr="00F553BD">
        <w:rPr>
          <w:rFonts w:cs="Times New Roman"/>
        </w:rPr>
        <w:t xml:space="preserve"> préfigure des problèmes qui, rapidement, se posent à eux pour en entretenir le souvenir.</w:t>
      </w:r>
      <w:r w:rsidR="00131EAE">
        <w:rPr>
          <w:rFonts w:cs="Times New Roman"/>
        </w:rPr>
        <w:t xml:space="preserve"> </w:t>
      </w:r>
      <w:r w:rsidRPr="00F553BD">
        <w:rPr>
          <w:rFonts w:cs="Times New Roman"/>
        </w:rPr>
        <w:t xml:space="preserve">Très vite en effet, les initiatives </w:t>
      </w:r>
      <w:r w:rsidR="0056687A">
        <w:rPr>
          <w:rFonts w:cs="Times New Roman"/>
        </w:rPr>
        <w:t>prises pour</w:t>
      </w:r>
      <w:r w:rsidRPr="00F553BD">
        <w:rPr>
          <w:rFonts w:cs="Times New Roman"/>
        </w:rPr>
        <w:t xml:space="preserve"> perpétuer la mémoire des dissidents se raréfient, rendant ainsi la transmission aux nouvelles générations délicate.</w:t>
      </w:r>
      <w:r w:rsidR="00131EAE">
        <w:rPr>
          <w:rFonts w:cs="Times New Roman"/>
        </w:rPr>
        <w:t xml:space="preserve"> </w:t>
      </w:r>
      <w:r w:rsidRPr="00F553BD">
        <w:rPr>
          <w:rFonts w:cs="Times New Roman"/>
        </w:rPr>
        <w:t xml:space="preserve">Les manuels scolaires de l’époque par exemple, évoquent la période principalement </w:t>
      </w:r>
      <w:r w:rsidR="00C13C12">
        <w:rPr>
          <w:rFonts w:cs="Times New Roman"/>
        </w:rPr>
        <w:t>au travers de</w:t>
      </w:r>
      <w:r w:rsidRPr="00F553BD">
        <w:rPr>
          <w:rFonts w:cs="Times New Roman"/>
        </w:rPr>
        <w:t xml:space="preserve"> la présentation de Robert ou du meneur de la révolte en Martinique l’officier Paul </w:t>
      </w:r>
      <w:proofErr w:type="spellStart"/>
      <w:r w:rsidRPr="00F553BD">
        <w:rPr>
          <w:rFonts w:cs="Times New Roman"/>
        </w:rPr>
        <w:t>Tourtet</w:t>
      </w:r>
      <w:proofErr w:type="spellEnd"/>
      <w:r w:rsidRPr="00F553BD">
        <w:rPr>
          <w:rFonts w:cs="Times New Roman"/>
        </w:rPr>
        <w:t> ;</w:t>
      </w:r>
      <w:r w:rsidR="00131EAE">
        <w:rPr>
          <w:rFonts w:cs="Times New Roman"/>
        </w:rPr>
        <w:t xml:space="preserve"> </w:t>
      </w:r>
      <w:r w:rsidRPr="00F553BD">
        <w:rPr>
          <w:rFonts w:cs="Times New Roman"/>
        </w:rPr>
        <w:t>l’allusion à ceux ayant choisi l’exil avant juillet 1943</w:t>
      </w:r>
      <w:r w:rsidR="007564D5">
        <w:rPr>
          <w:rFonts w:cs="Times New Roman"/>
        </w:rPr>
        <w:t xml:space="preserve"> est exceptionnelle et, </w:t>
      </w:r>
      <w:r w:rsidRPr="00F553BD">
        <w:rPr>
          <w:rFonts w:cs="Times New Roman"/>
        </w:rPr>
        <w:t xml:space="preserve">quand elle a lieu, </w:t>
      </w:r>
      <w:r w:rsidR="0056687A">
        <w:rPr>
          <w:rFonts w:cs="Times New Roman"/>
        </w:rPr>
        <w:t>tient</w:t>
      </w:r>
      <w:r w:rsidR="007564D5">
        <w:rPr>
          <w:rFonts w:cs="Times New Roman"/>
        </w:rPr>
        <w:t xml:space="preserve"> en quelques mots</w:t>
      </w:r>
      <w:r w:rsidR="00DC4D48">
        <w:rPr>
          <w:rFonts w:cs="Times New Roman"/>
        </w:rPr>
        <w:t>.</w:t>
      </w:r>
      <w:r w:rsidR="00B9359C">
        <w:rPr>
          <w:rFonts w:cs="Times New Roman"/>
        </w:rPr>
        <w:t xml:space="preserve"> </w:t>
      </w:r>
      <w:r w:rsidRPr="00F553BD">
        <w:rPr>
          <w:rFonts w:cs="Times New Roman"/>
        </w:rPr>
        <w:t xml:space="preserve">Jusqu’au début des années 1980 et la sortie en librairie de </w:t>
      </w:r>
      <w:r w:rsidR="007564D5">
        <w:rPr>
          <w:rFonts w:cs="Times New Roman"/>
          <w:i/>
        </w:rPr>
        <w:t>L</w:t>
      </w:r>
      <w:r w:rsidRPr="007564D5">
        <w:rPr>
          <w:rFonts w:cs="Times New Roman"/>
          <w:i/>
        </w:rPr>
        <w:t>’Historial antillais</w:t>
      </w:r>
      <w:r w:rsidR="00DC4D48" w:rsidRPr="00C66344">
        <w:rPr>
          <w:rStyle w:val="Appelnotedebasdep"/>
          <w:rFonts w:cs="Times New Roman"/>
          <w:sz w:val="20"/>
          <w:szCs w:val="20"/>
        </w:rPr>
        <w:footnoteReference w:id="7"/>
      </w:r>
      <w:r w:rsidRPr="00F553BD">
        <w:rPr>
          <w:rFonts w:cs="Times New Roman"/>
        </w:rPr>
        <w:t>, aucune publication d’importance ne vient retracer l’histoire de la résistance à Vichy dans la Caraïbe.</w:t>
      </w:r>
      <w:r w:rsidR="00131EAE">
        <w:rPr>
          <w:rFonts w:cs="Times New Roman"/>
        </w:rPr>
        <w:t xml:space="preserve"> </w:t>
      </w:r>
      <w:r w:rsidRPr="00F553BD">
        <w:rPr>
          <w:rFonts w:cs="Times New Roman"/>
        </w:rPr>
        <w:t>Sur cette période, le témoignage le plus répandu reste pendant trois décennies celui du haut-</w:t>
      </w:r>
      <w:r w:rsidRPr="00F553BD">
        <w:rPr>
          <w:rFonts w:cs="Times New Roman"/>
        </w:rPr>
        <w:lastRenderedPageBreak/>
        <w:t xml:space="preserve">commissaire de l’époque, paru chez Plon sous le titre </w:t>
      </w:r>
      <w:r w:rsidRPr="00C66344">
        <w:rPr>
          <w:rFonts w:cs="Times New Roman"/>
          <w:i/>
        </w:rPr>
        <w:t>La France aux Antilles de 1939 à 1943</w:t>
      </w:r>
      <w:r w:rsidRPr="00F553BD">
        <w:rPr>
          <w:rFonts w:cs="Times New Roman"/>
        </w:rPr>
        <w:t> ;</w:t>
      </w:r>
      <w:r w:rsidR="00131EAE">
        <w:rPr>
          <w:rFonts w:cs="Times New Roman"/>
        </w:rPr>
        <w:t xml:space="preserve"> l</w:t>
      </w:r>
      <w:r w:rsidRPr="00F553BD">
        <w:rPr>
          <w:rFonts w:cs="Times New Roman"/>
        </w:rPr>
        <w:t>’opposition à Pétain y est réduite à « </w:t>
      </w:r>
      <w:r w:rsidRPr="007236E6">
        <w:rPr>
          <w:rFonts w:cs="Times New Roman"/>
          <w:i/>
        </w:rPr>
        <w:t>deux ou trois manifestations de rues pour des motifs contestables et qui n’ont jamais dégénéré en bagarre</w:t>
      </w:r>
      <w:r w:rsidR="00FC0537">
        <w:rPr>
          <w:rFonts w:cs="Times New Roman"/>
          <w:i/>
        </w:rPr>
        <w:t>…</w:t>
      </w:r>
      <w:r w:rsidR="00FC0537" w:rsidRPr="00FC0537">
        <w:rPr>
          <w:rStyle w:val="Appelnotedebasdep"/>
          <w:rFonts w:cs="Times New Roman"/>
          <w:i/>
          <w:sz w:val="20"/>
          <w:szCs w:val="20"/>
        </w:rPr>
        <w:footnoteReference w:id="8"/>
      </w:r>
      <w:r w:rsidRPr="00F553BD">
        <w:rPr>
          <w:rFonts w:cs="Times New Roman"/>
        </w:rPr>
        <w:t>» ;</w:t>
      </w:r>
      <w:r w:rsidR="00131EAE">
        <w:rPr>
          <w:rFonts w:cs="Times New Roman"/>
        </w:rPr>
        <w:t xml:space="preserve"> </w:t>
      </w:r>
      <w:proofErr w:type="gramStart"/>
      <w:r w:rsidR="00131EAE">
        <w:rPr>
          <w:rFonts w:cs="Times New Roman"/>
        </w:rPr>
        <w:t>q</w:t>
      </w:r>
      <w:r w:rsidRPr="00F553BD">
        <w:rPr>
          <w:rFonts w:cs="Times New Roman"/>
        </w:rPr>
        <w:t>uan</w:t>
      </w:r>
      <w:r w:rsidR="00131EAE">
        <w:rPr>
          <w:rFonts w:cs="Times New Roman"/>
        </w:rPr>
        <w:t>t</w:t>
      </w:r>
      <w:proofErr w:type="gramEnd"/>
      <w:r w:rsidRPr="00F553BD">
        <w:rPr>
          <w:rFonts w:cs="Times New Roman"/>
        </w:rPr>
        <w:t xml:space="preserve"> au terme de dissidence, il n’apparaît qu’à une seule reprise, pour décrire le ralliement de...Saint-Pierre-et-Miquelon au général de Gaulle à la fin 1941</w:t>
      </w:r>
      <w:r w:rsidR="00C66344" w:rsidRPr="00C66344">
        <w:rPr>
          <w:rStyle w:val="Appelnotedebasdep"/>
          <w:rFonts w:cs="Times New Roman"/>
          <w:sz w:val="20"/>
          <w:szCs w:val="20"/>
        </w:rPr>
        <w:footnoteReference w:id="9"/>
      </w:r>
      <w:r w:rsidRPr="00F553BD">
        <w:rPr>
          <w:rFonts w:cs="Times New Roman"/>
        </w:rPr>
        <w:t xml:space="preserve">. Le fondateur de la France libre, dans le tome 2 de ses </w:t>
      </w:r>
      <w:r w:rsidRPr="002A2272">
        <w:rPr>
          <w:rFonts w:cs="Times New Roman"/>
          <w:i/>
        </w:rPr>
        <w:t>Mémoires de guerre</w:t>
      </w:r>
      <w:r w:rsidRPr="00F553BD">
        <w:rPr>
          <w:rFonts w:cs="Times New Roman"/>
        </w:rPr>
        <w:t xml:space="preserve"> paru en 1956, </w:t>
      </w:r>
      <w:r w:rsidR="004B0906">
        <w:rPr>
          <w:rFonts w:cs="Times New Roman"/>
        </w:rPr>
        <w:t>évoque</w:t>
      </w:r>
      <w:r w:rsidR="009E796A">
        <w:rPr>
          <w:rFonts w:cs="Times New Roman"/>
        </w:rPr>
        <w:t xml:space="preserve"> </w:t>
      </w:r>
      <w:r w:rsidR="0056687A">
        <w:rPr>
          <w:rFonts w:cs="Times New Roman"/>
        </w:rPr>
        <w:t>pour sa part</w:t>
      </w:r>
      <w:r w:rsidR="004B0906">
        <w:rPr>
          <w:rFonts w:cs="Times New Roman"/>
        </w:rPr>
        <w:t xml:space="preserve"> la résistance antillaise sans citer toutefois ces soutiens de la première heure :</w:t>
      </w:r>
      <w:r w:rsidR="00131EAE">
        <w:rPr>
          <w:rFonts w:cs="Times New Roman"/>
        </w:rPr>
        <w:t xml:space="preserve"> s</w:t>
      </w:r>
      <w:r w:rsidR="004B0906">
        <w:rPr>
          <w:rFonts w:cs="Times New Roman"/>
        </w:rPr>
        <w:t xml:space="preserve">eul le BMA est </w:t>
      </w:r>
      <w:r w:rsidR="0056687A">
        <w:rPr>
          <w:rFonts w:cs="Times New Roman"/>
        </w:rPr>
        <w:t>mentionné</w:t>
      </w:r>
      <w:r w:rsidR="004B0906">
        <w:rPr>
          <w:rFonts w:cs="Times New Roman"/>
        </w:rPr>
        <w:t>, pour « </w:t>
      </w:r>
      <w:r w:rsidR="004B0906" w:rsidRPr="007236E6">
        <w:rPr>
          <w:rFonts w:cs="Times New Roman"/>
          <w:i/>
        </w:rPr>
        <w:t xml:space="preserve">sa part brillante aux combats de Royan où son chef le lieutenant-colonel </w:t>
      </w:r>
      <w:proofErr w:type="spellStart"/>
      <w:r w:rsidR="004B0906" w:rsidRPr="007236E6">
        <w:rPr>
          <w:rFonts w:cs="Times New Roman"/>
          <w:i/>
        </w:rPr>
        <w:t>Tourtet</w:t>
      </w:r>
      <w:proofErr w:type="spellEnd"/>
      <w:r w:rsidR="004B0906" w:rsidRPr="007236E6">
        <w:rPr>
          <w:rFonts w:cs="Times New Roman"/>
          <w:i/>
        </w:rPr>
        <w:t xml:space="preserve"> serait tué </w:t>
      </w:r>
      <w:r w:rsidR="0056687A">
        <w:rPr>
          <w:rFonts w:cs="Times New Roman"/>
          <w:i/>
        </w:rPr>
        <w:t>par</w:t>
      </w:r>
      <w:r w:rsidR="004B0906" w:rsidRPr="007236E6">
        <w:rPr>
          <w:rFonts w:cs="Times New Roman"/>
          <w:i/>
        </w:rPr>
        <w:t xml:space="preserve"> l’ennemi</w:t>
      </w:r>
      <w:r w:rsidR="004B0906" w:rsidRPr="007236E6">
        <w:rPr>
          <w:rStyle w:val="Appelnotedebasdep"/>
          <w:rFonts w:cs="Times New Roman"/>
          <w:i/>
          <w:sz w:val="20"/>
          <w:szCs w:val="20"/>
        </w:rPr>
        <w:footnoteReference w:id="10"/>
      </w:r>
      <w:r w:rsidR="004B0906">
        <w:rPr>
          <w:rFonts w:cs="Times New Roman"/>
        </w:rPr>
        <w:t> ».</w:t>
      </w:r>
      <w:r w:rsidR="00131EAE">
        <w:rPr>
          <w:rFonts w:cs="Times New Roman"/>
        </w:rPr>
        <w:t xml:space="preserve"> </w:t>
      </w:r>
    </w:p>
    <w:p w:rsidR="00D92549" w:rsidRDefault="00D92549" w:rsidP="00B9359C">
      <w:pPr>
        <w:pStyle w:val="Standard"/>
        <w:jc w:val="both"/>
        <w:rPr>
          <w:rFonts w:cs="Times New Roman"/>
        </w:rPr>
      </w:pPr>
      <w:r>
        <w:rPr>
          <w:rFonts w:cs="Times New Roman"/>
        </w:rPr>
        <w:t>De Gaulle, en tant que président de la République, se rendra par la suite à quatre reprises aux Antilles ; lors de sa venue au début du mois de mai 1960, il dépose une gerbe de fleurs au monument aux morts</w:t>
      </w:r>
      <w:r w:rsidR="00010A9A">
        <w:rPr>
          <w:rFonts w:cs="Times New Roman"/>
        </w:rPr>
        <w:t xml:space="preserve"> de Basse-Terre</w:t>
      </w:r>
      <w:r>
        <w:rPr>
          <w:rFonts w:cs="Times New Roman"/>
        </w:rPr>
        <w:t xml:space="preserve"> </w:t>
      </w:r>
      <w:r w:rsidR="007D2549">
        <w:rPr>
          <w:rFonts w:cs="Times New Roman"/>
        </w:rPr>
        <w:t>et avant de partir pour Saint-Claude</w:t>
      </w:r>
      <w:r w:rsidR="0056687A">
        <w:rPr>
          <w:rFonts w:cs="Times New Roman"/>
        </w:rPr>
        <w:t xml:space="preserve"> </w:t>
      </w:r>
      <w:r w:rsidR="007D2549">
        <w:rPr>
          <w:rFonts w:cs="Times New Roman"/>
        </w:rPr>
        <w:t>« serre affectueusement la main aux délégations de FFL d’anciens combattants</w:t>
      </w:r>
      <w:r w:rsidR="00010A9A" w:rsidRPr="00010A9A">
        <w:rPr>
          <w:rStyle w:val="Appelnotedebasdep"/>
          <w:rFonts w:cs="Times New Roman"/>
          <w:sz w:val="20"/>
          <w:szCs w:val="20"/>
        </w:rPr>
        <w:footnoteReference w:id="11"/>
      </w:r>
      <w:r w:rsidR="007D2549">
        <w:rPr>
          <w:rFonts w:cs="Times New Roman"/>
        </w:rPr>
        <w:t> ». Le premier personnage de l’état</w:t>
      </w:r>
      <w:r w:rsidR="008A0A37">
        <w:rPr>
          <w:rFonts w:cs="Times New Roman"/>
        </w:rPr>
        <w:t xml:space="preserve">, dans son discours, n’évoque toutefois pas la dissidence de manière directe, qui apparaît encore comme la grande oubliée des cérémonies : </w:t>
      </w:r>
      <w:r w:rsidR="007D2549">
        <w:rPr>
          <w:rFonts w:cs="Times New Roman"/>
        </w:rPr>
        <w:t>u</w:t>
      </w:r>
      <w:r w:rsidR="007D2549" w:rsidRPr="00F553BD">
        <w:rPr>
          <w:rFonts w:cs="Times New Roman"/>
        </w:rPr>
        <w:t>n peu plus tôt, le cortège officiel avait ainsi traversé Trois-Rivières sans même marquer un arrêt là où de nombreux résistants s’étaient embarqués pour rejoindre la Dominique</w:t>
      </w:r>
      <w:r w:rsidR="000F34D9">
        <w:rPr>
          <w:rFonts w:cs="Times New Roman"/>
        </w:rPr>
        <w:t>…</w:t>
      </w:r>
      <w:r w:rsidR="007D2549">
        <w:rPr>
          <w:rFonts w:cs="Times New Roman"/>
        </w:rPr>
        <w:t xml:space="preserve"> </w:t>
      </w:r>
      <w:r>
        <w:rPr>
          <w:rFonts w:cs="Times New Roman"/>
        </w:rPr>
        <w:t xml:space="preserve">    </w:t>
      </w:r>
    </w:p>
    <w:p w:rsidR="00B9359C" w:rsidRDefault="0036647F" w:rsidP="00B9359C">
      <w:pPr>
        <w:pStyle w:val="Standard"/>
        <w:jc w:val="both"/>
        <w:rPr>
          <w:rFonts w:cs="Times New Roman"/>
        </w:rPr>
      </w:pPr>
      <w:r w:rsidRPr="00F553BD">
        <w:rPr>
          <w:rFonts w:cs="Times New Roman"/>
        </w:rPr>
        <w:t>Pas plus dans cette commune qu’ailleurs dans les Antilles françaises un monument n’a alors succédé à la stèle élevée sur l’île anglaise de la Dominique juste après la guerre.</w:t>
      </w:r>
      <w:r w:rsidR="00131EAE">
        <w:rPr>
          <w:rFonts w:cs="Times New Roman"/>
        </w:rPr>
        <w:t xml:space="preserve"> </w:t>
      </w:r>
      <w:r w:rsidRPr="00F553BD">
        <w:rPr>
          <w:rFonts w:cs="Times New Roman"/>
        </w:rPr>
        <w:t>Les nouveaux lieux de mémoire en rapport avec la Seconde guerre mondiale sont dédiés à la France libre et ne font pas allusion à la dissidence, ou alors de manière très implicite ;</w:t>
      </w:r>
      <w:r w:rsidR="00131EAE">
        <w:rPr>
          <w:rFonts w:cs="Times New Roman"/>
        </w:rPr>
        <w:t xml:space="preserve"> </w:t>
      </w:r>
      <w:r w:rsidRPr="00F553BD">
        <w:rPr>
          <w:rFonts w:cs="Times New Roman"/>
        </w:rPr>
        <w:t>celui de Pointe-à-Pitre se compose ainsi d’une grande Croix de Lorraine au pied de laquelle est posée, sans plus d’explication, une ancre marine...L’étude des noms de voies publiques inaugurées à partir de 1945 confirme cette tendance : aucune nouvelle appellation ne fait référence à un exilé guadeloupéen ou martiniquais !</w:t>
      </w:r>
      <w:r w:rsidR="00131EAE">
        <w:rPr>
          <w:rFonts w:cs="Times New Roman"/>
        </w:rPr>
        <w:t xml:space="preserve"> </w:t>
      </w:r>
      <w:r w:rsidRPr="00F553BD">
        <w:rPr>
          <w:rFonts w:cs="Times New Roman"/>
        </w:rPr>
        <w:t>Ouvert au public en 1964, le Mémorial du débarquement à Toulon avait déjà omis de signaler la part de</w:t>
      </w:r>
      <w:r w:rsidR="009E2311">
        <w:rPr>
          <w:rFonts w:cs="Times New Roman"/>
        </w:rPr>
        <w:t xml:space="preserve"> ces derniers</w:t>
      </w:r>
      <w:r w:rsidRPr="00F553BD">
        <w:rPr>
          <w:rFonts w:cs="Times New Roman"/>
        </w:rPr>
        <w:t xml:space="preserve"> dans la prise du Mont-Faron</w:t>
      </w:r>
      <w:r w:rsidR="003911CD" w:rsidRPr="003911CD">
        <w:rPr>
          <w:rStyle w:val="Appelnotedebasdep"/>
          <w:rFonts w:cs="Times New Roman"/>
          <w:sz w:val="20"/>
          <w:szCs w:val="20"/>
        </w:rPr>
        <w:footnoteReference w:id="12"/>
      </w:r>
      <w:r w:rsidRPr="00F553BD">
        <w:rPr>
          <w:rFonts w:cs="Times New Roman"/>
        </w:rPr>
        <w:t> ;</w:t>
      </w:r>
      <w:r w:rsidR="00131EAE">
        <w:rPr>
          <w:rFonts w:cs="Times New Roman"/>
        </w:rPr>
        <w:t xml:space="preserve"> l</w:t>
      </w:r>
      <w:r w:rsidRPr="00F553BD">
        <w:rPr>
          <w:rFonts w:cs="Times New Roman"/>
        </w:rPr>
        <w:t>a restauration, sur l’île des Saintes, du Fort Napoléon, où de nombreux opposants avaient été emprisonnés, a lieu en 1973 sans qu’une plaque ne rappelle cet épisode. De toute évidence, la dissidence apparaît ainsi longtemps absente du paysage local antillais, elle qui était oubliée des hommages officiels et se faisait très rare dans les librairies.</w:t>
      </w:r>
      <w:r w:rsidR="00B9359C">
        <w:rPr>
          <w:rFonts w:cs="Times New Roman"/>
        </w:rPr>
        <w:t xml:space="preserve"> </w:t>
      </w:r>
    </w:p>
    <w:p w:rsidR="00860046" w:rsidRDefault="0036647F" w:rsidP="007B4788">
      <w:pPr>
        <w:pStyle w:val="Standard"/>
        <w:spacing w:before="240"/>
        <w:ind w:firstLine="708"/>
        <w:jc w:val="both"/>
        <w:rPr>
          <w:rFonts w:cs="Times New Roman"/>
        </w:rPr>
      </w:pPr>
      <w:r w:rsidRPr="00F553BD">
        <w:rPr>
          <w:rFonts w:cs="Times New Roman"/>
        </w:rPr>
        <w:t>Proches de tomber dans l’oubli, les exploits de ce groupe commencent pourtant, vers la fin des années 1980 à susciter l’intérêt de la mémoire savante.</w:t>
      </w:r>
      <w:r w:rsidR="00131EAE">
        <w:rPr>
          <w:rFonts w:cs="Times New Roman"/>
        </w:rPr>
        <w:t xml:space="preserve"> </w:t>
      </w:r>
      <w:r w:rsidRPr="003F6203">
        <w:rPr>
          <w:rFonts w:cs="Times New Roman"/>
          <w:i/>
        </w:rPr>
        <w:t xml:space="preserve">La dissidence en tan </w:t>
      </w:r>
      <w:proofErr w:type="spellStart"/>
      <w:r w:rsidRPr="003F6203">
        <w:rPr>
          <w:rFonts w:cs="Times New Roman"/>
          <w:i/>
        </w:rPr>
        <w:t>Sorin</w:t>
      </w:r>
      <w:proofErr w:type="spellEnd"/>
      <w:r w:rsidR="00EF5802" w:rsidRPr="00EF5802">
        <w:rPr>
          <w:rStyle w:val="Appelnotedebasdep"/>
          <w:rFonts w:cs="Times New Roman"/>
          <w:i/>
          <w:sz w:val="20"/>
          <w:szCs w:val="20"/>
        </w:rPr>
        <w:footnoteReference w:id="13"/>
      </w:r>
      <w:r w:rsidRPr="00F553BD">
        <w:rPr>
          <w:rFonts w:cs="Times New Roman"/>
        </w:rPr>
        <w:t xml:space="preserve"> publié en 1989 par </w:t>
      </w:r>
      <w:r w:rsidR="00C77175">
        <w:rPr>
          <w:rFonts w:cs="Times New Roman"/>
        </w:rPr>
        <w:t>É</w:t>
      </w:r>
      <w:r w:rsidRPr="00F553BD">
        <w:rPr>
          <w:rFonts w:cs="Times New Roman"/>
        </w:rPr>
        <w:t xml:space="preserve">liane </w:t>
      </w:r>
      <w:proofErr w:type="spellStart"/>
      <w:r w:rsidRPr="00F553BD">
        <w:rPr>
          <w:rFonts w:cs="Times New Roman"/>
        </w:rPr>
        <w:t>Sempaire</w:t>
      </w:r>
      <w:proofErr w:type="spellEnd"/>
      <w:r w:rsidRPr="00F553BD">
        <w:rPr>
          <w:rFonts w:cs="Times New Roman"/>
        </w:rPr>
        <w:t xml:space="preserve"> est à notre connaissance la première synthèse d’importance sur le sujet ;</w:t>
      </w:r>
      <w:r w:rsidR="00131EAE">
        <w:rPr>
          <w:rFonts w:cs="Times New Roman"/>
        </w:rPr>
        <w:t xml:space="preserve"> </w:t>
      </w:r>
      <w:r w:rsidRPr="00F553BD">
        <w:rPr>
          <w:rFonts w:cs="Times New Roman"/>
        </w:rPr>
        <w:t xml:space="preserve">elle est suivie quelques mois plus tard par </w:t>
      </w:r>
      <w:r w:rsidRPr="00EF5802">
        <w:rPr>
          <w:rFonts w:cs="Times New Roman"/>
          <w:i/>
        </w:rPr>
        <w:t>Les dissidents des Antilles dans les F</w:t>
      </w:r>
      <w:r w:rsidR="003A5854">
        <w:rPr>
          <w:rFonts w:cs="Times New Roman"/>
          <w:i/>
        </w:rPr>
        <w:t>orces françaises combattantes</w:t>
      </w:r>
      <w:r w:rsidR="00EF5802" w:rsidRPr="00EF5802">
        <w:rPr>
          <w:rStyle w:val="Appelnotedebasdep"/>
          <w:rFonts w:cs="Times New Roman"/>
          <w:i/>
          <w:sz w:val="20"/>
          <w:szCs w:val="20"/>
        </w:rPr>
        <w:footnoteReference w:id="14"/>
      </w:r>
      <w:r w:rsidRPr="00F553BD">
        <w:rPr>
          <w:rFonts w:cs="Times New Roman"/>
        </w:rPr>
        <w:t xml:space="preserve"> écrit par l’un d’entre eux, Henri Joseph, avec</w:t>
      </w:r>
      <w:r w:rsidR="00C13C12">
        <w:rPr>
          <w:rFonts w:cs="Times New Roman"/>
        </w:rPr>
        <w:t xml:space="preserve"> le chercheur</w:t>
      </w:r>
      <w:r w:rsidRPr="00F553BD">
        <w:rPr>
          <w:rFonts w:cs="Times New Roman"/>
        </w:rPr>
        <w:t xml:space="preserve"> Lucien </w:t>
      </w:r>
      <w:proofErr w:type="spellStart"/>
      <w:r w:rsidRPr="00F553BD">
        <w:rPr>
          <w:rFonts w:cs="Times New Roman"/>
        </w:rPr>
        <w:t>Abenon</w:t>
      </w:r>
      <w:proofErr w:type="spellEnd"/>
      <w:r w:rsidRPr="00F553BD">
        <w:rPr>
          <w:rFonts w:cs="Times New Roman"/>
        </w:rPr>
        <w:t>.</w:t>
      </w:r>
      <w:r w:rsidR="00131EAE">
        <w:rPr>
          <w:rFonts w:cs="Times New Roman"/>
        </w:rPr>
        <w:t xml:space="preserve"> </w:t>
      </w:r>
      <w:r w:rsidRPr="00F553BD">
        <w:rPr>
          <w:rFonts w:cs="Times New Roman"/>
        </w:rPr>
        <w:t xml:space="preserve">Les travaux de l’historien américain Eric </w:t>
      </w:r>
      <w:proofErr w:type="spellStart"/>
      <w:r w:rsidRPr="00F553BD">
        <w:rPr>
          <w:rFonts w:cs="Times New Roman"/>
        </w:rPr>
        <w:t>Jennings</w:t>
      </w:r>
      <w:proofErr w:type="spellEnd"/>
      <w:r w:rsidRPr="00F553BD">
        <w:rPr>
          <w:rFonts w:cs="Times New Roman"/>
        </w:rPr>
        <w:t>, au tournant du millénaire, accréditent l’hypothèse d’un intérêt nouveau pour le sujet :</w:t>
      </w:r>
      <w:r w:rsidR="00131EAE">
        <w:rPr>
          <w:rFonts w:cs="Times New Roman"/>
        </w:rPr>
        <w:t xml:space="preserve"> l</w:t>
      </w:r>
      <w:r w:rsidRPr="00F553BD">
        <w:rPr>
          <w:rFonts w:cs="Times New Roman"/>
        </w:rPr>
        <w:t xml:space="preserve">’article sur </w:t>
      </w:r>
      <w:r w:rsidR="003A5854">
        <w:rPr>
          <w:rFonts w:cs="Times New Roman"/>
        </w:rPr>
        <w:lastRenderedPageBreak/>
        <w:t>« </w:t>
      </w:r>
      <w:r w:rsidRPr="00F553BD">
        <w:rPr>
          <w:rFonts w:cs="Times New Roman"/>
        </w:rPr>
        <w:t>La dissidence aux Antilles</w:t>
      </w:r>
      <w:r w:rsidR="009B6604" w:rsidRPr="00906E4A">
        <w:rPr>
          <w:rStyle w:val="Appelnotedebasdep"/>
          <w:rFonts w:cs="Times New Roman"/>
          <w:sz w:val="20"/>
          <w:szCs w:val="20"/>
        </w:rPr>
        <w:footnoteReference w:id="15"/>
      </w:r>
      <w:r w:rsidR="003A5854">
        <w:rPr>
          <w:rFonts w:cs="Times New Roman"/>
        </w:rPr>
        <w:t> »</w:t>
      </w:r>
      <w:r w:rsidRPr="00F553BD">
        <w:rPr>
          <w:rFonts w:cs="Times New Roman"/>
        </w:rPr>
        <w:t xml:space="preserve"> paru dans la revue </w:t>
      </w:r>
      <w:r w:rsidRPr="003A5854">
        <w:rPr>
          <w:rFonts w:cs="Times New Roman"/>
          <w:i/>
        </w:rPr>
        <w:t>Vingtième Siècle</w:t>
      </w:r>
      <w:r w:rsidRPr="00F553BD">
        <w:rPr>
          <w:rFonts w:cs="Times New Roman"/>
        </w:rPr>
        <w:t xml:space="preserve"> puis l’ouvrage </w:t>
      </w:r>
      <w:r w:rsidRPr="00F553BD">
        <w:rPr>
          <w:rFonts w:cs="Times New Roman"/>
          <w:i/>
        </w:rPr>
        <w:t xml:space="preserve">Vichy in the </w:t>
      </w:r>
      <w:proofErr w:type="spellStart"/>
      <w:r w:rsidRPr="00F553BD">
        <w:rPr>
          <w:rFonts w:cs="Times New Roman"/>
          <w:i/>
        </w:rPr>
        <w:t>tropics</w:t>
      </w:r>
      <w:proofErr w:type="spellEnd"/>
      <w:r w:rsidR="003A5854" w:rsidRPr="003A5854">
        <w:rPr>
          <w:rStyle w:val="Appelnotedebasdep"/>
          <w:rFonts w:cs="Times New Roman"/>
          <w:i/>
          <w:sz w:val="20"/>
          <w:szCs w:val="20"/>
        </w:rPr>
        <w:footnoteReference w:id="16"/>
      </w:r>
      <w:r w:rsidRPr="00F553BD">
        <w:rPr>
          <w:rFonts w:cs="Times New Roman"/>
        </w:rPr>
        <w:t xml:space="preserve"> en renouvellent même certaines problématiques.</w:t>
      </w:r>
      <w:r w:rsidR="00131EAE">
        <w:rPr>
          <w:rFonts w:cs="Times New Roman"/>
        </w:rPr>
        <w:t xml:space="preserve"> </w:t>
      </w:r>
      <w:r w:rsidRPr="00F553BD">
        <w:rPr>
          <w:rFonts w:cs="Times New Roman"/>
        </w:rPr>
        <w:t>Longtemps délaissée par les étudiants en histoire contemporaine, la dissidence est abordée à la même époque dans deux mémoires de maîtrise :</w:t>
      </w:r>
      <w:r w:rsidR="00131EAE">
        <w:rPr>
          <w:rFonts w:cs="Times New Roman"/>
        </w:rPr>
        <w:t xml:space="preserve"> </w:t>
      </w:r>
      <w:r w:rsidRPr="00F553BD">
        <w:rPr>
          <w:rFonts w:cs="Times New Roman"/>
        </w:rPr>
        <w:t xml:space="preserve">Dominique </w:t>
      </w:r>
      <w:proofErr w:type="spellStart"/>
      <w:r w:rsidRPr="00F553BD">
        <w:rPr>
          <w:rFonts w:cs="Times New Roman"/>
        </w:rPr>
        <w:t>Chathuant</w:t>
      </w:r>
      <w:proofErr w:type="spellEnd"/>
      <w:r w:rsidRPr="00F553BD">
        <w:rPr>
          <w:rFonts w:cs="Times New Roman"/>
        </w:rPr>
        <w:t xml:space="preserve">, à l’Université de Reims, remonte en 1991 </w:t>
      </w:r>
      <w:r w:rsidRPr="00906E4A">
        <w:rPr>
          <w:rFonts w:cs="Times New Roman"/>
        </w:rPr>
        <w:t>jusqu’</w:t>
      </w:r>
      <w:r w:rsidRPr="00906E4A">
        <w:rPr>
          <w:rFonts w:cs="Times New Roman"/>
          <w:i/>
        </w:rPr>
        <w:t>Aux origines de la dissidence</w:t>
      </w:r>
      <w:r w:rsidR="00906E4A" w:rsidRPr="009F1962">
        <w:rPr>
          <w:rStyle w:val="Appelnotedebasdep"/>
          <w:rFonts w:cs="Times New Roman"/>
          <w:i/>
          <w:sz w:val="20"/>
          <w:szCs w:val="20"/>
        </w:rPr>
        <w:footnoteReference w:id="17"/>
      </w:r>
      <w:r w:rsidRPr="009F1962">
        <w:rPr>
          <w:rFonts w:cs="Times New Roman"/>
          <w:sz w:val="20"/>
          <w:szCs w:val="20"/>
        </w:rPr>
        <w:t> </w:t>
      </w:r>
      <w:r w:rsidRPr="00F553BD">
        <w:rPr>
          <w:rFonts w:cs="Times New Roman"/>
        </w:rPr>
        <w:t>;</w:t>
      </w:r>
      <w:r w:rsidR="00131EAE">
        <w:rPr>
          <w:rFonts w:cs="Times New Roman"/>
        </w:rPr>
        <w:t xml:space="preserve"> </w:t>
      </w:r>
      <w:r w:rsidRPr="00F553BD">
        <w:rPr>
          <w:rFonts w:cs="Times New Roman"/>
        </w:rPr>
        <w:t xml:space="preserve">Marie-Hélène </w:t>
      </w:r>
      <w:proofErr w:type="spellStart"/>
      <w:r w:rsidRPr="00F553BD">
        <w:rPr>
          <w:rFonts w:cs="Times New Roman"/>
        </w:rPr>
        <w:t>Laumuno</w:t>
      </w:r>
      <w:proofErr w:type="spellEnd"/>
      <w:r w:rsidRPr="00F553BD">
        <w:rPr>
          <w:rFonts w:cs="Times New Roman"/>
        </w:rPr>
        <w:t xml:space="preserve">, dans son </w:t>
      </w:r>
      <w:r w:rsidRPr="009F1962">
        <w:rPr>
          <w:rFonts w:cs="Times New Roman"/>
          <w:i/>
        </w:rPr>
        <w:t>Histoire de la Guadeloupe de 1848 à 1945</w:t>
      </w:r>
      <w:r w:rsidR="009F1962" w:rsidRPr="009F1962">
        <w:rPr>
          <w:rStyle w:val="Appelnotedebasdep"/>
          <w:rFonts w:cs="Times New Roman"/>
          <w:i/>
          <w:sz w:val="20"/>
          <w:szCs w:val="20"/>
        </w:rPr>
        <w:footnoteReference w:id="18"/>
      </w:r>
      <w:r w:rsidRPr="00F553BD">
        <w:rPr>
          <w:rFonts w:cs="Times New Roman"/>
        </w:rPr>
        <w:t xml:space="preserve"> soutenue à l’Université Antilles-Guyane </w:t>
      </w:r>
      <w:r w:rsidR="0056687A">
        <w:rPr>
          <w:rFonts w:cs="Times New Roman"/>
        </w:rPr>
        <w:t>six ans plus tard,</w:t>
      </w:r>
      <w:r w:rsidRPr="00F553BD">
        <w:rPr>
          <w:rFonts w:cs="Times New Roman"/>
        </w:rPr>
        <w:t xml:space="preserve"> étudie pour sa part plusieurs chants dédiés aux exilés.</w:t>
      </w:r>
      <w:r w:rsidR="00131EAE">
        <w:rPr>
          <w:rFonts w:cs="Times New Roman"/>
        </w:rPr>
        <w:t xml:space="preserve"> </w:t>
      </w:r>
    </w:p>
    <w:p w:rsidR="00860046" w:rsidRPr="00BA7EE0" w:rsidRDefault="0036647F" w:rsidP="00860046">
      <w:pPr>
        <w:pStyle w:val="Standard"/>
        <w:jc w:val="both"/>
        <w:rPr>
          <w:rFonts w:cs="Times New Roman"/>
        </w:rPr>
      </w:pPr>
      <w:r w:rsidRPr="00F553BD">
        <w:rPr>
          <w:rFonts w:cs="Times New Roman"/>
        </w:rPr>
        <w:t>L’ensemble de ces écrits précèdent de peu la réalisation de deux documentaires qui vont se révéler essentiels dans la diffusion des exploits des résistants antillais au</w:t>
      </w:r>
      <w:r w:rsidR="00C13C12">
        <w:rPr>
          <w:rFonts w:cs="Times New Roman"/>
        </w:rPr>
        <w:t>près du</w:t>
      </w:r>
      <w:r w:rsidRPr="00F553BD">
        <w:rPr>
          <w:rFonts w:cs="Times New Roman"/>
        </w:rPr>
        <w:t xml:space="preserve"> grand public.</w:t>
      </w:r>
      <w:r w:rsidR="00131EAE">
        <w:rPr>
          <w:rFonts w:cs="Times New Roman"/>
        </w:rPr>
        <w:t xml:space="preserve"> </w:t>
      </w:r>
      <w:r w:rsidRPr="00F553BD">
        <w:rPr>
          <w:rFonts w:cs="Times New Roman"/>
        </w:rPr>
        <w:t xml:space="preserve">Déjà auteur de plusieurs longs-métrages sur la guerre dont </w:t>
      </w:r>
      <w:r w:rsidRPr="009601AA">
        <w:rPr>
          <w:rFonts w:cs="Times New Roman"/>
          <w:i/>
        </w:rPr>
        <w:t>Le refu</w:t>
      </w:r>
      <w:r w:rsidR="008E495E">
        <w:rPr>
          <w:rFonts w:cs="Times New Roman"/>
          <w:i/>
        </w:rPr>
        <w:t>s</w:t>
      </w:r>
      <w:r w:rsidR="000842D3" w:rsidRPr="008E495E">
        <w:rPr>
          <w:rStyle w:val="Appelnotedebasdep"/>
          <w:rFonts w:cs="Times New Roman"/>
          <w:i/>
          <w:sz w:val="20"/>
          <w:szCs w:val="20"/>
        </w:rPr>
        <w:footnoteReference w:id="19"/>
      </w:r>
      <w:r w:rsidRPr="00F553BD">
        <w:rPr>
          <w:rFonts w:cs="Times New Roman"/>
        </w:rPr>
        <w:t xml:space="preserve"> ou </w:t>
      </w:r>
      <w:r w:rsidRPr="009601AA">
        <w:rPr>
          <w:rFonts w:cs="Times New Roman"/>
          <w:i/>
        </w:rPr>
        <w:t>L’université résistante</w:t>
      </w:r>
      <w:r w:rsidR="00AF6C17" w:rsidRPr="008E495E">
        <w:rPr>
          <w:rStyle w:val="Appelnotedebasdep"/>
          <w:rFonts w:cs="Times New Roman"/>
          <w:i/>
          <w:sz w:val="20"/>
          <w:szCs w:val="20"/>
        </w:rPr>
        <w:footnoteReference w:id="20"/>
      </w:r>
      <w:r w:rsidRPr="00F553BD">
        <w:rPr>
          <w:rFonts w:cs="Times New Roman"/>
          <w:sz w:val="20"/>
          <w:szCs w:val="20"/>
        </w:rPr>
        <w:t>,</w:t>
      </w:r>
      <w:r w:rsidRPr="00F553BD">
        <w:rPr>
          <w:rFonts w:cs="Times New Roman"/>
        </w:rPr>
        <w:t xml:space="preserve"> </w:t>
      </w:r>
      <w:proofErr w:type="spellStart"/>
      <w:r w:rsidRPr="00F553BD">
        <w:rPr>
          <w:rFonts w:cs="Times New Roman"/>
        </w:rPr>
        <w:t>Barcha</w:t>
      </w:r>
      <w:proofErr w:type="spellEnd"/>
      <w:r w:rsidRPr="00F553BD">
        <w:rPr>
          <w:rFonts w:cs="Times New Roman"/>
        </w:rPr>
        <w:t xml:space="preserve"> Bauer achève en 2001 </w:t>
      </w:r>
      <w:r w:rsidRPr="009601AA">
        <w:rPr>
          <w:rFonts w:cs="Times New Roman"/>
          <w:i/>
        </w:rPr>
        <w:t>La dissidence aux Antilles et en Guyane</w:t>
      </w:r>
      <w:r w:rsidR="009601AA" w:rsidRPr="009601AA">
        <w:rPr>
          <w:rStyle w:val="Appelnotedebasdep"/>
          <w:rFonts w:cs="Times New Roman"/>
          <w:i/>
          <w:sz w:val="20"/>
          <w:szCs w:val="20"/>
        </w:rPr>
        <w:footnoteReference w:id="21"/>
      </w:r>
      <w:r w:rsidR="009601AA">
        <w:rPr>
          <w:rFonts w:cs="Times New Roman"/>
        </w:rPr>
        <w:t>.</w:t>
      </w:r>
      <w:r w:rsidR="00131EAE">
        <w:rPr>
          <w:rFonts w:cs="Times New Roman"/>
        </w:rPr>
        <w:t xml:space="preserve"> </w:t>
      </w:r>
      <w:r w:rsidRPr="00F553BD">
        <w:rPr>
          <w:rFonts w:cs="Times New Roman"/>
        </w:rPr>
        <w:t>Il y raconte à l’aide de nombreux documents d’époque l’histoire des exilés guadeloupéens et martiniquais, qualifiés à la fin du récit, « </w:t>
      </w:r>
      <w:r w:rsidRPr="007236E6">
        <w:rPr>
          <w:rFonts w:cs="Times New Roman"/>
          <w:i/>
        </w:rPr>
        <w:t>d’oubliés de l’histoire</w:t>
      </w:r>
      <w:r w:rsidRPr="00F553BD">
        <w:rPr>
          <w:rFonts w:cs="Times New Roman"/>
        </w:rPr>
        <w:t xml:space="preserve"> ». </w:t>
      </w:r>
      <w:proofErr w:type="spellStart"/>
      <w:r w:rsidRPr="00F553BD">
        <w:rPr>
          <w:rFonts w:cs="Times New Roman"/>
        </w:rPr>
        <w:t>Euzhan</w:t>
      </w:r>
      <w:proofErr w:type="spellEnd"/>
      <w:r w:rsidRPr="00F553BD">
        <w:rPr>
          <w:rFonts w:cs="Times New Roman"/>
        </w:rPr>
        <w:t xml:space="preserve"> Palcy privilégie le témoignage mais arrive au même constat dans le documentaire sur quelques </w:t>
      </w:r>
      <w:r w:rsidRPr="009601AA">
        <w:rPr>
          <w:rFonts w:cs="Times New Roman"/>
          <w:i/>
        </w:rPr>
        <w:t>Parcours de dissidents</w:t>
      </w:r>
      <w:r w:rsidR="009601AA" w:rsidRPr="009601AA">
        <w:rPr>
          <w:rStyle w:val="Appelnotedebasdep"/>
          <w:rFonts w:cs="Times New Roman"/>
          <w:i/>
          <w:sz w:val="20"/>
          <w:szCs w:val="20"/>
        </w:rPr>
        <w:footnoteReference w:id="22"/>
      </w:r>
      <w:r w:rsidRPr="00F553BD">
        <w:rPr>
          <w:rFonts w:cs="Times New Roman"/>
        </w:rPr>
        <w:t xml:space="preserve"> qu’elle réalise quatre ans plus tard pour </w:t>
      </w:r>
      <w:r w:rsidRPr="009601AA">
        <w:rPr>
          <w:rFonts w:cs="Times New Roman"/>
          <w:i/>
        </w:rPr>
        <w:t>France 5</w:t>
      </w:r>
      <w:r w:rsidRPr="00F553BD">
        <w:rPr>
          <w:rFonts w:cs="Times New Roman"/>
        </w:rPr>
        <w:t xml:space="preserve"> et </w:t>
      </w:r>
      <w:r w:rsidRPr="009601AA">
        <w:rPr>
          <w:rFonts w:cs="Times New Roman"/>
          <w:i/>
        </w:rPr>
        <w:t>RFO</w:t>
      </w:r>
      <w:r w:rsidRPr="00F553BD">
        <w:rPr>
          <w:rFonts w:cs="Times New Roman"/>
        </w:rPr>
        <w:t> :</w:t>
      </w:r>
      <w:r w:rsidR="00131EAE">
        <w:rPr>
          <w:rFonts w:cs="Times New Roman"/>
        </w:rPr>
        <w:t xml:space="preserve"> </w:t>
      </w:r>
      <w:r w:rsidRPr="00F553BD">
        <w:rPr>
          <w:rFonts w:cs="Times New Roman"/>
        </w:rPr>
        <w:t>« </w:t>
      </w:r>
      <w:r w:rsidRPr="007236E6">
        <w:rPr>
          <w:rFonts w:cs="Times New Roman"/>
          <w:i/>
        </w:rPr>
        <w:t>60 ans après la guerre, toujours pas de monuments aux morts ni même de plaque commémorative. Sur les 50 000 combattants FFL, 2 500 étaient des dissidents. Ils sont pourtant absents des livres d’histoire et ignorés de tous, aux Antilles comme en métropole</w:t>
      </w:r>
      <w:r w:rsidRPr="00F553BD">
        <w:rPr>
          <w:rFonts w:cs="Times New Roman"/>
        </w:rPr>
        <w:t xml:space="preserve"> », relate en effet l’acteur Gérard Depardieu qui assure la voix </w:t>
      </w:r>
      <w:r w:rsidRPr="00C13C12">
        <w:rPr>
          <w:rFonts w:cs="Times New Roman"/>
          <w:i/>
        </w:rPr>
        <w:t>off</w:t>
      </w:r>
      <w:r w:rsidR="00AA6BC0" w:rsidRPr="00BA7EE0">
        <w:rPr>
          <w:rStyle w:val="Appelnotedebasdep"/>
          <w:rFonts w:cs="Times New Roman"/>
          <w:i/>
          <w:sz w:val="20"/>
          <w:szCs w:val="20"/>
        </w:rPr>
        <w:footnoteReference w:id="23"/>
      </w:r>
      <w:r w:rsidRPr="00F553BD">
        <w:rPr>
          <w:rFonts w:cs="Times New Roman"/>
        </w:rPr>
        <w:t>.</w:t>
      </w:r>
      <w:r w:rsidR="00131EAE">
        <w:rPr>
          <w:rFonts w:cs="Times New Roman"/>
        </w:rPr>
        <w:t xml:space="preserve"> </w:t>
      </w:r>
      <w:r w:rsidR="00BA7EE0" w:rsidRPr="00BA7EE0">
        <w:rPr>
          <w:rFonts w:cs="Times New Roman"/>
          <w:color w:val="FF0000"/>
        </w:rPr>
        <w:t xml:space="preserve">Chloé </w:t>
      </w:r>
      <w:proofErr w:type="spellStart"/>
      <w:r w:rsidR="00BA7EE0" w:rsidRPr="00BA7EE0">
        <w:rPr>
          <w:rFonts w:cs="Times New Roman"/>
          <w:color w:val="FF0000"/>
        </w:rPr>
        <w:t>Glotin</w:t>
      </w:r>
      <w:proofErr w:type="spellEnd"/>
      <w:r w:rsidR="00BA7EE0" w:rsidRPr="00BA7EE0">
        <w:rPr>
          <w:rFonts w:cs="Times New Roman"/>
          <w:color w:val="FF0000"/>
        </w:rPr>
        <w:t xml:space="preserve">, plus récemment, a réalisé </w:t>
      </w:r>
      <w:r w:rsidR="00BA7EE0" w:rsidRPr="00BA7EE0">
        <w:rPr>
          <w:rFonts w:cs="Times New Roman"/>
          <w:i/>
          <w:color w:val="FF0000"/>
        </w:rPr>
        <w:t>Gros sur mon cœur</w:t>
      </w:r>
      <w:r w:rsidR="00BA7EE0" w:rsidRPr="00BA7EE0">
        <w:rPr>
          <w:rStyle w:val="Appelnotedebasdep"/>
          <w:rFonts w:cs="Times New Roman"/>
          <w:i/>
          <w:color w:val="FF0000"/>
          <w:sz w:val="20"/>
          <w:szCs w:val="20"/>
        </w:rPr>
        <w:footnoteReference w:id="24"/>
      </w:r>
      <w:r w:rsidR="00BA7EE0" w:rsidRPr="00BA7EE0">
        <w:rPr>
          <w:rFonts w:cs="Times New Roman"/>
          <w:color w:val="FF0000"/>
        </w:rPr>
        <w:t xml:space="preserve"> à partir de souvenirs laissés par son grand-père martiniquais ; cette œuvre contribue aujourd’hui à prolonger l’incontestable renouveau de la mémoire dissidente.  </w:t>
      </w:r>
    </w:p>
    <w:p w:rsidR="0036647F" w:rsidRPr="00F553BD" w:rsidRDefault="0036647F" w:rsidP="00860046">
      <w:pPr>
        <w:pStyle w:val="Standard"/>
        <w:jc w:val="both"/>
        <w:rPr>
          <w:rFonts w:cs="Times New Roman"/>
        </w:rPr>
      </w:pPr>
      <w:r w:rsidRPr="00F553BD">
        <w:rPr>
          <w:rFonts w:cs="Times New Roman"/>
        </w:rPr>
        <w:t xml:space="preserve">Un renouveau d’autant plus important que les pouvoirs publics ont pris, depuis quelques </w:t>
      </w:r>
      <w:proofErr w:type="gramStart"/>
      <w:r w:rsidRPr="00F553BD">
        <w:rPr>
          <w:rFonts w:cs="Times New Roman"/>
        </w:rPr>
        <w:t>années</w:t>
      </w:r>
      <w:proofErr w:type="gramEnd"/>
      <w:r w:rsidRPr="00F553BD">
        <w:rPr>
          <w:rFonts w:cs="Times New Roman"/>
        </w:rPr>
        <w:t>, plusieurs initiatives visant à reconnaître les exploits des exilés antillais.</w:t>
      </w:r>
      <w:r w:rsidR="00131EAE">
        <w:rPr>
          <w:rFonts w:cs="Times New Roman"/>
        </w:rPr>
        <w:t xml:space="preserve"> </w:t>
      </w:r>
      <w:r w:rsidRPr="00F553BD">
        <w:rPr>
          <w:rFonts w:cs="Times New Roman"/>
        </w:rPr>
        <w:t>En 2004, la Direction de la mémoire, du patrimoine et des archives (ou DMPA) ouvrait ainsi la collection Les romans de la mémoire, éditée par Nathan, à un récit sur le sujet :</w:t>
      </w:r>
      <w:r w:rsidR="00131EAE">
        <w:rPr>
          <w:rFonts w:cs="Times New Roman"/>
        </w:rPr>
        <w:t xml:space="preserve"> c</w:t>
      </w:r>
      <w:r w:rsidRPr="00F553BD">
        <w:rPr>
          <w:rFonts w:cs="Times New Roman"/>
        </w:rPr>
        <w:t xml:space="preserve">e sera </w:t>
      </w:r>
      <w:r w:rsidRPr="00F553BD">
        <w:rPr>
          <w:rFonts w:cs="Times New Roman"/>
          <w:i/>
        </w:rPr>
        <w:t>Guadeloupe 1943, Sous le vent de la guerre</w:t>
      </w:r>
      <w:r w:rsidR="009601AA" w:rsidRPr="00C84E5B">
        <w:rPr>
          <w:rStyle w:val="Appelnotedebasdep"/>
          <w:rFonts w:cs="Times New Roman"/>
          <w:i/>
          <w:sz w:val="20"/>
          <w:szCs w:val="20"/>
        </w:rPr>
        <w:footnoteReference w:id="25"/>
      </w:r>
      <w:r w:rsidRPr="00F553BD">
        <w:rPr>
          <w:rFonts w:cs="Times New Roman"/>
        </w:rPr>
        <w:t xml:space="preserve"> de Pierre Davy, l’histoire des pérégrinations du jeune Benjamin pour rejoindre coûte que coûte la Dominique et les FFL.</w:t>
      </w:r>
      <w:r w:rsidR="00131EAE">
        <w:rPr>
          <w:rFonts w:cs="Times New Roman"/>
        </w:rPr>
        <w:t xml:space="preserve"> </w:t>
      </w:r>
      <w:r w:rsidRPr="00F553BD">
        <w:rPr>
          <w:rFonts w:cs="Times New Roman"/>
        </w:rPr>
        <w:t xml:space="preserve">Il y a </w:t>
      </w:r>
      <w:r w:rsidR="00BA7EE0">
        <w:rPr>
          <w:rFonts w:cs="Times New Roman"/>
        </w:rPr>
        <w:t>trois</w:t>
      </w:r>
      <w:r w:rsidRPr="00F553BD">
        <w:rPr>
          <w:rFonts w:cs="Times New Roman"/>
        </w:rPr>
        <w:t xml:space="preserve"> ans, le président de la République Nicolas Sarkozy décorait quinze résistants antillais</w:t>
      </w:r>
      <w:r w:rsidR="00AF6C17" w:rsidRPr="00F553BD">
        <w:rPr>
          <w:rStyle w:val="Appelnotedebasdep"/>
          <w:rFonts w:cs="Times New Roman"/>
          <w:sz w:val="20"/>
          <w:szCs w:val="20"/>
        </w:rPr>
        <w:footnoteReference w:id="26"/>
      </w:r>
      <w:r w:rsidRPr="00F553BD">
        <w:rPr>
          <w:rFonts w:cs="Times New Roman"/>
        </w:rPr>
        <w:t xml:space="preserve"> </w:t>
      </w:r>
      <w:r w:rsidR="00C84E5B">
        <w:rPr>
          <w:rFonts w:cs="Times New Roman"/>
        </w:rPr>
        <w:t xml:space="preserve"> </w:t>
      </w:r>
      <w:r w:rsidRPr="00F553BD">
        <w:rPr>
          <w:rFonts w:cs="Times New Roman"/>
        </w:rPr>
        <w:t>au cours d’une cérémonie devant le monument aux morts de Fort-de-France :</w:t>
      </w:r>
      <w:r w:rsidR="00131EAE">
        <w:rPr>
          <w:rFonts w:cs="Times New Roman"/>
        </w:rPr>
        <w:t xml:space="preserve"> l</w:t>
      </w:r>
      <w:r w:rsidRPr="00F553BD">
        <w:rPr>
          <w:rFonts w:cs="Times New Roman"/>
        </w:rPr>
        <w:t xml:space="preserve">e chef de l’état qualifie alors d’« </w:t>
      </w:r>
      <w:r w:rsidRPr="007236E6">
        <w:rPr>
          <w:rFonts w:cs="Times New Roman"/>
          <w:i/>
        </w:rPr>
        <w:t>exemplaire</w:t>
      </w:r>
      <w:r w:rsidRPr="00F553BD">
        <w:rPr>
          <w:rFonts w:cs="Times New Roman"/>
        </w:rPr>
        <w:t> » la dissidence et la juge digne d’appartenir à « </w:t>
      </w:r>
      <w:r w:rsidRPr="007236E6">
        <w:rPr>
          <w:rFonts w:cs="Times New Roman"/>
          <w:i/>
        </w:rPr>
        <w:t>la légende sacrée de la Seconde guerre mondiale</w:t>
      </w:r>
      <w:r w:rsidR="002E076E" w:rsidRPr="007236E6">
        <w:rPr>
          <w:rStyle w:val="Appelnotedebasdep"/>
          <w:rFonts w:cs="Times New Roman"/>
          <w:i/>
          <w:sz w:val="20"/>
          <w:szCs w:val="20"/>
        </w:rPr>
        <w:footnoteReference w:id="27"/>
      </w:r>
      <w:r w:rsidRPr="007236E6">
        <w:rPr>
          <w:rFonts w:cs="Times New Roman"/>
          <w:i/>
        </w:rPr>
        <w:t> </w:t>
      </w:r>
      <w:r w:rsidRPr="00F553BD">
        <w:rPr>
          <w:rFonts w:cs="Times New Roman"/>
        </w:rPr>
        <w:t>».</w:t>
      </w:r>
      <w:r w:rsidR="00131EAE">
        <w:rPr>
          <w:rFonts w:cs="Times New Roman"/>
        </w:rPr>
        <w:t xml:space="preserve"> </w:t>
      </w:r>
      <w:r w:rsidRPr="00F553BD">
        <w:rPr>
          <w:rFonts w:cs="Times New Roman"/>
        </w:rPr>
        <w:t>Le 18 juin 2010 est inaugurée dans la commune des Trois-Îlets en Martinique la première stèle française en hommage aux exilés de l’</w:t>
      </w:r>
      <w:r w:rsidR="00C13C12">
        <w:rPr>
          <w:rFonts w:cs="Times New Roman"/>
        </w:rPr>
        <w:t>î</w:t>
      </w:r>
      <w:r w:rsidRPr="00F553BD">
        <w:rPr>
          <w:rFonts w:cs="Times New Roman"/>
        </w:rPr>
        <w:t>le ;</w:t>
      </w:r>
      <w:r w:rsidR="002F3937">
        <w:rPr>
          <w:rFonts w:cs="Times New Roman"/>
        </w:rPr>
        <w:t xml:space="preserve"> l</w:t>
      </w:r>
      <w:r w:rsidRPr="00F553BD">
        <w:rPr>
          <w:rFonts w:cs="Times New Roman"/>
        </w:rPr>
        <w:t xml:space="preserve">a liste des 8 </w:t>
      </w:r>
      <w:r w:rsidRPr="00F553BD">
        <w:rPr>
          <w:rFonts w:cs="Times New Roman"/>
        </w:rPr>
        <w:lastRenderedPageBreak/>
        <w:t>dissidents du village ainsi qu’un gommier</w:t>
      </w:r>
      <w:r w:rsidR="00FB31BA" w:rsidRPr="00FB31BA">
        <w:rPr>
          <w:rStyle w:val="Appelnotedebasdep"/>
          <w:rFonts w:cs="Times New Roman"/>
          <w:sz w:val="20"/>
          <w:szCs w:val="20"/>
        </w:rPr>
        <w:footnoteReference w:id="28"/>
      </w:r>
      <w:r w:rsidRPr="00F553BD">
        <w:rPr>
          <w:rFonts w:cs="Times New Roman"/>
        </w:rPr>
        <w:t xml:space="preserve"> orné de la </w:t>
      </w:r>
      <w:r w:rsidR="00E74149" w:rsidRPr="00C77175">
        <w:rPr>
          <w:rFonts w:cs="Times New Roman"/>
        </w:rPr>
        <w:t>C</w:t>
      </w:r>
      <w:r w:rsidRPr="00F553BD">
        <w:rPr>
          <w:rFonts w:cs="Times New Roman"/>
        </w:rPr>
        <w:t>roix de Lorraine ont été gravés sur une plaque de granit apposée sur un muret en briques rouges locales.</w:t>
      </w:r>
      <w:r w:rsidR="002F3937">
        <w:rPr>
          <w:rFonts w:cs="Times New Roman"/>
        </w:rPr>
        <w:t xml:space="preserve"> </w:t>
      </w:r>
      <w:r w:rsidRPr="00F553BD">
        <w:rPr>
          <w:rFonts w:cs="Times New Roman"/>
        </w:rPr>
        <w:t>Depuis juin, l’exposition « Dissidence en Martinique et en Guadeloupe » financée par l’Office national des anciens combattants est visible dans chaque préfecture de France ;</w:t>
      </w:r>
      <w:r w:rsidR="002F3937">
        <w:rPr>
          <w:rFonts w:cs="Times New Roman"/>
        </w:rPr>
        <w:t xml:space="preserve"> </w:t>
      </w:r>
      <w:r w:rsidRPr="00F553BD">
        <w:rPr>
          <w:rFonts w:cs="Times New Roman"/>
        </w:rPr>
        <w:t xml:space="preserve">les 24 panneaux qui la composent ont pour objectif de </w:t>
      </w:r>
      <w:r w:rsidRPr="007236E6">
        <w:rPr>
          <w:rFonts w:cs="Times New Roman"/>
          <w:i/>
        </w:rPr>
        <w:t>« mettre en lumière l’esprit précoce de dissidence qui vit le jour aux Antilles dès juillet 1940</w:t>
      </w:r>
      <w:r w:rsidR="00821A07" w:rsidRPr="007236E6">
        <w:rPr>
          <w:rStyle w:val="Appelnotedebasdep"/>
          <w:rFonts w:cs="Times New Roman"/>
          <w:i/>
          <w:sz w:val="20"/>
          <w:szCs w:val="20"/>
        </w:rPr>
        <w:footnoteReference w:id="29"/>
      </w:r>
      <w:r w:rsidRPr="00F553BD">
        <w:rPr>
          <w:rFonts w:cs="Times New Roman"/>
        </w:rPr>
        <w:t> ».</w:t>
      </w:r>
    </w:p>
    <w:p w:rsidR="0036647F" w:rsidRPr="00F553BD" w:rsidRDefault="0036647F" w:rsidP="0036647F">
      <w:pPr>
        <w:pStyle w:val="Standard"/>
        <w:jc w:val="both"/>
        <w:rPr>
          <w:rFonts w:cs="Times New Roman"/>
        </w:rPr>
      </w:pPr>
    </w:p>
    <w:p w:rsidR="0036647F" w:rsidRPr="00F553BD" w:rsidRDefault="0036647F" w:rsidP="0036647F">
      <w:pPr>
        <w:pStyle w:val="Standard"/>
        <w:jc w:val="both"/>
      </w:pPr>
    </w:p>
    <w:p w:rsidR="0036647F" w:rsidRPr="007D6382" w:rsidRDefault="007D6382" w:rsidP="007D6382">
      <w:pPr>
        <w:pStyle w:val="Standard"/>
        <w:ind w:firstLine="708"/>
        <w:jc w:val="both"/>
        <w:rPr>
          <w:sz w:val="28"/>
          <w:szCs w:val="28"/>
        </w:rPr>
      </w:pPr>
      <w:r w:rsidRPr="007D6382">
        <w:rPr>
          <w:sz w:val="28"/>
          <w:szCs w:val="28"/>
        </w:rPr>
        <w:t>Expliquer le silence, expliquer l’hommage</w:t>
      </w:r>
    </w:p>
    <w:p w:rsidR="007D6382" w:rsidRPr="00F553BD" w:rsidRDefault="007D6382" w:rsidP="0036647F">
      <w:pPr>
        <w:pStyle w:val="Standard"/>
        <w:jc w:val="both"/>
      </w:pPr>
    </w:p>
    <w:p w:rsidR="00860046" w:rsidRDefault="0036647F" w:rsidP="00860046">
      <w:pPr>
        <w:pStyle w:val="Standard"/>
        <w:ind w:firstLine="708"/>
        <w:jc w:val="both"/>
        <w:rPr>
          <w:rFonts w:cs="Times New Roman"/>
        </w:rPr>
      </w:pPr>
      <w:r w:rsidRPr="00F553BD">
        <w:rPr>
          <w:rFonts w:cs="Times New Roman"/>
        </w:rPr>
        <w:t xml:space="preserve">Quatre décennies de silence puis, </w:t>
      </w:r>
      <w:r w:rsidR="009F1962">
        <w:rPr>
          <w:rFonts w:cs="Times New Roman"/>
        </w:rPr>
        <w:t>à partir de</w:t>
      </w:r>
      <w:r w:rsidRPr="00F553BD">
        <w:rPr>
          <w:rFonts w:cs="Times New Roman"/>
        </w:rPr>
        <w:t xml:space="preserve"> 1990, la manifestation d’un intérêt grandissant de la mémoire savante pour le sujet, prélude à la reconnaissance de l’état :</w:t>
      </w:r>
      <w:r w:rsidR="00860046">
        <w:rPr>
          <w:rFonts w:cs="Times New Roman"/>
        </w:rPr>
        <w:t xml:space="preserve"> </w:t>
      </w:r>
      <w:r w:rsidRPr="00F553BD">
        <w:rPr>
          <w:rFonts w:cs="Times New Roman"/>
        </w:rPr>
        <w:t>l’histoire du souvenir de la dissidence depuis la fin de la Seconde guerre mondiale conna</w:t>
      </w:r>
      <w:r w:rsidR="00E74149">
        <w:rPr>
          <w:rFonts w:cs="Times New Roman"/>
        </w:rPr>
        <w:t>î</w:t>
      </w:r>
      <w:r w:rsidRPr="00F553BD">
        <w:rPr>
          <w:rFonts w:cs="Times New Roman"/>
        </w:rPr>
        <w:t>t donc de toute évidence trois périodes bien distinctes, mais aussi complexes.</w:t>
      </w:r>
      <w:r w:rsidR="00860046">
        <w:rPr>
          <w:rFonts w:cs="Times New Roman"/>
        </w:rPr>
        <w:t xml:space="preserve"> </w:t>
      </w:r>
    </w:p>
    <w:p w:rsidR="0036647F" w:rsidRPr="00F553BD" w:rsidRDefault="0036647F" w:rsidP="00860046">
      <w:pPr>
        <w:pStyle w:val="Standard"/>
        <w:jc w:val="both"/>
        <w:rPr>
          <w:rFonts w:cs="Times New Roman"/>
        </w:rPr>
      </w:pPr>
      <w:r w:rsidRPr="00F553BD">
        <w:rPr>
          <w:rFonts w:cs="Times New Roman"/>
        </w:rPr>
        <w:t>En dépit de la rareté, trente années durant, des hommages célébrant leurs exploits, les exilés antillais ne sont à aucun moment oubliés de la population.</w:t>
      </w:r>
      <w:r w:rsidR="00860046">
        <w:rPr>
          <w:rFonts w:cs="Times New Roman"/>
        </w:rPr>
        <w:t xml:space="preserve"> </w:t>
      </w:r>
      <w:r w:rsidR="00C77175">
        <w:rPr>
          <w:rFonts w:cs="Times New Roman"/>
        </w:rPr>
        <w:t>À</w:t>
      </w:r>
      <w:r w:rsidRPr="00F553BD">
        <w:rPr>
          <w:rFonts w:cs="Times New Roman"/>
        </w:rPr>
        <w:t xml:space="preserve"> Bananier en Guadeloupe, les rochers protégeant le petit port de pêche sont dans les premiers temps régulièrement ornés de petites </w:t>
      </w:r>
      <w:r w:rsidR="00E74149">
        <w:rPr>
          <w:rFonts w:cs="Times New Roman"/>
        </w:rPr>
        <w:t>C</w:t>
      </w:r>
      <w:r w:rsidRPr="00F553BD">
        <w:rPr>
          <w:rFonts w:cs="Times New Roman"/>
        </w:rPr>
        <w:t>roix de Lorraine dessinées à la craie ;</w:t>
      </w:r>
      <w:r w:rsidR="00860046">
        <w:rPr>
          <w:rFonts w:cs="Times New Roman"/>
        </w:rPr>
        <w:t xml:space="preserve"> p</w:t>
      </w:r>
      <w:r w:rsidRPr="00F553BD">
        <w:rPr>
          <w:rFonts w:cs="Times New Roman"/>
        </w:rPr>
        <w:t>our la population du village, il s’agit alors de se souvenir des nombreux opposants à l’amiral Robert et à Vichy ayant embarqué vers la Dominique depuis la côte sud.</w:t>
      </w:r>
      <w:r w:rsidR="00860046">
        <w:rPr>
          <w:rFonts w:cs="Times New Roman"/>
        </w:rPr>
        <w:t xml:space="preserve"> </w:t>
      </w:r>
      <w:r w:rsidRPr="00F553BD">
        <w:rPr>
          <w:rFonts w:cs="Times New Roman"/>
        </w:rPr>
        <w:t>En 1958, le retour au pouvoir du général de Gaulle vaut aux anciens FFL de l’île un hommage particulier lors de la commémoration de l’appel du 18 juin organisée à Pointe-à-Pitre :</w:t>
      </w:r>
      <w:r w:rsidR="00860046">
        <w:rPr>
          <w:rFonts w:cs="Times New Roman"/>
        </w:rPr>
        <w:t xml:space="preserve"> à</w:t>
      </w:r>
      <w:r w:rsidRPr="00F553BD">
        <w:rPr>
          <w:rFonts w:cs="Times New Roman"/>
        </w:rPr>
        <w:t xml:space="preserve"> l’Hôtel de Ville et en présence du préfet M. Abeille, le président de leur association Jean </w:t>
      </w:r>
      <w:proofErr w:type="spellStart"/>
      <w:r w:rsidRPr="00F553BD">
        <w:rPr>
          <w:rFonts w:cs="Times New Roman"/>
        </w:rPr>
        <w:t>Gouffran</w:t>
      </w:r>
      <w:proofErr w:type="spellEnd"/>
      <w:r w:rsidRPr="00F553BD">
        <w:rPr>
          <w:rFonts w:cs="Times New Roman"/>
        </w:rPr>
        <w:t xml:space="preserve"> saisit l’occasion pour évoquer « </w:t>
      </w:r>
      <w:r w:rsidRPr="007236E6">
        <w:rPr>
          <w:rFonts w:cs="Times New Roman"/>
          <w:i/>
        </w:rPr>
        <w:t>l’héroïsme du bataillon antillais</w:t>
      </w:r>
      <w:r w:rsidR="00AF6C17" w:rsidRPr="007236E6">
        <w:rPr>
          <w:rStyle w:val="Appelnotedebasdep"/>
          <w:rFonts w:cs="Times New Roman"/>
          <w:i/>
          <w:sz w:val="20"/>
          <w:szCs w:val="20"/>
        </w:rPr>
        <w:footnoteReference w:id="30"/>
      </w:r>
      <w:r w:rsidR="007236E6">
        <w:rPr>
          <w:rFonts w:cs="Times New Roman"/>
          <w:i/>
        </w:rPr>
        <w:t xml:space="preserve"> </w:t>
      </w:r>
      <w:r w:rsidRPr="00F553BD">
        <w:rPr>
          <w:rFonts w:cs="Times New Roman"/>
        </w:rPr>
        <w:t>».</w:t>
      </w:r>
      <w:r w:rsidR="00860046">
        <w:rPr>
          <w:rFonts w:cs="Times New Roman"/>
        </w:rPr>
        <w:t xml:space="preserve"> </w:t>
      </w:r>
      <w:r w:rsidRPr="00F553BD">
        <w:rPr>
          <w:rFonts w:cs="Times New Roman"/>
        </w:rPr>
        <w:t xml:space="preserve">Un peu plus tard encore, </w:t>
      </w:r>
      <w:proofErr w:type="spellStart"/>
      <w:r w:rsidRPr="00F553BD">
        <w:rPr>
          <w:rFonts w:cs="Times New Roman"/>
        </w:rPr>
        <w:t>Euzhan</w:t>
      </w:r>
      <w:proofErr w:type="spellEnd"/>
      <w:r w:rsidRPr="00F553BD">
        <w:rPr>
          <w:rFonts w:cs="Times New Roman"/>
        </w:rPr>
        <w:t xml:space="preserve"> Palcy, en Martinique, écoute plusieurs membres de sa famille lui faire découvrir à la place du professeur l’histoire des exilés antillais ;</w:t>
      </w:r>
      <w:r w:rsidR="00860046">
        <w:rPr>
          <w:rFonts w:cs="Times New Roman"/>
        </w:rPr>
        <w:t xml:space="preserve"> </w:t>
      </w:r>
      <w:r w:rsidRPr="00F553BD">
        <w:rPr>
          <w:rFonts w:cs="Times New Roman"/>
        </w:rPr>
        <w:t>ce sont ces récits, « </w:t>
      </w:r>
      <w:r w:rsidRPr="007236E6">
        <w:rPr>
          <w:rFonts w:cs="Times New Roman"/>
          <w:i/>
        </w:rPr>
        <w:t>ayant bercé son enfance</w:t>
      </w:r>
      <w:r w:rsidRPr="00F553BD">
        <w:rPr>
          <w:rFonts w:cs="Times New Roman"/>
        </w:rPr>
        <w:t> », qui se trouvent à l’origine de son documentaire sur le sujet</w:t>
      </w:r>
      <w:r w:rsidR="00B930D2" w:rsidRPr="00C137E6">
        <w:rPr>
          <w:rStyle w:val="Appelnotedebasdep"/>
          <w:rFonts w:cs="Times New Roman"/>
          <w:sz w:val="20"/>
          <w:szCs w:val="20"/>
        </w:rPr>
        <w:footnoteReference w:id="31"/>
      </w:r>
      <w:r w:rsidRPr="00F553BD">
        <w:rPr>
          <w:rFonts w:cs="Times New Roman"/>
        </w:rPr>
        <w:t>.</w:t>
      </w:r>
    </w:p>
    <w:p w:rsidR="0036647F" w:rsidRPr="00F553BD" w:rsidRDefault="0036647F" w:rsidP="0036647F">
      <w:pPr>
        <w:pStyle w:val="Standard"/>
        <w:jc w:val="both"/>
        <w:rPr>
          <w:rFonts w:cs="Times New Roman"/>
        </w:rPr>
      </w:pPr>
      <w:r w:rsidRPr="00F553BD">
        <w:rPr>
          <w:rFonts w:cs="Times New Roman"/>
        </w:rPr>
        <w:t>Second paradoxe : alors que l’action dissidente est désormais reconnue par les pouvoirs publics, plusieurs projets visant à la défense de son souvenir peinent à se concrétiser.</w:t>
      </w:r>
      <w:r w:rsidR="00860046">
        <w:rPr>
          <w:rFonts w:cs="Times New Roman"/>
        </w:rPr>
        <w:t xml:space="preserve"> </w:t>
      </w:r>
      <w:r w:rsidRPr="00F553BD">
        <w:rPr>
          <w:rFonts w:cs="Times New Roman"/>
        </w:rPr>
        <w:t xml:space="preserve">Le recensement des participants encore en vie entamé par la région Guadeloupe à l’initiative de son président Victorin </w:t>
      </w:r>
      <w:proofErr w:type="spellStart"/>
      <w:r w:rsidRPr="00F553BD">
        <w:rPr>
          <w:rFonts w:cs="Times New Roman"/>
        </w:rPr>
        <w:t>Lurel</w:t>
      </w:r>
      <w:proofErr w:type="spellEnd"/>
      <w:r w:rsidRPr="00F553BD">
        <w:rPr>
          <w:rFonts w:cs="Times New Roman"/>
        </w:rPr>
        <w:t xml:space="preserve"> est à l’heure actuelle </w:t>
      </w:r>
      <w:proofErr w:type="gramStart"/>
      <w:r w:rsidRPr="00F553BD">
        <w:rPr>
          <w:rFonts w:cs="Times New Roman"/>
        </w:rPr>
        <w:t>abandonné</w:t>
      </w:r>
      <w:proofErr w:type="gramEnd"/>
      <w:r w:rsidRPr="00F553BD">
        <w:rPr>
          <w:rFonts w:cs="Times New Roman"/>
        </w:rPr>
        <w:t> ;</w:t>
      </w:r>
      <w:r w:rsidR="00860046">
        <w:rPr>
          <w:rFonts w:cs="Times New Roman"/>
        </w:rPr>
        <w:t xml:space="preserve"> l</w:t>
      </w:r>
      <w:r w:rsidRPr="00F553BD">
        <w:rPr>
          <w:rFonts w:cs="Times New Roman"/>
        </w:rPr>
        <w:t>e service patrimoine du Conseil général oriente désormais les demandes vers la section locale de l’ONAC et sa propre liste établie à partir de la fiche signalétique des résistants</w:t>
      </w:r>
      <w:r w:rsidR="00C137E6" w:rsidRPr="00C137E6">
        <w:rPr>
          <w:rStyle w:val="Appelnotedebasdep"/>
          <w:rFonts w:cs="Times New Roman"/>
          <w:sz w:val="20"/>
          <w:szCs w:val="20"/>
        </w:rPr>
        <w:footnoteReference w:id="32"/>
      </w:r>
      <w:r w:rsidRPr="00F553BD">
        <w:rPr>
          <w:rFonts w:cs="Times New Roman"/>
        </w:rPr>
        <w:t>. Les anciens combattants d’outre-mer ont dû attendre 2011 avant d’être officiellement invités à la commémoration du 18 juin au Mont-Valérien et aux Invalides ;</w:t>
      </w:r>
      <w:r w:rsidR="00860046">
        <w:rPr>
          <w:rFonts w:cs="Times New Roman"/>
        </w:rPr>
        <w:t xml:space="preserve"> m</w:t>
      </w:r>
      <w:r w:rsidRPr="00F553BD">
        <w:rPr>
          <w:rFonts w:cs="Times New Roman"/>
        </w:rPr>
        <w:t>algré l’hommage de Nicolas Sarkozy deux ans auparavant, les exilés antillais étaient ainsi absents des cérémonies organisées à l’occasion du soixantième anniversaire de l’évènement.</w:t>
      </w:r>
      <w:r w:rsidR="00860046">
        <w:rPr>
          <w:rFonts w:cs="Times New Roman"/>
        </w:rPr>
        <w:t xml:space="preserve"> </w:t>
      </w:r>
      <w:r w:rsidRPr="00F553BD">
        <w:rPr>
          <w:rFonts w:cs="Times New Roman"/>
        </w:rPr>
        <w:t xml:space="preserve">Dans son discours de Fort-de-France, le président de la République avait par ailleurs exprimé son soutien à l’élévation d’un mémorial sur le futur </w:t>
      </w:r>
      <w:r w:rsidRPr="00F553BD">
        <w:rPr>
          <w:rFonts w:cs="Times New Roman"/>
        </w:rPr>
        <w:lastRenderedPageBreak/>
        <w:t>front de mer de la ville</w:t>
      </w:r>
      <w:r w:rsidR="00AF6C17" w:rsidRPr="00F553BD">
        <w:rPr>
          <w:rStyle w:val="Appelnotedebasdep"/>
          <w:rFonts w:cs="Times New Roman"/>
          <w:sz w:val="20"/>
          <w:szCs w:val="20"/>
        </w:rPr>
        <w:footnoteReference w:id="33"/>
      </w:r>
      <w:r w:rsidRPr="00F553BD">
        <w:rPr>
          <w:rFonts w:cs="Times New Roman"/>
        </w:rPr>
        <w:t> ;</w:t>
      </w:r>
      <w:r w:rsidR="00860046">
        <w:rPr>
          <w:rFonts w:cs="Times New Roman"/>
        </w:rPr>
        <w:t xml:space="preserve"> l</w:t>
      </w:r>
      <w:r w:rsidRPr="00F553BD">
        <w:rPr>
          <w:rFonts w:cs="Times New Roman"/>
        </w:rPr>
        <w:t xml:space="preserve">e projet, conduit par le représentant de la région Martinique Serge </w:t>
      </w:r>
      <w:proofErr w:type="spellStart"/>
      <w:r w:rsidRPr="00F553BD">
        <w:rPr>
          <w:rFonts w:cs="Times New Roman"/>
        </w:rPr>
        <w:t>Letchimy</w:t>
      </w:r>
      <w:proofErr w:type="spellEnd"/>
      <w:r w:rsidRPr="00F553BD">
        <w:rPr>
          <w:rFonts w:cs="Times New Roman"/>
        </w:rPr>
        <w:t>, n’a cependant toujours pas abouti, au grand désarroi des dissidents encore en vie...</w:t>
      </w:r>
    </w:p>
    <w:p w:rsidR="0036647F" w:rsidRPr="00F553BD" w:rsidRDefault="0036647F" w:rsidP="0036647F">
      <w:pPr>
        <w:pStyle w:val="Standard"/>
        <w:jc w:val="both"/>
      </w:pPr>
    </w:p>
    <w:p w:rsidR="0036647F" w:rsidRPr="00F553BD" w:rsidRDefault="0036647F" w:rsidP="00860046">
      <w:pPr>
        <w:pStyle w:val="Standard"/>
        <w:ind w:firstLine="708"/>
        <w:jc w:val="both"/>
        <w:rPr>
          <w:rFonts w:cs="Times New Roman"/>
        </w:rPr>
      </w:pPr>
      <w:r w:rsidRPr="00F553BD">
        <w:rPr>
          <w:rFonts w:cs="Times New Roman"/>
        </w:rPr>
        <w:t>Si de telles nuances introduites dans l’histoire de la mémoire des résistants antillais invitent donc à la prudence, elles ne dispensent pas pour autant d’une réflexion de fond sur le sujet :</w:t>
      </w:r>
      <w:r w:rsidR="00860046">
        <w:rPr>
          <w:rFonts w:cs="Times New Roman"/>
        </w:rPr>
        <w:t xml:space="preserve"> p</w:t>
      </w:r>
      <w:r w:rsidRPr="00F553BD">
        <w:rPr>
          <w:rFonts w:cs="Times New Roman"/>
        </w:rPr>
        <w:t xml:space="preserve">ourquoi les exploits de ces combattants sont-ils restés méconnus </w:t>
      </w:r>
      <w:r w:rsidR="005E320C">
        <w:rPr>
          <w:rFonts w:cs="Times New Roman"/>
        </w:rPr>
        <w:t xml:space="preserve">aussi longtemps </w:t>
      </w:r>
      <w:r w:rsidRPr="00F553BD">
        <w:rPr>
          <w:rFonts w:cs="Times New Roman"/>
        </w:rPr>
        <w:t>?</w:t>
      </w:r>
      <w:r w:rsidR="005E320C">
        <w:rPr>
          <w:rFonts w:cs="Times New Roman"/>
        </w:rPr>
        <w:t xml:space="preserve"> </w:t>
      </w:r>
      <w:r w:rsidRPr="00F553BD">
        <w:rPr>
          <w:rFonts w:cs="Times New Roman"/>
        </w:rPr>
        <w:t xml:space="preserve">Et comment justifier le regain d’intérêt à leur endroit </w:t>
      </w:r>
      <w:r w:rsidR="005E320C">
        <w:rPr>
          <w:rFonts w:cs="Times New Roman"/>
        </w:rPr>
        <w:t>du</w:t>
      </w:r>
      <w:r w:rsidRPr="00F553BD">
        <w:rPr>
          <w:rFonts w:cs="Times New Roman"/>
        </w:rPr>
        <w:t xml:space="preserve"> début du siècle qui perdure aujourd’hui ?</w:t>
      </w:r>
    </w:p>
    <w:p w:rsidR="0036647F" w:rsidRPr="00F553BD" w:rsidRDefault="0036647F" w:rsidP="0036647F">
      <w:pPr>
        <w:pStyle w:val="Standard"/>
        <w:jc w:val="both"/>
        <w:rPr>
          <w:rFonts w:cs="Times New Roman"/>
        </w:rPr>
      </w:pPr>
      <w:r w:rsidRPr="00F553BD">
        <w:rPr>
          <w:rFonts w:cs="Times New Roman"/>
        </w:rPr>
        <w:t>Le long confinement du souvenir dissident à la seule Caraïbe trouve une partie de son explication dans la prégnance de la tradition orale particulière à la culture créole.</w:t>
      </w:r>
      <w:r w:rsidR="00860046">
        <w:rPr>
          <w:rFonts w:cs="Times New Roman"/>
        </w:rPr>
        <w:t xml:space="preserve"> </w:t>
      </w:r>
      <w:r w:rsidRPr="00F553BD">
        <w:rPr>
          <w:rFonts w:cs="Times New Roman"/>
        </w:rPr>
        <w:t>C’est en effet essentiellement par la parole que dans cet espace, les exploits des FFL guadeloupéens et martiniquais ont été le plus souvent transmis aux nouvelles générations.</w:t>
      </w:r>
      <w:r w:rsidR="00860046">
        <w:rPr>
          <w:rFonts w:cs="Times New Roman"/>
        </w:rPr>
        <w:t xml:space="preserve"> </w:t>
      </w:r>
      <w:r w:rsidRPr="00F553BD">
        <w:rPr>
          <w:rFonts w:cs="Times New Roman"/>
        </w:rPr>
        <w:t>La difficulté pour accéder à ces témoignages depuis la métropole, accentuée par la rareté des sources écrites déjà évoquée, est donc bien réelle ;</w:t>
      </w:r>
      <w:r w:rsidR="00860046">
        <w:rPr>
          <w:rFonts w:cs="Times New Roman"/>
        </w:rPr>
        <w:t xml:space="preserve"> e</w:t>
      </w:r>
      <w:r w:rsidRPr="00F553BD">
        <w:rPr>
          <w:rFonts w:cs="Times New Roman"/>
        </w:rPr>
        <w:t>lle forme de manière incontestable une première explication à la méconnaissance de l’opposition antillaise à Vichy de l’autre côté de l’Atlantique.</w:t>
      </w:r>
    </w:p>
    <w:p w:rsidR="00860046" w:rsidRDefault="0036647F" w:rsidP="0036647F">
      <w:pPr>
        <w:pStyle w:val="Standard"/>
        <w:jc w:val="both"/>
        <w:rPr>
          <w:rFonts w:cs="Times New Roman"/>
        </w:rPr>
      </w:pPr>
      <w:r w:rsidRPr="00F553BD">
        <w:rPr>
          <w:rFonts w:cs="Times New Roman"/>
        </w:rPr>
        <w:t>Sans doute les autorités françaises, en reconnaissant immédiatement le mouvement dissident, auraient-elles pu contribuer à éviter au moins en partie l’état de fait précédent.</w:t>
      </w:r>
      <w:r w:rsidR="00860046">
        <w:rPr>
          <w:rFonts w:cs="Times New Roman"/>
        </w:rPr>
        <w:t xml:space="preserve"> </w:t>
      </w:r>
      <w:r w:rsidRPr="00F553BD">
        <w:rPr>
          <w:rFonts w:cs="Times New Roman"/>
        </w:rPr>
        <w:t>Les nombreuses revendications populaires qui, depuis Sétif jusqu’en Indochine en passant par Madagascar, agitent à l’époque l’Empire conduisent pourtant la classe politique au silence :</w:t>
      </w:r>
      <w:r w:rsidR="00860046">
        <w:rPr>
          <w:rFonts w:cs="Times New Roman"/>
        </w:rPr>
        <w:t xml:space="preserve"> à</w:t>
      </w:r>
      <w:r w:rsidRPr="00F553BD">
        <w:rPr>
          <w:rFonts w:cs="Times New Roman"/>
        </w:rPr>
        <w:t xml:space="preserve"> Paris, l’on redoute en effet l’hypothèse d’une émancipation des Antilles au moment même où s’engage un débat sur la transformation des deux colonies en régions à part entière.</w:t>
      </w:r>
      <w:r w:rsidR="00860046">
        <w:rPr>
          <w:rFonts w:cs="Times New Roman"/>
        </w:rPr>
        <w:t xml:space="preserve"> </w:t>
      </w:r>
      <w:r w:rsidRPr="00F553BD">
        <w:rPr>
          <w:rFonts w:cs="Times New Roman"/>
        </w:rPr>
        <w:t>Un scénario qui, de l’avis de beaucoup, serait alors encouragé par un hommage trop appuyé à la résistance locale et qui incitera par la suite les pouvoirs publics à la prudence sur le sujet.</w:t>
      </w:r>
      <w:r w:rsidR="00860046">
        <w:rPr>
          <w:rFonts w:cs="Times New Roman"/>
        </w:rPr>
        <w:t xml:space="preserve"> </w:t>
      </w:r>
    </w:p>
    <w:p w:rsidR="0036647F" w:rsidRPr="00F553BD" w:rsidRDefault="0036647F" w:rsidP="0036647F">
      <w:pPr>
        <w:pStyle w:val="Standard"/>
        <w:jc w:val="both"/>
        <w:rPr>
          <w:rFonts w:cs="Times New Roman"/>
        </w:rPr>
      </w:pPr>
      <w:r w:rsidRPr="00F553BD">
        <w:rPr>
          <w:rFonts w:cs="Times New Roman"/>
        </w:rPr>
        <w:t>Les dissidents eux-mêmes, s’ils se retrouvent au sein de leur association e</w:t>
      </w:r>
      <w:r w:rsidR="00E74149">
        <w:rPr>
          <w:rFonts w:cs="Times New Roman"/>
        </w:rPr>
        <w:t>n particulier</w:t>
      </w:r>
      <w:r w:rsidRPr="00F553BD">
        <w:rPr>
          <w:rFonts w:cs="Times New Roman"/>
        </w:rPr>
        <w:t xml:space="preserve"> pour commémorer le 8 mai et le 18 juin, semblent longtemps avoir répugné à se mettre en avant.</w:t>
      </w:r>
      <w:r w:rsidR="00860046">
        <w:rPr>
          <w:rFonts w:cs="Times New Roman"/>
        </w:rPr>
        <w:t xml:space="preserve"> </w:t>
      </w:r>
      <w:r w:rsidRPr="00F553BD">
        <w:rPr>
          <w:rFonts w:cs="Times New Roman"/>
        </w:rPr>
        <w:t>Les témoignages publiés ou même enregistrés sont encore très rares avant le début des années 2000</w:t>
      </w:r>
      <w:r w:rsidR="00E74149">
        <w:rPr>
          <w:rFonts w:cs="Times New Roman"/>
        </w:rPr>
        <w:t>,</w:t>
      </w:r>
      <w:r w:rsidRPr="00F553BD">
        <w:rPr>
          <w:rFonts w:cs="Times New Roman"/>
        </w:rPr>
        <w:t xml:space="preserve"> </w:t>
      </w:r>
      <w:r w:rsidR="00E74149">
        <w:rPr>
          <w:rFonts w:cs="Times New Roman"/>
        </w:rPr>
        <w:t>date de l’intérêt nouveau</w:t>
      </w:r>
      <w:r w:rsidRPr="00F553BD">
        <w:rPr>
          <w:rFonts w:cs="Times New Roman"/>
        </w:rPr>
        <w:t xml:space="preserve"> </w:t>
      </w:r>
      <w:r w:rsidR="005E320C">
        <w:rPr>
          <w:rFonts w:cs="Times New Roman"/>
        </w:rPr>
        <w:t>du cinéma pour le sujet</w:t>
      </w:r>
      <w:r w:rsidRPr="00F553BD">
        <w:rPr>
          <w:rFonts w:cs="Times New Roman"/>
        </w:rPr>
        <w:t xml:space="preserve">. Au moment de choisir le libellé des nouvelles voies publiques du Gosier dont il est conseiller municipal, Edmond </w:t>
      </w:r>
      <w:proofErr w:type="spellStart"/>
      <w:r w:rsidRPr="00F553BD">
        <w:rPr>
          <w:rFonts w:cs="Times New Roman"/>
        </w:rPr>
        <w:t>Sainsily</w:t>
      </w:r>
      <w:proofErr w:type="spellEnd"/>
      <w:r w:rsidRPr="00F553BD">
        <w:rPr>
          <w:rFonts w:cs="Times New Roman"/>
        </w:rPr>
        <w:t xml:space="preserve"> confie lui avoir « </w:t>
      </w:r>
      <w:r w:rsidRPr="007236E6">
        <w:rPr>
          <w:rFonts w:cs="Times New Roman"/>
          <w:i/>
        </w:rPr>
        <w:t>privilégié le nom des anciens maires</w:t>
      </w:r>
      <w:r w:rsidR="00C137E6" w:rsidRPr="007236E6">
        <w:rPr>
          <w:rStyle w:val="Appelnotedebasdep"/>
          <w:rFonts w:cs="Times New Roman"/>
          <w:i/>
          <w:sz w:val="20"/>
          <w:szCs w:val="20"/>
        </w:rPr>
        <w:footnoteReference w:id="34"/>
      </w:r>
      <w:r w:rsidRPr="00F553BD">
        <w:rPr>
          <w:rFonts w:cs="Times New Roman"/>
        </w:rPr>
        <w:t> » ;</w:t>
      </w:r>
      <w:r w:rsidR="00860046">
        <w:rPr>
          <w:rFonts w:cs="Times New Roman"/>
        </w:rPr>
        <w:t xml:space="preserve"> l</w:t>
      </w:r>
      <w:r w:rsidRPr="00F553BD">
        <w:rPr>
          <w:rFonts w:cs="Times New Roman"/>
        </w:rPr>
        <w:t>e temps, il est vrai, n’a pas permis pour l’heure de dégager d’un groupe pourtant riche en personnalités charismatiques une figure emblématique susceptible de rivaliser en notoriété.</w:t>
      </w:r>
    </w:p>
    <w:p w:rsidR="0036647F" w:rsidRPr="00F553BD" w:rsidRDefault="0036647F" w:rsidP="0036647F">
      <w:pPr>
        <w:pStyle w:val="Standard"/>
        <w:jc w:val="both"/>
        <w:rPr>
          <w:rFonts w:cs="Times New Roman"/>
        </w:rPr>
      </w:pPr>
    </w:p>
    <w:p w:rsidR="00860046" w:rsidRPr="00B947F6" w:rsidRDefault="00C77175" w:rsidP="00860046">
      <w:pPr>
        <w:pStyle w:val="Standard"/>
        <w:ind w:firstLine="708"/>
        <w:jc w:val="both"/>
        <w:rPr>
          <w:rFonts w:cs="Times New Roman"/>
          <w:color w:val="FF0000"/>
        </w:rPr>
      </w:pPr>
      <w:r w:rsidRPr="00C77175">
        <w:rPr>
          <w:rFonts w:cs="Times New Roman"/>
        </w:rPr>
        <w:t>À</w:t>
      </w:r>
      <w:r w:rsidR="0036647F" w:rsidRPr="00F553BD">
        <w:rPr>
          <w:rFonts w:cs="Times New Roman"/>
        </w:rPr>
        <w:t xml:space="preserve"> partir des années 1990, le </w:t>
      </w:r>
      <w:r w:rsidR="00846397">
        <w:rPr>
          <w:rFonts w:cs="Times New Roman"/>
        </w:rPr>
        <w:t>retour en grâce de la di</w:t>
      </w:r>
      <w:r w:rsidR="0036647F" w:rsidRPr="00F553BD">
        <w:rPr>
          <w:rFonts w:cs="Times New Roman"/>
        </w:rPr>
        <w:t>ssidence concerne</w:t>
      </w:r>
      <w:r w:rsidR="00846397">
        <w:rPr>
          <w:rFonts w:cs="Times New Roman"/>
        </w:rPr>
        <w:t xml:space="preserve"> par conséquent </w:t>
      </w:r>
      <w:r w:rsidR="0036647F" w:rsidRPr="00F553BD">
        <w:rPr>
          <w:rFonts w:cs="Times New Roman"/>
        </w:rPr>
        <w:t>l</w:t>
      </w:r>
      <w:r w:rsidR="000D7339">
        <w:rPr>
          <w:rFonts w:cs="Times New Roman"/>
        </w:rPr>
        <w:t>e groupe dans son ensemble</w:t>
      </w:r>
      <w:r w:rsidR="0036647F" w:rsidRPr="00F553BD">
        <w:rPr>
          <w:rFonts w:cs="Times New Roman"/>
        </w:rPr>
        <w:t>.</w:t>
      </w:r>
      <w:r w:rsidR="00860046">
        <w:rPr>
          <w:rFonts w:cs="Times New Roman"/>
        </w:rPr>
        <w:t xml:space="preserve"> </w:t>
      </w:r>
      <w:r w:rsidR="0036647F" w:rsidRPr="00F553BD">
        <w:rPr>
          <w:rFonts w:cs="Times New Roman"/>
        </w:rPr>
        <w:t xml:space="preserve">Il s’explique d’abord par la volonté nouvelle exprimée par </w:t>
      </w:r>
      <w:r w:rsidR="00846397">
        <w:rPr>
          <w:rFonts w:cs="Times New Roman"/>
        </w:rPr>
        <w:t>plusieurs dissidents</w:t>
      </w:r>
      <w:r w:rsidR="0036647F" w:rsidRPr="00F553BD">
        <w:rPr>
          <w:rFonts w:cs="Times New Roman"/>
        </w:rPr>
        <w:t xml:space="preserve"> désormais âgés de témoigner au moins une fois avant leur disparition.</w:t>
      </w:r>
      <w:r w:rsidR="00860046">
        <w:rPr>
          <w:rFonts w:cs="Times New Roman"/>
        </w:rPr>
        <w:t xml:space="preserve"> </w:t>
      </w:r>
      <w:r w:rsidR="0036647F" w:rsidRPr="00F553BD">
        <w:rPr>
          <w:rFonts w:cs="Times New Roman"/>
        </w:rPr>
        <w:t>Ces récits du départ pour les îles anglaises voisines, de l’apprentissage de la guerre puis des combats de Provence, de l’Atlantique ou d’Alsace se teintent quelquefois d’amertume.   Interrogé en 2005 par les élèves du lycée Saint-James de Saint-Pierre en Martinique, Fernand Pain estime ainsi que « </w:t>
      </w:r>
      <w:r w:rsidR="0036647F" w:rsidRPr="007236E6">
        <w:rPr>
          <w:rFonts w:cs="Times New Roman"/>
          <w:i/>
        </w:rPr>
        <w:t>les dissidents n’ont pas eu la reconnaissance qu’ils méritaient</w:t>
      </w:r>
      <w:r w:rsidR="0036647F" w:rsidRPr="00F553BD">
        <w:rPr>
          <w:rFonts w:cs="Times New Roman"/>
        </w:rPr>
        <w:t> ».</w:t>
      </w:r>
      <w:r w:rsidR="00860046">
        <w:rPr>
          <w:rFonts w:cs="Times New Roman"/>
        </w:rPr>
        <w:t xml:space="preserve"> </w:t>
      </w:r>
      <w:r w:rsidR="0036647F" w:rsidRPr="00F553BD">
        <w:rPr>
          <w:rFonts w:cs="Times New Roman"/>
        </w:rPr>
        <w:t xml:space="preserve">Plus pragmatique, Maurice </w:t>
      </w:r>
      <w:proofErr w:type="spellStart"/>
      <w:r w:rsidR="0036647F" w:rsidRPr="00F553BD">
        <w:rPr>
          <w:rFonts w:cs="Times New Roman"/>
        </w:rPr>
        <w:t>Phanor</w:t>
      </w:r>
      <w:proofErr w:type="spellEnd"/>
      <w:r w:rsidR="0036647F" w:rsidRPr="00F553BD">
        <w:rPr>
          <w:rFonts w:cs="Times New Roman"/>
        </w:rPr>
        <w:t xml:space="preserve"> tonne l’année suivante dans </w:t>
      </w:r>
      <w:r w:rsidR="0036647F" w:rsidRPr="00404C58">
        <w:rPr>
          <w:rFonts w:cs="Times New Roman"/>
          <w:i/>
        </w:rPr>
        <w:t>France-Antilles</w:t>
      </w:r>
      <w:r w:rsidR="0036647F" w:rsidRPr="00F553BD">
        <w:rPr>
          <w:rFonts w:cs="Times New Roman"/>
        </w:rPr>
        <w:t> : « </w:t>
      </w:r>
      <w:r w:rsidR="0036647F" w:rsidRPr="007236E6">
        <w:rPr>
          <w:rFonts w:cs="Times New Roman"/>
          <w:i/>
        </w:rPr>
        <w:t>Il n’existe pas un nom de rue, pas un nom de place, pas une stèle à la mémoire du bataillon antillais !</w:t>
      </w:r>
      <w:r w:rsidR="00C137E6" w:rsidRPr="007236E6">
        <w:rPr>
          <w:rStyle w:val="Appelnotedebasdep"/>
          <w:rFonts w:cs="Times New Roman"/>
          <w:i/>
          <w:sz w:val="20"/>
          <w:szCs w:val="20"/>
        </w:rPr>
        <w:footnoteReference w:id="35"/>
      </w:r>
      <w:r w:rsidR="0036647F" w:rsidRPr="00F553BD">
        <w:rPr>
          <w:rFonts w:cs="Times New Roman"/>
        </w:rPr>
        <w:t> »</w:t>
      </w:r>
      <w:r w:rsidR="00860046">
        <w:rPr>
          <w:rFonts w:cs="Times New Roman"/>
        </w:rPr>
        <w:t>.</w:t>
      </w:r>
      <w:r w:rsidR="00B947F6">
        <w:rPr>
          <w:rFonts w:cs="Times New Roman"/>
        </w:rPr>
        <w:t xml:space="preserve"> </w:t>
      </w:r>
      <w:r w:rsidR="00B947F6" w:rsidRPr="00B947F6">
        <w:rPr>
          <w:rFonts w:cs="Times New Roman"/>
          <w:color w:val="FF0000"/>
        </w:rPr>
        <w:t xml:space="preserve">Dans le récent supplément consacré au sujet par </w:t>
      </w:r>
      <w:r w:rsidR="00B947F6" w:rsidRPr="00857B33">
        <w:rPr>
          <w:rFonts w:cs="Times New Roman"/>
          <w:i/>
          <w:color w:val="FF0000"/>
        </w:rPr>
        <w:t>L’Express</w:t>
      </w:r>
      <w:r w:rsidR="00B947F6" w:rsidRPr="00B947F6">
        <w:rPr>
          <w:rFonts w:cs="Times New Roman"/>
          <w:color w:val="FF0000"/>
        </w:rPr>
        <w:t xml:space="preserve">, Rémy </w:t>
      </w:r>
      <w:proofErr w:type="spellStart"/>
      <w:r w:rsidR="00B947F6" w:rsidRPr="00B947F6">
        <w:rPr>
          <w:rFonts w:cs="Times New Roman"/>
          <w:color w:val="FF0000"/>
        </w:rPr>
        <w:t>Oliny</w:t>
      </w:r>
      <w:proofErr w:type="spellEnd"/>
      <w:r w:rsidR="00B947F6" w:rsidRPr="00B947F6">
        <w:rPr>
          <w:rFonts w:cs="Times New Roman"/>
          <w:color w:val="FF0000"/>
        </w:rPr>
        <w:t xml:space="preserve"> confie pour sa part ne plus porter comme médaille « que celles que de Gaulle m’a données</w:t>
      </w:r>
      <w:r w:rsidR="00B947F6" w:rsidRPr="00B947F6">
        <w:rPr>
          <w:rStyle w:val="Appelnotedebasdep"/>
          <w:rFonts w:cs="Times New Roman"/>
          <w:color w:val="FF0000"/>
          <w:sz w:val="20"/>
          <w:szCs w:val="20"/>
        </w:rPr>
        <w:footnoteReference w:id="36"/>
      </w:r>
      <w:r w:rsidR="00B947F6" w:rsidRPr="00B947F6">
        <w:rPr>
          <w:rFonts w:cs="Times New Roman"/>
          <w:color w:val="FF0000"/>
        </w:rPr>
        <w:t> ».</w:t>
      </w:r>
    </w:p>
    <w:p w:rsidR="0036647F" w:rsidRPr="00F553BD" w:rsidRDefault="00C77175" w:rsidP="00860046">
      <w:pPr>
        <w:pStyle w:val="Standard"/>
        <w:jc w:val="both"/>
        <w:rPr>
          <w:rFonts w:cs="Times New Roman"/>
        </w:rPr>
      </w:pPr>
      <w:r w:rsidRPr="00C77175">
        <w:rPr>
          <w:rFonts w:cs="Times New Roman"/>
        </w:rPr>
        <w:lastRenderedPageBreak/>
        <w:t>À</w:t>
      </w:r>
      <w:r w:rsidR="0036647F" w:rsidRPr="00F553BD">
        <w:rPr>
          <w:rFonts w:cs="Times New Roman"/>
        </w:rPr>
        <w:t xml:space="preserve"> cette époque, au moins deux écrivains locaux de renom, en situant l’action de leur roman sous l’amiral Robert, avaient cependant déjà initié le lecteur aux réalités des années de guerre.</w:t>
      </w:r>
    </w:p>
    <w:p w:rsidR="0036647F" w:rsidRPr="00F553BD" w:rsidRDefault="0036647F" w:rsidP="0036647F">
      <w:pPr>
        <w:pStyle w:val="Standard"/>
        <w:jc w:val="both"/>
        <w:rPr>
          <w:rFonts w:cs="Times New Roman"/>
        </w:rPr>
      </w:pPr>
      <w:r w:rsidRPr="00F553BD">
        <w:rPr>
          <w:rFonts w:cs="Times New Roman"/>
        </w:rPr>
        <w:t xml:space="preserve">Dans </w:t>
      </w:r>
      <w:r w:rsidRPr="00404C58">
        <w:rPr>
          <w:rFonts w:cs="Times New Roman"/>
          <w:i/>
        </w:rPr>
        <w:t>Le nègre et l’amiral</w:t>
      </w:r>
      <w:r w:rsidRPr="00F553BD">
        <w:rPr>
          <w:rFonts w:cs="Times New Roman"/>
        </w:rPr>
        <w:t xml:space="preserve"> paru en 1988, Raphaël Confiant met en scène l’affrontement du gouverneur de l’île avec un habitant fantasque et dissident ;</w:t>
      </w:r>
      <w:r w:rsidR="00860046">
        <w:rPr>
          <w:rFonts w:cs="Times New Roman"/>
        </w:rPr>
        <w:t xml:space="preserve"> </w:t>
      </w:r>
      <w:r w:rsidRPr="00F553BD">
        <w:rPr>
          <w:rFonts w:cs="Times New Roman"/>
        </w:rPr>
        <w:t>« </w:t>
      </w:r>
      <w:r w:rsidRPr="007236E6">
        <w:rPr>
          <w:rFonts w:cs="Times New Roman"/>
          <w:i/>
        </w:rPr>
        <w:t>Un petit monde avec ses clans, ses rêves, ses souffrances, sa gaité, ses mots savoureux. Une histoire oubliée...et une divine surprise</w:t>
      </w:r>
      <w:r w:rsidRPr="00F553BD">
        <w:rPr>
          <w:rFonts w:cs="Times New Roman"/>
        </w:rPr>
        <w:t xml:space="preserve"> », écrit alors Alain Bosquet dans le </w:t>
      </w:r>
      <w:r w:rsidRPr="00404C58">
        <w:rPr>
          <w:rFonts w:cs="Times New Roman"/>
          <w:i/>
        </w:rPr>
        <w:t>Figaro Littéraire</w:t>
      </w:r>
      <w:r w:rsidRPr="00F553BD">
        <w:rPr>
          <w:rFonts w:cs="Times New Roman"/>
        </w:rPr>
        <w:t>.</w:t>
      </w:r>
      <w:r w:rsidR="00860046">
        <w:rPr>
          <w:rFonts w:cs="Times New Roman"/>
        </w:rPr>
        <w:t xml:space="preserve"> </w:t>
      </w:r>
      <w:r w:rsidRPr="00F553BD">
        <w:rPr>
          <w:rFonts w:cs="Times New Roman"/>
        </w:rPr>
        <w:t>Alice Delpech pour sa part, fait de la dissidence le titre d’un roman paru en 2000 et le cadre des aventures de ses nombreux personnages qui se déchirent sur fond de conflit mondial.</w:t>
      </w:r>
      <w:r w:rsidR="00860046">
        <w:rPr>
          <w:rFonts w:cs="Times New Roman"/>
        </w:rPr>
        <w:t xml:space="preserve"> </w:t>
      </w:r>
      <w:r w:rsidRPr="00F553BD">
        <w:rPr>
          <w:rFonts w:cs="Times New Roman"/>
        </w:rPr>
        <w:t xml:space="preserve">Signalons enfin entretemps la présence en finale du Prix Carbet de la Caraïbe de </w:t>
      </w:r>
      <w:r w:rsidRPr="00404C58">
        <w:rPr>
          <w:rFonts w:cs="Times New Roman"/>
          <w:i/>
        </w:rPr>
        <w:t xml:space="preserve">Bé </w:t>
      </w:r>
      <w:proofErr w:type="spellStart"/>
      <w:r w:rsidRPr="00404C58">
        <w:rPr>
          <w:rFonts w:cs="Times New Roman"/>
          <w:i/>
        </w:rPr>
        <w:t>Maho</w:t>
      </w:r>
      <w:proofErr w:type="spellEnd"/>
      <w:r w:rsidRPr="00F553BD">
        <w:rPr>
          <w:rFonts w:cs="Times New Roman"/>
        </w:rPr>
        <w:t xml:space="preserve"> par l’auteur réunionnaise Monique </w:t>
      </w:r>
      <w:proofErr w:type="spellStart"/>
      <w:r w:rsidRPr="00F553BD">
        <w:rPr>
          <w:rFonts w:cs="Times New Roman"/>
        </w:rPr>
        <w:t>Agenor</w:t>
      </w:r>
      <w:proofErr w:type="spellEnd"/>
      <w:r w:rsidRPr="00F553BD">
        <w:rPr>
          <w:rFonts w:cs="Times New Roman"/>
        </w:rPr>
        <w:t> :</w:t>
      </w:r>
      <w:r w:rsidR="00860046">
        <w:rPr>
          <w:rFonts w:cs="Times New Roman"/>
        </w:rPr>
        <w:t xml:space="preserve"> l</w:t>
      </w:r>
      <w:r w:rsidRPr="00F553BD">
        <w:rPr>
          <w:rFonts w:cs="Times New Roman"/>
        </w:rPr>
        <w:t>e récit de la vie d’une communauté de petits blancs sur les hauteurs de l’île pose en effet la question de la résistance à un pouvoir légaliste en milieu insulaire</w:t>
      </w:r>
    </w:p>
    <w:p w:rsidR="0036647F" w:rsidRPr="00860046" w:rsidRDefault="0036647F" w:rsidP="0036647F">
      <w:pPr>
        <w:pStyle w:val="Standard"/>
        <w:jc w:val="both"/>
      </w:pPr>
      <w:r w:rsidRPr="00F553BD">
        <w:rPr>
          <w:rFonts w:cs="Times New Roman"/>
        </w:rPr>
        <w:t xml:space="preserve">La fréquente diffusion du documentaire </w:t>
      </w:r>
      <w:r w:rsidRPr="00404C58">
        <w:rPr>
          <w:rFonts w:cs="Times New Roman"/>
          <w:i/>
        </w:rPr>
        <w:t>Parcours de dissidents</w:t>
      </w:r>
      <w:r w:rsidRPr="00F553BD">
        <w:rPr>
          <w:rFonts w:cs="Times New Roman"/>
        </w:rPr>
        <w:t xml:space="preserve"> à la télévision</w:t>
      </w:r>
      <w:r w:rsidR="000842D3" w:rsidRPr="00F553BD">
        <w:rPr>
          <w:rStyle w:val="Appelnotedebasdep"/>
          <w:rFonts w:cs="Times New Roman"/>
          <w:sz w:val="20"/>
          <w:szCs w:val="20"/>
        </w:rPr>
        <w:footnoteReference w:id="37"/>
      </w:r>
      <w:r w:rsidRPr="00F553BD">
        <w:rPr>
          <w:rFonts w:cs="Times New Roman"/>
        </w:rPr>
        <w:t xml:space="preserve"> permet enfin dans les années 2000 d’attirer l’attention des nouvelles générations.</w:t>
      </w:r>
      <w:r w:rsidR="00860046">
        <w:t xml:space="preserve"> </w:t>
      </w:r>
      <w:r w:rsidRPr="00F553BD">
        <w:rPr>
          <w:rFonts w:cs="Times New Roman"/>
        </w:rPr>
        <w:t>Pour certains jeunes, elle vient alors compléter l’intervention désormais régulière des exilés antillais dans les classes de collège et de lycée :</w:t>
      </w:r>
      <w:r w:rsidR="00860046">
        <w:t xml:space="preserve"> </w:t>
      </w:r>
      <w:r w:rsidRPr="00B07627">
        <w:rPr>
          <w:rFonts w:cs="Times New Roman"/>
        </w:rPr>
        <w:t>Edmond</w:t>
      </w:r>
      <w:r w:rsidRPr="00F553BD">
        <w:rPr>
          <w:rFonts w:cs="Times New Roman"/>
        </w:rPr>
        <w:t xml:space="preserve"> </w:t>
      </w:r>
      <w:proofErr w:type="spellStart"/>
      <w:r w:rsidRPr="00F553BD">
        <w:rPr>
          <w:rFonts w:cs="Times New Roman"/>
        </w:rPr>
        <w:t>Sainsily</w:t>
      </w:r>
      <w:proofErr w:type="spellEnd"/>
      <w:r w:rsidRPr="00F553BD">
        <w:rPr>
          <w:rFonts w:cs="Times New Roman"/>
        </w:rPr>
        <w:t xml:space="preserve"> en Guadeloupe se souvient ainsi de ses visites dans les établissements de Sainte-Anne, Saint-François, des Abymes, de Trois-Rivières ou encore Basse-Terre.</w:t>
      </w:r>
      <w:r w:rsidR="00860046">
        <w:t xml:space="preserve"> </w:t>
      </w:r>
      <w:r w:rsidRPr="00F553BD">
        <w:rPr>
          <w:rFonts w:cs="Times New Roman"/>
        </w:rPr>
        <w:t>La préparation du Concours national de la Résistance et de la déportation a pu par ailleurs quelquefois donner lieu à des recherches sur la dissidence par la suite largement diffusés :</w:t>
      </w:r>
      <w:r w:rsidR="00860046">
        <w:t xml:space="preserve"> d</w:t>
      </w:r>
      <w:r w:rsidRPr="00F553BD">
        <w:rPr>
          <w:rFonts w:cs="Times New Roman"/>
        </w:rPr>
        <w:t>e tous, le plus remarquable fut en 2005 la création par une classe du lycée Saint-James en Martinique d’un site Internet</w:t>
      </w:r>
      <w:r w:rsidR="00404C58" w:rsidRPr="00404C58">
        <w:rPr>
          <w:rStyle w:val="Appelnotedebasdep"/>
          <w:rFonts w:cs="Times New Roman"/>
          <w:sz w:val="20"/>
          <w:szCs w:val="20"/>
        </w:rPr>
        <w:footnoteReference w:id="38"/>
      </w:r>
      <w:r w:rsidRPr="00F553BD">
        <w:rPr>
          <w:rFonts w:cs="Times New Roman"/>
        </w:rPr>
        <w:t xml:space="preserve"> dédié à un travail sur « Dissidents et passeurs an tan Robe ».</w:t>
      </w:r>
    </w:p>
    <w:p w:rsidR="0036647F" w:rsidRPr="00F553BD" w:rsidRDefault="0036647F" w:rsidP="0036647F">
      <w:pPr>
        <w:pStyle w:val="Standard"/>
        <w:jc w:val="both"/>
        <w:rPr>
          <w:rFonts w:cs="Times New Roman"/>
        </w:rPr>
      </w:pPr>
    </w:p>
    <w:p w:rsidR="0036647F" w:rsidRPr="00F553BD" w:rsidRDefault="0036647F" w:rsidP="0036647F">
      <w:pPr>
        <w:pStyle w:val="Standard"/>
        <w:jc w:val="both"/>
      </w:pPr>
    </w:p>
    <w:p w:rsidR="007D6382" w:rsidRPr="007D6382" w:rsidRDefault="007D6382" w:rsidP="00404C58">
      <w:pPr>
        <w:pStyle w:val="Standard"/>
        <w:ind w:firstLine="708"/>
        <w:jc w:val="both"/>
        <w:rPr>
          <w:rFonts w:cs="Times New Roman"/>
          <w:sz w:val="28"/>
          <w:szCs w:val="28"/>
        </w:rPr>
      </w:pPr>
      <w:r w:rsidRPr="007D6382">
        <w:rPr>
          <w:rFonts w:cs="Times New Roman"/>
          <w:sz w:val="28"/>
          <w:szCs w:val="28"/>
        </w:rPr>
        <w:t>Les enjeux futurs de la mémoire dissidente</w:t>
      </w:r>
    </w:p>
    <w:p w:rsidR="007D6382" w:rsidRDefault="007D6382" w:rsidP="00404C58">
      <w:pPr>
        <w:pStyle w:val="Standard"/>
        <w:ind w:firstLine="708"/>
        <w:jc w:val="both"/>
        <w:rPr>
          <w:rFonts w:cs="Times New Roman"/>
        </w:rPr>
      </w:pPr>
    </w:p>
    <w:p w:rsidR="00071FFD" w:rsidRPr="00F553BD" w:rsidRDefault="0036647F" w:rsidP="00860046">
      <w:pPr>
        <w:pStyle w:val="Standard"/>
        <w:ind w:firstLine="708"/>
        <w:jc w:val="both"/>
        <w:rPr>
          <w:rFonts w:cs="Times New Roman"/>
        </w:rPr>
      </w:pPr>
      <w:r w:rsidRPr="00F553BD">
        <w:rPr>
          <w:rFonts w:cs="Times New Roman"/>
        </w:rPr>
        <w:t>Ce genre d’initiatives ponctuelles dépendant le plus souvent de la bonne volonté des enseignants ne doit cependant pas masquer la réalité actuelle :</w:t>
      </w:r>
      <w:r w:rsidR="00860046">
        <w:rPr>
          <w:rFonts w:cs="Times New Roman"/>
        </w:rPr>
        <w:t xml:space="preserve"> l</w:t>
      </w:r>
      <w:r w:rsidRPr="00F553BD">
        <w:rPr>
          <w:rFonts w:cs="Times New Roman"/>
        </w:rPr>
        <w:t>a dissidence est évoquée plus que réellement étudiée par les professeurs de Troisième et de Première d’abord soucieux de terminer un programme</w:t>
      </w:r>
      <w:r w:rsidR="0094468D" w:rsidRPr="00F553BD">
        <w:rPr>
          <w:rFonts w:cs="Times New Roman"/>
        </w:rPr>
        <w:t xml:space="preserve"> très riche</w:t>
      </w:r>
      <w:r w:rsidRPr="00F553BD">
        <w:rPr>
          <w:rFonts w:cs="Times New Roman"/>
        </w:rPr>
        <w:t xml:space="preserve"> d’his</w:t>
      </w:r>
      <w:r w:rsidR="00071FFD" w:rsidRPr="00F553BD">
        <w:rPr>
          <w:rFonts w:cs="Times New Roman"/>
        </w:rPr>
        <w:t>toire et géographie</w:t>
      </w:r>
      <w:r w:rsidR="0094468D" w:rsidRPr="00F553BD">
        <w:rPr>
          <w:rFonts w:cs="Times New Roman"/>
        </w:rPr>
        <w:t xml:space="preserve"> nationales et internationales</w:t>
      </w:r>
      <w:r w:rsidRPr="00F553BD">
        <w:rPr>
          <w:rFonts w:cs="Times New Roman"/>
        </w:rPr>
        <w:t> ;</w:t>
      </w:r>
      <w:r w:rsidR="00860046">
        <w:rPr>
          <w:rFonts w:cs="Times New Roman"/>
        </w:rPr>
        <w:t xml:space="preserve"> m</w:t>
      </w:r>
      <w:r w:rsidRPr="00F553BD">
        <w:rPr>
          <w:rFonts w:cs="Times New Roman"/>
        </w:rPr>
        <w:t xml:space="preserve">algré </w:t>
      </w:r>
      <w:r w:rsidR="00071FFD" w:rsidRPr="00F553BD">
        <w:rPr>
          <w:rFonts w:cs="Times New Roman"/>
        </w:rPr>
        <w:t>le désir</w:t>
      </w:r>
      <w:r w:rsidRPr="00F553BD">
        <w:rPr>
          <w:rFonts w:cs="Times New Roman"/>
        </w:rPr>
        <w:t xml:space="preserve"> de l’Éducation nationale d’intégrer dans ses programmes les spécificités de l’histoire locale, les Antillais quittent l’école en ayant au mieux une vague idée du sujet</w:t>
      </w:r>
      <w:r w:rsidR="00071FFD" w:rsidRPr="00F553BD">
        <w:rPr>
          <w:rFonts w:cs="Times New Roman"/>
        </w:rPr>
        <w:t>,</w:t>
      </w:r>
      <w:r w:rsidR="0094468D" w:rsidRPr="00F553BD">
        <w:rPr>
          <w:rFonts w:cs="Times New Roman"/>
        </w:rPr>
        <w:t xml:space="preserve"> mais</w:t>
      </w:r>
      <w:r w:rsidR="00071FFD" w:rsidRPr="00F553BD">
        <w:rPr>
          <w:rFonts w:cs="Times New Roman"/>
        </w:rPr>
        <w:t xml:space="preserve"> le plus souvent en ignorant des évènements apparten</w:t>
      </w:r>
      <w:r w:rsidR="0056723E">
        <w:rPr>
          <w:rFonts w:cs="Times New Roman"/>
        </w:rPr>
        <w:t>a</w:t>
      </w:r>
      <w:r w:rsidR="00071FFD" w:rsidRPr="00F553BD">
        <w:rPr>
          <w:rFonts w:cs="Times New Roman"/>
        </w:rPr>
        <w:t>nt à leur passé.</w:t>
      </w:r>
    </w:p>
    <w:p w:rsidR="003C161A" w:rsidRDefault="0036647F" w:rsidP="003C161A">
      <w:pPr>
        <w:pStyle w:val="Standard"/>
        <w:jc w:val="both"/>
        <w:rPr>
          <w:rFonts w:cs="Times New Roman"/>
        </w:rPr>
      </w:pPr>
      <w:r w:rsidRPr="00F553BD">
        <w:rPr>
          <w:rFonts w:cs="Times New Roman"/>
        </w:rPr>
        <w:t xml:space="preserve">Face à un tel constat qui pose la question de l’avenir de la mémoire du groupe après la disparition de ses derniers représentants, </w:t>
      </w:r>
      <w:proofErr w:type="spellStart"/>
      <w:r w:rsidRPr="00F553BD">
        <w:rPr>
          <w:rFonts w:cs="Times New Roman"/>
        </w:rPr>
        <w:t>Euzhan</w:t>
      </w:r>
      <w:proofErr w:type="spellEnd"/>
      <w:r w:rsidRPr="00F553BD">
        <w:rPr>
          <w:rFonts w:cs="Times New Roman"/>
        </w:rPr>
        <w:t xml:space="preserve"> Palcy a été l’une des premières à réagir :</w:t>
      </w:r>
      <w:r w:rsidR="003C161A">
        <w:rPr>
          <w:rFonts w:cs="Times New Roman"/>
        </w:rPr>
        <w:t xml:space="preserve"> l</w:t>
      </w:r>
      <w:r w:rsidRPr="00F553BD">
        <w:rPr>
          <w:rFonts w:cs="Times New Roman"/>
        </w:rPr>
        <w:t>a réalisatrice veut « </w:t>
      </w:r>
      <w:r w:rsidRPr="007236E6">
        <w:rPr>
          <w:rFonts w:cs="Times New Roman"/>
          <w:i/>
        </w:rPr>
        <w:t>faire connaître l’action des exilés et défendre leurs intérêts moraux</w:t>
      </w:r>
      <w:r w:rsidRPr="00F553BD">
        <w:rPr>
          <w:rFonts w:cs="Times New Roman"/>
        </w:rPr>
        <w:t> » et envisage dans ce but la création d’une Fondation pour la mémoire de la dissidence</w:t>
      </w:r>
      <w:r w:rsidR="007268CA" w:rsidRPr="007268CA">
        <w:rPr>
          <w:rStyle w:val="Appelnotedebasdep"/>
          <w:rFonts w:cs="Times New Roman"/>
          <w:sz w:val="20"/>
          <w:szCs w:val="20"/>
        </w:rPr>
        <w:footnoteReference w:id="39"/>
      </w:r>
      <w:r w:rsidRPr="00F553BD">
        <w:rPr>
          <w:rFonts w:cs="Times New Roman"/>
        </w:rPr>
        <w:t>.</w:t>
      </w:r>
      <w:r w:rsidR="003C161A">
        <w:rPr>
          <w:rFonts w:cs="Times New Roman"/>
        </w:rPr>
        <w:t xml:space="preserve"> </w:t>
      </w:r>
      <w:r w:rsidRPr="00F553BD">
        <w:rPr>
          <w:rFonts w:cs="Times New Roman"/>
        </w:rPr>
        <w:t>Une association des amis de la Fondation, dont la constitution est imminente, doit dans les prochains mois rassembler les volontés et développer une synergie autour du projet ;</w:t>
      </w:r>
      <w:r w:rsidR="003C161A">
        <w:rPr>
          <w:rFonts w:cs="Times New Roman"/>
        </w:rPr>
        <w:t xml:space="preserve"> i</w:t>
      </w:r>
      <w:r w:rsidRPr="00F553BD">
        <w:rPr>
          <w:rFonts w:cs="Times New Roman"/>
        </w:rPr>
        <w:t xml:space="preserve">l est d’ores et déjà prévu que son siège recueille, au moins provisoirement, les livres et les objets rassemblés par la réalisatrice à l’occasion du tournage. </w:t>
      </w:r>
    </w:p>
    <w:p w:rsidR="0036647F" w:rsidRDefault="0094468D" w:rsidP="0036647F">
      <w:pPr>
        <w:pStyle w:val="Standard"/>
        <w:jc w:val="both"/>
        <w:rPr>
          <w:rFonts w:cs="Times New Roman"/>
        </w:rPr>
      </w:pPr>
      <w:r w:rsidRPr="00F553BD">
        <w:rPr>
          <w:rFonts w:cs="Times New Roman"/>
        </w:rPr>
        <w:t>À terme, un lieu de mémoire accessible au public permettra de promouvoir le parcours des FFL antillais auprès des habitants des deux îles et des gens de passage ;</w:t>
      </w:r>
      <w:r w:rsidR="003C161A">
        <w:rPr>
          <w:rFonts w:cs="Times New Roman"/>
        </w:rPr>
        <w:t xml:space="preserve"> c</w:t>
      </w:r>
      <w:r w:rsidRPr="00F553BD">
        <w:rPr>
          <w:rFonts w:cs="Times New Roman"/>
        </w:rPr>
        <w:t xml:space="preserve">ette visibilité </w:t>
      </w:r>
      <w:r w:rsidR="00D90D68" w:rsidRPr="00F553BD">
        <w:rPr>
          <w:rFonts w:cs="Times New Roman"/>
        </w:rPr>
        <w:t xml:space="preserve">dans l’espace citadin </w:t>
      </w:r>
      <w:r w:rsidRPr="00F553BD">
        <w:rPr>
          <w:rFonts w:cs="Times New Roman"/>
        </w:rPr>
        <w:t>et cet</w:t>
      </w:r>
      <w:r w:rsidR="00D90D68" w:rsidRPr="00F553BD">
        <w:rPr>
          <w:rFonts w:cs="Times New Roman"/>
        </w:rPr>
        <w:t xml:space="preserve"> accès au souvenir offert à tout un chacun</w:t>
      </w:r>
      <w:r w:rsidRPr="00F553BD">
        <w:rPr>
          <w:rFonts w:cs="Times New Roman"/>
        </w:rPr>
        <w:t xml:space="preserve"> sont</w:t>
      </w:r>
      <w:r w:rsidR="00D90D68" w:rsidRPr="00F553BD">
        <w:rPr>
          <w:rFonts w:cs="Times New Roman"/>
        </w:rPr>
        <w:t xml:space="preserve"> en effet</w:t>
      </w:r>
      <w:r w:rsidRPr="00F553BD">
        <w:rPr>
          <w:rFonts w:cs="Times New Roman"/>
        </w:rPr>
        <w:t xml:space="preserve"> indispensables à la sauvegarde mémorielle</w:t>
      </w:r>
      <w:r w:rsidR="00D90D68" w:rsidRPr="00F553BD">
        <w:rPr>
          <w:rFonts w:cs="Times New Roman"/>
        </w:rPr>
        <w:t>.</w:t>
      </w:r>
      <w:r w:rsidR="003C161A">
        <w:rPr>
          <w:rFonts w:cs="Times New Roman"/>
        </w:rPr>
        <w:t xml:space="preserve"> </w:t>
      </w:r>
      <w:r w:rsidR="0036647F" w:rsidRPr="00F553BD">
        <w:rPr>
          <w:rFonts w:cs="Times New Roman"/>
        </w:rPr>
        <w:t xml:space="preserve">La création d’un musée consacré à la dissidence paraît donc </w:t>
      </w:r>
      <w:r w:rsidR="0036647F" w:rsidRPr="00F553BD">
        <w:rPr>
          <w:rFonts w:cs="Times New Roman"/>
        </w:rPr>
        <w:lastRenderedPageBreak/>
        <w:t>s’imposer, au même titre que l’achèvement nécessaire du mémorial évoqué plus haut ;</w:t>
      </w:r>
      <w:r w:rsidR="003C161A">
        <w:rPr>
          <w:rFonts w:cs="Times New Roman"/>
        </w:rPr>
        <w:t xml:space="preserve"> l</w:t>
      </w:r>
      <w:r w:rsidR="0036647F" w:rsidRPr="00F553BD">
        <w:rPr>
          <w:rFonts w:cs="Times New Roman"/>
        </w:rPr>
        <w:t xml:space="preserve">es deux initiatives permettraient de </w:t>
      </w:r>
      <w:r w:rsidR="00F80F02" w:rsidRPr="00F553BD">
        <w:rPr>
          <w:rFonts w:cs="Times New Roman"/>
        </w:rPr>
        <w:t>compenser les lacunes</w:t>
      </w:r>
      <w:r w:rsidR="0036647F" w:rsidRPr="00F553BD">
        <w:rPr>
          <w:rFonts w:cs="Times New Roman"/>
        </w:rPr>
        <w:t xml:space="preserve"> de l’</w:t>
      </w:r>
      <w:proofErr w:type="spellStart"/>
      <w:r w:rsidR="0036647F" w:rsidRPr="00F553BD">
        <w:rPr>
          <w:rFonts w:cs="Times New Roman"/>
        </w:rPr>
        <w:t>odonymie</w:t>
      </w:r>
      <w:proofErr w:type="spellEnd"/>
      <w:r w:rsidR="00F9172B">
        <w:rPr>
          <w:rStyle w:val="Appelnotedebasdep"/>
          <w:rFonts w:cs="Times New Roman"/>
        </w:rPr>
        <w:footnoteReference w:id="40"/>
      </w:r>
      <w:r w:rsidR="0036647F" w:rsidRPr="00F553BD">
        <w:rPr>
          <w:rFonts w:cs="Times New Roman"/>
        </w:rPr>
        <w:t xml:space="preserve"> et d’intégrer enfin la résistance des deux îles dans le paysage urbain local.</w:t>
      </w:r>
    </w:p>
    <w:p w:rsidR="0056723E" w:rsidRDefault="0056723E" w:rsidP="0036647F">
      <w:pPr>
        <w:pStyle w:val="Standard"/>
        <w:jc w:val="both"/>
        <w:rPr>
          <w:rFonts w:cs="Times New Roman"/>
        </w:rPr>
      </w:pPr>
    </w:p>
    <w:p w:rsidR="003C161A" w:rsidRDefault="00F80F02" w:rsidP="003C161A">
      <w:pPr>
        <w:pStyle w:val="Standard"/>
        <w:ind w:firstLine="708"/>
        <w:jc w:val="both"/>
        <w:rPr>
          <w:rFonts w:cs="Times New Roman"/>
        </w:rPr>
      </w:pPr>
      <w:r w:rsidRPr="00F553BD">
        <w:rPr>
          <w:rFonts w:cs="Times New Roman"/>
        </w:rPr>
        <w:t>Outre l’existence d’un lieu, u</w:t>
      </w:r>
      <w:r w:rsidR="0036647F" w:rsidRPr="00F553BD">
        <w:rPr>
          <w:rFonts w:cs="Times New Roman"/>
        </w:rPr>
        <w:t>n autre enjeu de la transmission de cette mémoire réside dans la possibilité pour elle de participer à l’enrichissement de la définition de l’identité locale.</w:t>
      </w:r>
      <w:r w:rsidR="003C161A">
        <w:rPr>
          <w:rFonts w:cs="Times New Roman"/>
        </w:rPr>
        <w:t xml:space="preserve"> </w:t>
      </w:r>
      <w:r w:rsidR="0036647F" w:rsidRPr="00F553BD">
        <w:rPr>
          <w:rFonts w:cs="Times New Roman"/>
        </w:rPr>
        <w:t>Le récit de l’aventure des exilés guadeloupéens et martiniquais est en effet une démonstration presque exemplaire des valeurs de patriotisme et de courage ;</w:t>
      </w:r>
      <w:r w:rsidR="003C161A">
        <w:rPr>
          <w:rFonts w:cs="Times New Roman"/>
        </w:rPr>
        <w:t xml:space="preserve"> i</w:t>
      </w:r>
      <w:r w:rsidR="0036647F" w:rsidRPr="00F553BD">
        <w:rPr>
          <w:rFonts w:cs="Times New Roman"/>
        </w:rPr>
        <w:t xml:space="preserve">nterrogés sur les raisons profondes de leur engagement, Salinière </w:t>
      </w:r>
      <w:proofErr w:type="spellStart"/>
      <w:r w:rsidR="0036647F" w:rsidRPr="00F553BD">
        <w:rPr>
          <w:rFonts w:cs="Times New Roman"/>
        </w:rPr>
        <w:t>Ségor</w:t>
      </w:r>
      <w:proofErr w:type="spellEnd"/>
      <w:r w:rsidR="0036647F" w:rsidRPr="00F553BD">
        <w:rPr>
          <w:rFonts w:cs="Times New Roman"/>
        </w:rPr>
        <w:t xml:space="preserve"> évoque ainsi sa détermination à aller aider la mère patrie</w:t>
      </w:r>
      <w:r w:rsidR="00D03786" w:rsidRPr="00D03786">
        <w:rPr>
          <w:rStyle w:val="Appelnotedebasdep"/>
          <w:rFonts w:cs="Times New Roman"/>
          <w:sz w:val="20"/>
          <w:szCs w:val="20"/>
        </w:rPr>
        <w:footnoteReference w:id="41"/>
      </w:r>
      <w:r w:rsidR="0036647F" w:rsidRPr="00D03786">
        <w:rPr>
          <w:rFonts w:cs="Times New Roman"/>
          <w:sz w:val="20"/>
          <w:szCs w:val="20"/>
        </w:rPr>
        <w:t xml:space="preserve"> </w:t>
      </w:r>
      <w:r w:rsidR="0036647F" w:rsidRPr="00F553BD">
        <w:rPr>
          <w:rFonts w:cs="Times New Roman"/>
        </w:rPr>
        <w:t xml:space="preserve">et Edmond </w:t>
      </w:r>
      <w:proofErr w:type="spellStart"/>
      <w:r w:rsidR="0036647F" w:rsidRPr="00F553BD">
        <w:rPr>
          <w:rFonts w:cs="Times New Roman"/>
        </w:rPr>
        <w:t>Sainsily</w:t>
      </w:r>
      <w:proofErr w:type="spellEnd"/>
      <w:r w:rsidR="0036647F" w:rsidRPr="00F553BD">
        <w:rPr>
          <w:rFonts w:cs="Times New Roman"/>
        </w:rPr>
        <w:t xml:space="preserve"> « </w:t>
      </w:r>
      <w:r w:rsidR="0036647F" w:rsidRPr="007236E6">
        <w:rPr>
          <w:rFonts w:cs="Times New Roman"/>
          <w:i/>
        </w:rPr>
        <w:t>le goût du risque</w:t>
      </w:r>
      <w:r w:rsidR="00D03786" w:rsidRPr="007236E6">
        <w:rPr>
          <w:rStyle w:val="Appelnotedebasdep"/>
          <w:rFonts w:cs="Times New Roman"/>
          <w:i/>
          <w:sz w:val="20"/>
          <w:szCs w:val="20"/>
        </w:rPr>
        <w:footnoteReference w:id="42"/>
      </w:r>
      <w:r w:rsidR="0036647F" w:rsidRPr="00F553BD">
        <w:rPr>
          <w:rFonts w:cs="Times New Roman"/>
        </w:rPr>
        <w:t> »</w:t>
      </w:r>
      <w:r w:rsidR="00B27357" w:rsidRPr="00F553BD">
        <w:rPr>
          <w:rFonts w:cs="Times New Roman"/>
        </w:rPr>
        <w:t> ;</w:t>
      </w:r>
      <w:r w:rsidR="003C161A">
        <w:rPr>
          <w:rFonts w:cs="Times New Roman"/>
        </w:rPr>
        <w:t xml:space="preserve"> e</w:t>
      </w:r>
      <w:r w:rsidR="00B27357" w:rsidRPr="00F553BD">
        <w:rPr>
          <w:rFonts w:cs="Times New Roman"/>
        </w:rPr>
        <w:t xml:space="preserve">n cela, la dissidence est porteuse de ce que </w:t>
      </w:r>
      <w:r w:rsidR="000842D3" w:rsidRPr="00F553BD">
        <w:rPr>
          <w:rFonts w:cs="Times New Roman"/>
        </w:rPr>
        <w:t>mettent en lumière, depuis 1945,</w:t>
      </w:r>
      <w:r w:rsidR="00B27357" w:rsidRPr="00F553BD">
        <w:rPr>
          <w:rFonts w:cs="Times New Roman"/>
        </w:rPr>
        <w:t xml:space="preserve"> la plupart des célébrations nationales</w:t>
      </w:r>
      <w:r w:rsidR="0036647F" w:rsidRPr="00F553BD">
        <w:rPr>
          <w:rFonts w:cs="Times New Roman"/>
        </w:rPr>
        <w:t>.</w:t>
      </w:r>
      <w:r w:rsidR="003C161A">
        <w:rPr>
          <w:rFonts w:cs="Times New Roman"/>
        </w:rPr>
        <w:t xml:space="preserve"> </w:t>
      </w:r>
    </w:p>
    <w:p w:rsidR="003C161A" w:rsidRDefault="0036647F" w:rsidP="003C161A">
      <w:pPr>
        <w:pStyle w:val="Standard"/>
        <w:jc w:val="both"/>
        <w:rPr>
          <w:rFonts w:cs="Times New Roman"/>
        </w:rPr>
      </w:pPr>
      <w:r w:rsidRPr="00F553BD">
        <w:rPr>
          <w:rFonts w:cs="Times New Roman"/>
        </w:rPr>
        <w:t>Or les commémorations actuelles, très axées dans les deux îles sur l’abolition de l’esclavage</w:t>
      </w:r>
      <w:r w:rsidR="00AF6C17" w:rsidRPr="00F553BD">
        <w:rPr>
          <w:rStyle w:val="Appelnotedebasdep"/>
          <w:rFonts w:cs="Times New Roman"/>
          <w:sz w:val="20"/>
          <w:szCs w:val="20"/>
        </w:rPr>
        <w:footnoteReference w:id="43"/>
      </w:r>
      <w:r w:rsidRPr="00F553BD">
        <w:rPr>
          <w:rFonts w:cs="Times New Roman"/>
        </w:rPr>
        <w:t xml:space="preserve"> et la lutte pour l’obtention de droits sociaux</w:t>
      </w:r>
      <w:r w:rsidR="00CC301C" w:rsidRPr="00F553BD">
        <w:rPr>
          <w:rStyle w:val="Appelnotedebasdep"/>
          <w:rFonts w:cs="Times New Roman"/>
          <w:sz w:val="20"/>
          <w:szCs w:val="20"/>
        </w:rPr>
        <w:footnoteReference w:id="44"/>
      </w:r>
      <w:r w:rsidRPr="00F553BD">
        <w:rPr>
          <w:rFonts w:cs="Times New Roman"/>
        </w:rPr>
        <w:t xml:space="preserve">, ont jusqu’ici </w:t>
      </w:r>
      <w:r w:rsidR="00CC301C" w:rsidRPr="00F553BD">
        <w:rPr>
          <w:rFonts w:cs="Times New Roman"/>
        </w:rPr>
        <w:t xml:space="preserve">davantage </w:t>
      </w:r>
      <w:r w:rsidRPr="00F553BD">
        <w:rPr>
          <w:rFonts w:cs="Times New Roman"/>
        </w:rPr>
        <w:t xml:space="preserve">privilégié </w:t>
      </w:r>
      <w:r w:rsidR="00CC301C" w:rsidRPr="00F553BD">
        <w:rPr>
          <w:rFonts w:cs="Times New Roman"/>
        </w:rPr>
        <w:t xml:space="preserve">une revendication </w:t>
      </w:r>
      <w:r w:rsidRPr="00F553BD">
        <w:rPr>
          <w:rFonts w:cs="Times New Roman"/>
        </w:rPr>
        <w:t>d’égalité</w:t>
      </w:r>
      <w:r w:rsidR="00CC301C" w:rsidRPr="00F553BD">
        <w:rPr>
          <w:rFonts w:cs="Times New Roman"/>
        </w:rPr>
        <w:t xml:space="preserve"> entre </w:t>
      </w:r>
      <w:r w:rsidR="00D03786">
        <w:rPr>
          <w:rFonts w:cs="Times New Roman"/>
        </w:rPr>
        <w:t>insulaires</w:t>
      </w:r>
      <w:r w:rsidR="00CC301C" w:rsidRPr="00F553BD">
        <w:rPr>
          <w:rFonts w:cs="Times New Roman"/>
        </w:rPr>
        <w:t xml:space="preserve"> et métropolitains.</w:t>
      </w:r>
      <w:r w:rsidR="003C161A">
        <w:rPr>
          <w:rFonts w:cs="Times New Roman"/>
        </w:rPr>
        <w:t xml:space="preserve"> </w:t>
      </w:r>
    </w:p>
    <w:p w:rsidR="0036647F" w:rsidRPr="00F553BD" w:rsidRDefault="0036647F" w:rsidP="003C161A">
      <w:pPr>
        <w:pStyle w:val="Standard"/>
        <w:jc w:val="both"/>
        <w:rPr>
          <w:rFonts w:cs="Times New Roman"/>
        </w:rPr>
      </w:pPr>
      <w:r w:rsidRPr="00F553BD">
        <w:rPr>
          <w:rFonts w:cs="Times New Roman"/>
        </w:rPr>
        <w:t>Diffuser le souvenir de la dissidence</w:t>
      </w:r>
      <w:r w:rsidR="00CC301C" w:rsidRPr="00F553BD">
        <w:rPr>
          <w:rFonts w:cs="Times New Roman"/>
        </w:rPr>
        <w:t xml:space="preserve"> pourrait</w:t>
      </w:r>
      <w:r w:rsidR="000842D3" w:rsidRPr="00F553BD">
        <w:rPr>
          <w:rFonts w:cs="Times New Roman"/>
        </w:rPr>
        <w:t xml:space="preserve"> aussi</w:t>
      </w:r>
      <w:r w:rsidR="00B27357" w:rsidRPr="00F553BD">
        <w:rPr>
          <w:rFonts w:cs="Times New Roman"/>
        </w:rPr>
        <w:t>,</w:t>
      </w:r>
      <w:r w:rsidR="00CC301C" w:rsidRPr="00F553BD">
        <w:rPr>
          <w:rFonts w:cs="Times New Roman"/>
        </w:rPr>
        <w:t xml:space="preserve"> </w:t>
      </w:r>
      <w:r w:rsidRPr="00F553BD">
        <w:rPr>
          <w:rFonts w:cs="Times New Roman"/>
        </w:rPr>
        <w:t>d’une certaine manière, contribuer à nourrir</w:t>
      </w:r>
      <w:r w:rsidR="00B27357" w:rsidRPr="00F553BD">
        <w:rPr>
          <w:rFonts w:cs="Times New Roman"/>
        </w:rPr>
        <w:t xml:space="preserve"> </w:t>
      </w:r>
      <w:r w:rsidRPr="00F553BD">
        <w:rPr>
          <w:rFonts w:cs="Times New Roman"/>
        </w:rPr>
        <w:t>le</w:t>
      </w:r>
      <w:r w:rsidR="00CC301C" w:rsidRPr="00F553BD">
        <w:rPr>
          <w:rFonts w:cs="Times New Roman"/>
        </w:rPr>
        <w:t>s</w:t>
      </w:r>
      <w:r w:rsidRPr="00F553BD">
        <w:rPr>
          <w:rFonts w:cs="Times New Roman"/>
        </w:rPr>
        <w:t xml:space="preserve"> débat</w:t>
      </w:r>
      <w:r w:rsidR="00CC301C" w:rsidRPr="00F553BD">
        <w:rPr>
          <w:rFonts w:cs="Times New Roman"/>
        </w:rPr>
        <w:t>s</w:t>
      </w:r>
      <w:r w:rsidRPr="00F553BD">
        <w:rPr>
          <w:rFonts w:cs="Times New Roman"/>
        </w:rPr>
        <w:t>, actuellement prégnant</w:t>
      </w:r>
      <w:r w:rsidR="00CC301C" w:rsidRPr="00F553BD">
        <w:rPr>
          <w:rFonts w:cs="Times New Roman"/>
        </w:rPr>
        <w:t>s</w:t>
      </w:r>
      <w:r w:rsidRPr="00F553BD">
        <w:rPr>
          <w:rFonts w:cs="Times New Roman"/>
        </w:rPr>
        <w:t xml:space="preserve"> dans la Caraïbe française, sur ce que signifie être antillais.    </w:t>
      </w:r>
    </w:p>
    <w:p w:rsidR="00AF6C17" w:rsidRPr="00F553BD" w:rsidRDefault="00AF6C17" w:rsidP="0036647F">
      <w:pPr>
        <w:pStyle w:val="Standard"/>
        <w:jc w:val="both"/>
        <w:rPr>
          <w:rFonts w:cs="Times New Roman"/>
        </w:rPr>
      </w:pPr>
    </w:p>
    <w:p w:rsidR="003C161A" w:rsidRDefault="00AF6C17" w:rsidP="003C161A">
      <w:pPr>
        <w:pStyle w:val="Standard"/>
        <w:ind w:firstLine="708"/>
        <w:jc w:val="both"/>
        <w:rPr>
          <w:rFonts w:cs="Times New Roman"/>
        </w:rPr>
      </w:pPr>
      <w:r w:rsidRPr="00F553BD">
        <w:rPr>
          <w:rFonts w:cs="Times New Roman"/>
        </w:rPr>
        <w:t>Mais, paradoxalement, le troisième enjeu de cette mémoire est d’être un pont assurant la continuité nationale.</w:t>
      </w:r>
      <w:r w:rsidR="003C161A">
        <w:rPr>
          <w:rFonts w:cs="Times New Roman"/>
        </w:rPr>
        <w:t xml:space="preserve"> </w:t>
      </w:r>
      <w:r w:rsidR="0036647F" w:rsidRPr="00F553BD">
        <w:rPr>
          <w:rFonts w:cs="Times New Roman"/>
        </w:rPr>
        <w:t xml:space="preserve">Garant de </w:t>
      </w:r>
      <w:r w:rsidR="00B5148A">
        <w:rPr>
          <w:rFonts w:cs="Times New Roman"/>
        </w:rPr>
        <w:t xml:space="preserve">cette </w:t>
      </w:r>
      <w:r w:rsidR="0036647F" w:rsidRPr="00F553BD">
        <w:rPr>
          <w:rFonts w:cs="Times New Roman"/>
        </w:rPr>
        <w:t xml:space="preserve">unité, Nicolas Sarkozy a </w:t>
      </w:r>
      <w:r w:rsidR="00DA0C65" w:rsidRPr="00F553BD">
        <w:rPr>
          <w:rFonts w:cs="Times New Roman"/>
        </w:rPr>
        <w:t>lu</w:t>
      </w:r>
      <w:r w:rsidR="0036647F" w:rsidRPr="00F553BD">
        <w:rPr>
          <w:rFonts w:cs="Times New Roman"/>
        </w:rPr>
        <w:t xml:space="preserve"> la résistance à l’amiral Robert</w:t>
      </w:r>
      <w:r w:rsidR="00DA0C65" w:rsidRPr="00F553BD">
        <w:rPr>
          <w:rFonts w:cs="Times New Roman"/>
        </w:rPr>
        <w:t xml:space="preserve"> comme</w:t>
      </w:r>
      <w:r w:rsidR="0036647F" w:rsidRPr="00F553BD">
        <w:rPr>
          <w:rFonts w:cs="Times New Roman"/>
        </w:rPr>
        <w:t xml:space="preserve"> une preuve de la communauté de destins unissant les deux îles et la métropole :</w:t>
      </w:r>
      <w:r w:rsidR="003C161A">
        <w:rPr>
          <w:rFonts w:cs="Times New Roman"/>
        </w:rPr>
        <w:t xml:space="preserve"> </w:t>
      </w:r>
      <w:r w:rsidR="0036647F" w:rsidRPr="00F553BD">
        <w:rPr>
          <w:rFonts w:cs="Times New Roman"/>
        </w:rPr>
        <w:t>« </w:t>
      </w:r>
      <w:r w:rsidR="0036647F" w:rsidRPr="007236E6">
        <w:rPr>
          <w:rFonts w:cs="Times New Roman"/>
          <w:i/>
        </w:rPr>
        <w:t>Notre histoire partagée et nos sangs mêlés sont un ciment que nul ne peut briser</w:t>
      </w:r>
      <w:r w:rsidR="0036647F" w:rsidRPr="00F553BD">
        <w:rPr>
          <w:rFonts w:cs="Times New Roman"/>
        </w:rPr>
        <w:t xml:space="preserve"> », affirme notamment le président de la République dans son discours de 2009 à Fort-de-France. Un an après la grève </w:t>
      </w:r>
      <w:r w:rsidR="00DA0C65" w:rsidRPr="00F553BD">
        <w:rPr>
          <w:rFonts w:cs="Times New Roman"/>
        </w:rPr>
        <w:t xml:space="preserve">qui a </w:t>
      </w:r>
      <w:r w:rsidR="0036647F" w:rsidRPr="00F553BD">
        <w:rPr>
          <w:rFonts w:cs="Times New Roman"/>
        </w:rPr>
        <w:t xml:space="preserve">paralysé la région pendant </w:t>
      </w:r>
      <w:r w:rsidR="00D03786">
        <w:rPr>
          <w:rFonts w:cs="Times New Roman"/>
        </w:rPr>
        <w:t>plusieurs semaines</w:t>
      </w:r>
      <w:r w:rsidR="00D03786" w:rsidRPr="003E6B65">
        <w:rPr>
          <w:rStyle w:val="Appelnotedebasdep"/>
          <w:rFonts w:cs="Times New Roman"/>
          <w:sz w:val="20"/>
          <w:szCs w:val="20"/>
        </w:rPr>
        <w:footnoteReference w:id="45"/>
      </w:r>
      <w:r w:rsidR="0036647F" w:rsidRPr="00F553BD">
        <w:rPr>
          <w:rFonts w:cs="Times New Roman"/>
        </w:rPr>
        <w:t>, le chef de l'état redisait alors la solidité du lien entre les Antilles et Paris.</w:t>
      </w:r>
      <w:r w:rsidR="003C161A">
        <w:rPr>
          <w:rFonts w:cs="Times New Roman"/>
        </w:rPr>
        <w:t xml:space="preserve"> </w:t>
      </w:r>
    </w:p>
    <w:p w:rsidR="0036647F" w:rsidRDefault="0036647F" w:rsidP="003C161A">
      <w:pPr>
        <w:pStyle w:val="Standard"/>
        <w:jc w:val="both"/>
        <w:rPr>
          <w:rFonts w:cs="Times New Roman"/>
        </w:rPr>
      </w:pPr>
      <w:r w:rsidRPr="00F553BD">
        <w:rPr>
          <w:rFonts w:cs="Times New Roman"/>
        </w:rPr>
        <w:t>Au-delà de cette évocation politique de l’événement, il est un fait que la dissidence appartient bien à l’histoire de la résistance nationale, dont elle constitue une partie originale.</w:t>
      </w:r>
      <w:r w:rsidR="003C161A">
        <w:rPr>
          <w:rFonts w:cs="Times New Roman"/>
        </w:rPr>
        <w:t xml:space="preserve"> </w:t>
      </w:r>
      <w:r w:rsidRPr="00F553BD">
        <w:rPr>
          <w:rFonts w:cs="Times New Roman"/>
        </w:rPr>
        <w:t>L'enjeu pour les dissidents consiste désormais à être connus et reconnus par la nation toute entière comme le furent avant eux et pour une action similaire les pêcheurs de l'île de Sein. Dans une telle optique, leur parcours doit trouver sa place au sein des nombreux lieux de mémoire généralistes racontant sur l'ensemble du territoire français les années 1939-1945.</w:t>
      </w:r>
    </w:p>
    <w:p w:rsidR="0056687A" w:rsidRPr="0056687A" w:rsidRDefault="0056687A" w:rsidP="0056687A">
      <w:pPr>
        <w:pStyle w:val="Standard"/>
        <w:jc w:val="both"/>
        <w:rPr>
          <w:rFonts w:cs="Times New Roman"/>
          <w:color w:val="FF0000"/>
        </w:rPr>
      </w:pPr>
      <w:r w:rsidRPr="0056687A">
        <w:rPr>
          <w:rFonts w:cs="Times New Roman"/>
          <w:color w:val="FF0000"/>
        </w:rPr>
        <w:t xml:space="preserve">Rassemblant leurs forces, les survivants, moins d’une cinquantaine à l’heure actuelle dans l’ensemble des Antilles françaises, s’attèlent à relever ces différents défis ; leur âge avancé et les lenteurs administratives rendent cependant la tâche ardue et posent la question de la transmission de la mémoire après la disparition des derniers dissidents. Si la classe politique se montre unanime dans sa volonté d’honorer leur mémoire, les élus locaux peinent aujourd’hui à se retrouver autour d’une initiative d’envergure : ainsi le projet de monument à </w:t>
      </w:r>
      <w:r w:rsidRPr="0056687A">
        <w:rPr>
          <w:rFonts w:cs="Times New Roman"/>
          <w:color w:val="FF0000"/>
        </w:rPr>
        <w:lastRenderedPageBreak/>
        <w:t>Fort-de-France est-il pour l’heure suspendu faute de crédits et d’un accord entre les deux artistes ayant travaillé sur la sculpture</w:t>
      </w:r>
      <w:r w:rsidR="00857B33" w:rsidRPr="00857B33">
        <w:rPr>
          <w:rStyle w:val="Appelnotedebasdep"/>
          <w:rFonts w:cs="Times New Roman"/>
          <w:color w:val="FF0000"/>
          <w:sz w:val="20"/>
          <w:szCs w:val="20"/>
        </w:rPr>
        <w:footnoteReference w:id="46"/>
      </w:r>
      <w:r w:rsidRPr="0056687A">
        <w:rPr>
          <w:rFonts w:cs="Times New Roman"/>
          <w:color w:val="FF0000"/>
        </w:rPr>
        <w:t xml:space="preserve">. Indirectement, l’année des outremers célébrée en 2011 a permis d’initier une réflexion quant à l’avenir du souvenir des exilés gaullistes de la Caraïbe ; il s’agit maintenant d’organiser celui-ci en tenant compte à la fois de ses nombreuses spécificités et des techniques les plus récentes en matière de diffusion. </w:t>
      </w:r>
    </w:p>
    <w:p w:rsidR="0056687A" w:rsidRPr="00F553BD" w:rsidRDefault="0056687A" w:rsidP="003C161A">
      <w:pPr>
        <w:pStyle w:val="Standard"/>
        <w:jc w:val="both"/>
        <w:rPr>
          <w:rFonts w:cs="Times New Roman"/>
        </w:rPr>
      </w:pPr>
    </w:p>
    <w:p w:rsidR="0036647F" w:rsidRPr="00F553BD" w:rsidRDefault="0036647F" w:rsidP="0036647F">
      <w:pPr>
        <w:pStyle w:val="Standard"/>
        <w:jc w:val="both"/>
        <w:rPr>
          <w:rFonts w:cs="Times New Roman"/>
        </w:rPr>
      </w:pPr>
    </w:p>
    <w:p w:rsidR="00463A1E" w:rsidRPr="00F553BD" w:rsidRDefault="00463A1E" w:rsidP="0036647F">
      <w:pPr>
        <w:pStyle w:val="Standard"/>
        <w:jc w:val="both"/>
        <w:rPr>
          <w:rFonts w:cs="Times New Roman"/>
        </w:rPr>
      </w:pPr>
    </w:p>
    <w:p w:rsidR="00463A1E" w:rsidRPr="00F553BD" w:rsidRDefault="00463A1E" w:rsidP="0036647F">
      <w:pPr>
        <w:pStyle w:val="Standard"/>
        <w:jc w:val="both"/>
        <w:rPr>
          <w:rFonts w:cs="Times New Roman"/>
        </w:rPr>
      </w:pPr>
    </w:p>
    <w:p w:rsidR="003C161A" w:rsidRDefault="003C161A" w:rsidP="003C161A">
      <w:pPr>
        <w:pStyle w:val="Standard"/>
        <w:jc w:val="both"/>
        <w:rPr>
          <w:rFonts w:cs="Times New Roman"/>
        </w:rPr>
      </w:pPr>
    </w:p>
    <w:p w:rsidR="00170673" w:rsidRPr="00F553BD" w:rsidRDefault="0036647F" w:rsidP="003C161A">
      <w:pPr>
        <w:pStyle w:val="Standard"/>
        <w:ind w:firstLine="708"/>
        <w:jc w:val="both"/>
        <w:rPr>
          <w:rFonts w:cs="Times New Roman"/>
        </w:rPr>
      </w:pPr>
      <w:r w:rsidRPr="00F553BD">
        <w:rPr>
          <w:rFonts w:cs="Times New Roman"/>
        </w:rPr>
        <w:t>Musées mais également mémoriaux ont en effet de toute évidence un rôle primordial à jouer dans la diffusion de la contribution guadeloupéenne et martiniquaise à la Résistance :</w:t>
      </w:r>
      <w:r w:rsidR="003C161A">
        <w:rPr>
          <w:rFonts w:cs="Times New Roman"/>
        </w:rPr>
        <w:t xml:space="preserve"> s</w:t>
      </w:r>
      <w:r w:rsidR="00F84798" w:rsidRPr="00F553BD">
        <w:rPr>
          <w:rFonts w:cs="Times New Roman"/>
        </w:rPr>
        <w:t>i les expositions temporaires</w:t>
      </w:r>
      <w:r w:rsidR="00170673" w:rsidRPr="00F553BD">
        <w:rPr>
          <w:rFonts w:cs="Times New Roman"/>
        </w:rPr>
        <w:t>, souvent attractives,</w:t>
      </w:r>
      <w:r w:rsidR="00F84798" w:rsidRPr="00F553BD">
        <w:rPr>
          <w:rFonts w:cs="Times New Roman"/>
        </w:rPr>
        <w:t xml:space="preserve"> peuvent y participer, le nombre d’entrées reste aléatoire et donc l’impact </w:t>
      </w:r>
      <w:r w:rsidR="00170673" w:rsidRPr="00F553BD">
        <w:rPr>
          <w:rFonts w:cs="Times New Roman"/>
        </w:rPr>
        <w:t xml:space="preserve">incertain ; </w:t>
      </w:r>
      <w:r w:rsidR="003C161A">
        <w:rPr>
          <w:rFonts w:cs="Times New Roman"/>
        </w:rPr>
        <w:t>un</w:t>
      </w:r>
      <w:r w:rsidR="00170673" w:rsidRPr="00F553BD">
        <w:rPr>
          <w:rFonts w:cs="Times New Roman"/>
        </w:rPr>
        <w:t xml:space="preserve">e présentation permanente serait un vecteur efficace et clair pour inscrire </w:t>
      </w:r>
      <w:r w:rsidR="00D83F76" w:rsidRPr="00F553BD">
        <w:rPr>
          <w:rFonts w:cs="Times New Roman"/>
        </w:rPr>
        <w:t>la dissidence</w:t>
      </w:r>
      <w:r w:rsidR="00170673" w:rsidRPr="00F553BD">
        <w:rPr>
          <w:rFonts w:cs="Times New Roman"/>
        </w:rPr>
        <w:t xml:space="preserve"> dans le souvenir collectif</w:t>
      </w:r>
      <w:r w:rsidR="00D83F76" w:rsidRPr="00F553BD">
        <w:rPr>
          <w:rFonts w:cs="Times New Roman"/>
        </w:rPr>
        <w:t>.</w:t>
      </w:r>
      <w:r w:rsidR="00170673" w:rsidRPr="00F553BD">
        <w:rPr>
          <w:rFonts w:cs="Times New Roman"/>
        </w:rPr>
        <w:t xml:space="preserve"> </w:t>
      </w:r>
    </w:p>
    <w:p w:rsidR="0036647F" w:rsidRPr="00F553BD" w:rsidRDefault="00C77175" w:rsidP="0036647F">
      <w:pPr>
        <w:pStyle w:val="Standard"/>
        <w:jc w:val="both"/>
        <w:rPr>
          <w:rFonts w:cs="Times New Roman"/>
        </w:rPr>
      </w:pPr>
      <w:r w:rsidRPr="00C77175">
        <w:rPr>
          <w:rFonts w:cs="Times New Roman"/>
        </w:rPr>
        <w:t>À</w:t>
      </w:r>
      <w:r w:rsidR="0036647F" w:rsidRPr="00F553BD">
        <w:rPr>
          <w:rFonts w:cs="Times New Roman"/>
        </w:rPr>
        <w:t xml:space="preserve"> l'intérieur de ces structures ou par leurs publications, les historiens participent indirectement depuis deux décennies à la réhabilitation de l'action des exilés antillais.</w:t>
      </w:r>
      <w:r w:rsidR="003C161A">
        <w:rPr>
          <w:rFonts w:cs="Times New Roman"/>
        </w:rPr>
        <w:t xml:space="preserve"> </w:t>
      </w:r>
      <w:r w:rsidR="0036647F" w:rsidRPr="00F553BD">
        <w:rPr>
          <w:rFonts w:cs="Times New Roman"/>
        </w:rPr>
        <w:t>Leur quête de vérité historique les a conduit</w:t>
      </w:r>
      <w:r w:rsidR="00B5148A">
        <w:rPr>
          <w:rFonts w:cs="Times New Roman"/>
        </w:rPr>
        <w:t>s</w:t>
      </w:r>
      <w:r w:rsidR="0036647F" w:rsidRPr="00F553BD">
        <w:rPr>
          <w:rFonts w:cs="Times New Roman"/>
        </w:rPr>
        <w:t xml:space="preserve"> jusqu'ici à reconstituer le parcours de ces hommes et de </w:t>
      </w:r>
      <w:r w:rsidR="00B5148A">
        <w:rPr>
          <w:rFonts w:cs="Times New Roman"/>
        </w:rPr>
        <w:t>c</w:t>
      </w:r>
      <w:r w:rsidR="0036647F" w:rsidRPr="00F553BD">
        <w:rPr>
          <w:rFonts w:cs="Times New Roman"/>
        </w:rPr>
        <w:t>es femmes ainsi que les motivations qui les animaient ;</w:t>
      </w:r>
      <w:r w:rsidR="003C161A">
        <w:rPr>
          <w:rFonts w:cs="Times New Roman"/>
        </w:rPr>
        <w:t xml:space="preserve"> u</w:t>
      </w:r>
      <w:r w:rsidR="0036647F" w:rsidRPr="00F553BD">
        <w:rPr>
          <w:rFonts w:cs="Times New Roman"/>
        </w:rPr>
        <w:t xml:space="preserve">ne synthèse d'envergure manque cependant, capable de faire le point des connaissances et de </w:t>
      </w:r>
      <w:r w:rsidR="00F84798" w:rsidRPr="00F553BD">
        <w:rPr>
          <w:rFonts w:cs="Times New Roman"/>
        </w:rPr>
        <w:t>susciter</w:t>
      </w:r>
      <w:r w:rsidR="0036647F" w:rsidRPr="00F553BD">
        <w:rPr>
          <w:rFonts w:cs="Times New Roman"/>
        </w:rPr>
        <w:t xml:space="preserve"> un intérêt supplémentaire auprès du public :</w:t>
      </w:r>
      <w:r w:rsidR="003C161A">
        <w:rPr>
          <w:rFonts w:cs="Times New Roman"/>
        </w:rPr>
        <w:t xml:space="preserve"> </w:t>
      </w:r>
      <w:r w:rsidR="0036647F" w:rsidRPr="00F553BD">
        <w:rPr>
          <w:rFonts w:cs="Times New Roman"/>
        </w:rPr>
        <w:t>il faudra résoudre pour cela les difficultés inhérentes à la rareté des documents ainsi qu'à leur éparpillement entre les Antilles et les archives de l'Outre-mer situées à Aix-en-Provence.</w:t>
      </w:r>
    </w:p>
    <w:p w:rsidR="00F7256D" w:rsidRPr="00F553BD" w:rsidRDefault="0036647F" w:rsidP="0036647F">
      <w:pPr>
        <w:pStyle w:val="Standard"/>
        <w:jc w:val="both"/>
        <w:rPr>
          <w:rFonts w:cs="Times New Roman"/>
        </w:rPr>
      </w:pPr>
      <w:r w:rsidRPr="00F553BD">
        <w:rPr>
          <w:rFonts w:cs="Times New Roman"/>
        </w:rPr>
        <w:t>Les pouvoirs publics enfin, ont un intérêt certain à participer à la transmission d’événements locaux démontrant l'unité du territoire national.</w:t>
      </w:r>
      <w:r w:rsidR="003C161A">
        <w:rPr>
          <w:rFonts w:cs="Times New Roman"/>
        </w:rPr>
        <w:t xml:space="preserve"> </w:t>
      </w:r>
      <w:r w:rsidRPr="00F553BD">
        <w:rPr>
          <w:rFonts w:cs="Times New Roman"/>
        </w:rPr>
        <w:t>Pour eux, aider à la création et au développement de la Fondation pour la mémoire de la dissidence constitue désormais la traduction concrète des déclarations d'intention passées.</w:t>
      </w:r>
      <w:r w:rsidR="003C161A">
        <w:rPr>
          <w:rFonts w:cs="Times New Roman"/>
        </w:rPr>
        <w:t xml:space="preserve"> </w:t>
      </w:r>
      <w:r w:rsidRPr="00F553BD">
        <w:rPr>
          <w:rFonts w:cs="Times New Roman"/>
        </w:rPr>
        <w:t xml:space="preserve">Cela pourrait passer au niveau administratif par </w:t>
      </w:r>
      <w:r w:rsidR="00F7256D" w:rsidRPr="00F553BD">
        <w:rPr>
          <w:rFonts w:cs="Times New Roman"/>
        </w:rPr>
        <w:t>l’attribution à la structure du statut d’intérêt public tandis qu’à l’échelon régional une aide plus matérielle semble envisageable.</w:t>
      </w:r>
    </w:p>
    <w:p w:rsidR="00CE7721" w:rsidRDefault="0036647F" w:rsidP="0036647F">
      <w:pPr>
        <w:pStyle w:val="Standard"/>
        <w:jc w:val="both"/>
        <w:rPr>
          <w:rFonts w:cs="Times New Roman"/>
        </w:rPr>
      </w:pPr>
      <w:r w:rsidRPr="00F553BD">
        <w:rPr>
          <w:rFonts w:cs="Times New Roman"/>
        </w:rPr>
        <w:t>Une partie de l'avenir du souvenir de la dissidence apparaît en tout cas dépendre désormais de la constitution rapide d'une organisation susceptible de fédérer l'ensemble de ces acteurs</w:t>
      </w:r>
      <w:r w:rsidR="00F7256D" w:rsidRPr="00F553BD">
        <w:rPr>
          <w:rFonts w:cs="Times New Roman"/>
        </w:rPr>
        <w:t> :</w:t>
      </w:r>
      <w:r w:rsidR="003C161A">
        <w:rPr>
          <w:rFonts w:cs="Times New Roman"/>
        </w:rPr>
        <w:t xml:space="preserve"> i</w:t>
      </w:r>
      <w:r w:rsidR="00F7256D" w:rsidRPr="00F553BD">
        <w:rPr>
          <w:rFonts w:cs="Times New Roman"/>
        </w:rPr>
        <w:t xml:space="preserve">l lui faut en effet consolider les connaissances et ainsi s’affirmer au cœur d’une mémoire déjà élaborée, celle de la </w:t>
      </w:r>
      <w:r w:rsidR="00B5148A">
        <w:rPr>
          <w:rFonts w:cs="Times New Roman"/>
        </w:rPr>
        <w:t>R</w:t>
      </w:r>
      <w:r w:rsidR="00F7256D" w:rsidRPr="00F553BD">
        <w:rPr>
          <w:rFonts w:cs="Times New Roman"/>
        </w:rPr>
        <w:t>ésistance.</w:t>
      </w:r>
      <w:r w:rsidR="003C161A">
        <w:rPr>
          <w:rFonts w:cs="Times New Roman"/>
        </w:rPr>
        <w:t xml:space="preserve"> </w:t>
      </w:r>
      <w:r w:rsidRPr="00F553BD">
        <w:rPr>
          <w:rFonts w:cs="Times New Roman"/>
        </w:rPr>
        <w:t xml:space="preserve">De ce point de vue, le retard accumulé sur les principales mémoires de groupe de la Seconde guerre mondiale, structurées parfois dès après la fin du conflit, est </w:t>
      </w:r>
      <w:proofErr w:type="gramStart"/>
      <w:r w:rsidRPr="00F553BD">
        <w:rPr>
          <w:rFonts w:cs="Times New Roman"/>
        </w:rPr>
        <w:t>conséquent</w:t>
      </w:r>
      <w:proofErr w:type="gramEnd"/>
      <w:r w:rsidRPr="00F553BD">
        <w:rPr>
          <w:rFonts w:cs="Times New Roman"/>
        </w:rPr>
        <w:t> ;</w:t>
      </w:r>
      <w:r w:rsidR="003C161A">
        <w:rPr>
          <w:rFonts w:cs="Times New Roman"/>
        </w:rPr>
        <w:t xml:space="preserve"> i</w:t>
      </w:r>
      <w:r w:rsidRPr="00F553BD">
        <w:rPr>
          <w:rFonts w:cs="Times New Roman"/>
        </w:rPr>
        <w:t>l peut toutefois se transformer en atout si les responsables de la future structure parviennent à éviter certains écueils fréquemment rencontrés par leurs prédécesseurs.</w:t>
      </w:r>
      <w:r w:rsidR="003C161A">
        <w:rPr>
          <w:rFonts w:cs="Times New Roman"/>
        </w:rPr>
        <w:t xml:space="preserve"> </w:t>
      </w:r>
      <w:r w:rsidRPr="00F553BD">
        <w:rPr>
          <w:rFonts w:cs="Times New Roman"/>
        </w:rPr>
        <w:t xml:space="preserve">Le combat pour la promotion de l'action des FFL antillais doit ainsi demeurer l'affaire de tous, ce qui induit la nécessité de le préserver de toute récupération politique, forcément </w:t>
      </w:r>
      <w:proofErr w:type="spellStart"/>
      <w:r w:rsidRPr="00F553BD">
        <w:rPr>
          <w:rFonts w:cs="Times New Roman"/>
        </w:rPr>
        <w:t>clivante</w:t>
      </w:r>
      <w:proofErr w:type="spellEnd"/>
      <w:r w:rsidRPr="00F553BD">
        <w:rPr>
          <w:rFonts w:cs="Times New Roman"/>
        </w:rPr>
        <w:t>.</w:t>
      </w:r>
    </w:p>
    <w:p w:rsidR="00CE7721" w:rsidRDefault="00CE7721" w:rsidP="0036647F">
      <w:pPr>
        <w:pStyle w:val="Standard"/>
        <w:jc w:val="both"/>
        <w:rPr>
          <w:rFonts w:cs="Times New Roman"/>
        </w:rPr>
      </w:pPr>
    </w:p>
    <w:p w:rsidR="00CE7721" w:rsidRDefault="00CE7721" w:rsidP="00CE7721">
      <w:pPr>
        <w:pStyle w:val="Standard"/>
        <w:jc w:val="right"/>
        <w:rPr>
          <w:rFonts w:cs="Times New Roman"/>
        </w:rPr>
      </w:pPr>
    </w:p>
    <w:p w:rsidR="0036647F" w:rsidRPr="00F553BD" w:rsidRDefault="00CE7721" w:rsidP="00CE7721">
      <w:pPr>
        <w:pStyle w:val="Standard"/>
        <w:jc w:val="right"/>
        <w:rPr>
          <w:rFonts w:cs="Times New Roman"/>
        </w:rPr>
      </w:pPr>
      <w:r>
        <w:rPr>
          <w:rFonts w:cs="Times New Roman"/>
        </w:rPr>
        <w:t xml:space="preserve">Julien </w:t>
      </w:r>
      <w:proofErr w:type="spellStart"/>
      <w:r>
        <w:rPr>
          <w:rFonts w:cs="Times New Roman"/>
        </w:rPr>
        <w:t>Toureille</w:t>
      </w:r>
      <w:proofErr w:type="spellEnd"/>
      <w:r>
        <w:rPr>
          <w:rFonts w:cs="Times New Roman"/>
        </w:rPr>
        <w:t>.</w:t>
      </w:r>
      <w:r w:rsidR="0036647F" w:rsidRPr="00F553BD">
        <w:rPr>
          <w:rFonts w:cs="Times New Roman"/>
        </w:rPr>
        <w:t xml:space="preserve">  </w:t>
      </w:r>
    </w:p>
    <w:p w:rsidR="00B9359C" w:rsidRDefault="00B9359C" w:rsidP="0036647F">
      <w:pPr>
        <w:pStyle w:val="Standard"/>
        <w:jc w:val="both"/>
        <w:rPr>
          <w:rFonts w:cs="Times New Roman"/>
          <w:u w:val="single"/>
        </w:rPr>
      </w:pPr>
    </w:p>
    <w:p w:rsidR="00C77175" w:rsidRPr="00C77175" w:rsidRDefault="00C77175" w:rsidP="0036647F">
      <w:pPr>
        <w:pStyle w:val="Standard"/>
        <w:jc w:val="both"/>
        <w:rPr>
          <w:rFonts w:cs="Times New Roman"/>
          <w:u w:val="single"/>
        </w:rPr>
      </w:pPr>
    </w:p>
    <w:p w:rsidR="003C0666" w:rsidRPr="00B9359C" w:rsidRDefault="003C0666" w:rsidP="00B9359C">
      <w:pPr>
        <w:pStyle w:val="Standard"/>
        <w:jc w:val="center"/>
        <w:rPr>
          <w:rFonts w:cs="Times New Roman"/>
          <w:sz w:val="28"/>
          <w:szCs w:val="28"/>
          <w:u w:val="single"/>
        </w:rPr>
      </w:pPr>
      <w:r w:rsidRPr="00B9359C">
        <w:rPr>
          <w:rFonts w:cs="Times New Roman"/>
          <w:sz w:val="28"/>
          <w:szCs w:val="28"/>
          <w:u w:val="single"/>
        </w:rPr>
        <w:t>Biographie de l’auteur</w:t>
      </w:r>
    </w:p>
    <w:p w:rsidR="003C0666" w:rsidRDefault="003C0666" w:rsidP="0036647F">
      <w:pPr>
        <w:pStyle w:val="Standard"/>
        <w:jc w:val="both"/>
        <w:rPr>
          <w:rFonts w:cs="Times New Roman"/>
        </w:rPr>
      </w:pPr>
    </w:p>
    <w:p w:rsidR="003C0666" w:rsidRDefault="00EE0CB1" w:rsidP="00B64FE9">
      <w:pPr>
        <w:pStyle w:val="Standard"/>
        <w:ind w:firstLine="708"/>
        <w:jc w:val="both"/>
        <w:rPr>
          <w:rFonts w:cs="Times New Roman"/>
        </w:rPr>
      </w:pPr>
      <w:r>
        <w:rPr>
          <w:rFonts w:cs="Times New Roman"/>
        </w:rPr>
        <w:lastRenderedPageBreak/>
        <w:t xml:space="preserve">Julien </w:t>
      </w:r>
      <w:proofErr w:type="spellStart"/>
      <w:r>
        <w:rPr>
          <w:rFonts w:cs="Times New Roman"/>
        </w:rPr>
        <w:t>Toureille</w:t>
      </w:r>
      <w:proofErr w:type="spellEnd"/>
      <w:r>
        <w:rPr>
          <w:rFonts w:cs="Times New Roman"/>
        </w:rPr>
        <w:t xml:space="preserve"> a soutenu en 2010 une thèse sur « Philippe Leclerc de Hauteclocque dans la Mémoire et dans l’Histoire 1947-</w:t>
      </w:r>
      <w:r w:rsidR="00D733C0">
        <w:rPr>
          <w:rFonts w:cs="Times New Roman"/>
        </w:rPr>
        <w:t>2007</w:t>
      </w:r>
      <w:r>
        <w:rPr>
          <w:rFonts w:cs="Times New Roman"/>
        </w:rPr>
        <w:t xml:space="preserve"> » </w:t>
      </w:r>
      <w:r w:rsidR="003C0666">
        <w:rPr>
          <w:rFonts w:cs="Times New Roman"/>
        </w:rPr>
        <w:t>dirigé</w:t>
      </w:r>
      <w:r w:rsidR="00D733C0">
        <w:rPr>
          <w:rFonts w:cs="Times New Roman"/>
        </w:rPr>
        <w:t>e</w:t>
      </w:r>
      <w:r w:rsidR="003C0666">
        <w:rPr>
          <w:rFonts w:cs="Times New Roman"/>
        </w:rPr>
        <w:t xml:space="preserve"> par</w:t>
      </w:r>
      <w:r>
        <w:rPr>
          <w:rFonts w:cs="Times New Roman"/>
        </w:rPr>
        <w:t xml:space="preserve"> Christine </w:t>
      </w:r>
      <w:proofErr w:type="spellStart"/>
      <w:r>
        <w:rPr>
          <w:rFonts w:cs="Times New Roman"/>
        </w:rPr>
        <w:t>Levisse-Touzé</w:t>
      </w:r>
      <w:proofErr w:type="spellEnd"/>
      <w:r w:rsidR="00FB31BA">
        <w:rPr>
          <w:rFonts w:cs="Times New Roman"/>
        </w:rPr>
        <w:t>, directrice de recherche associé à Montpellier</w:t>
      </w:r>
      <w:r>
        <w:rPr>
          <w:rFonts w:cs="Times New Roman"/>
        </w:rPr>
        <w:t>.</w:t>
      </w:r>
    </w:p>
    <w:p w:rsidR="003C0666" w:rsidRDefault="003C0666" w:rsidP="0036647F">
      <w:pPr>
        <w:pStyle w:val="Standard"/>
        <w:jc w:val="both"/>
        <w:rPr>
          <w:rFonts w:cs="Times New Roman"/>
        </w:rPr>
      </w:pPr>
      <w:r>
        <w:rPr>
          <w:rFonts w:cs="Times New Roman"/>
        </w:rPr>
        <w:t xml:space="preserve">Auteur de plusieurs articles sur les enjeux de mémoire, il enseigne actuellement l’histoire au lycée </w:t>
      </w:r>
      <w:proofErr w:type="spellStart"/>
      <w:r>
        <w:rPr>
          <w:rFonts w:cs="Times New Roman"/>
        </w:rPr>
        <w:t>Gerty</w:t>
      </w:r>
      <w:proofErr w:type="spellEnd"/>
      <w:r w:rsidR="00C77175">
        <w:rPr>
          <w:rFonts w:cs="Times New Roman"/>
        </w:rPr>
        <w:t>-</w:t>
      </w:r>
      <w:r>
        <w:rPr>
          <w:rFonts w:cs="Times New Roman"/>
        </w:rPr>
        <w:t xml:space="preserve">Archimède de </w:t>
      </w:r>
      <w:proofErr w:type="spellStart"/>
      <w:r>
        <w:rPr>
          <w:rFonts w:cs="Times New Roman"/>
        </w:rPr>
        <w:t>Morne-à-l’Eau</w:t>
      </w:r>
      <w:proofErr w:type="spellEnd"/>
      <w:r>
        <w:rPr>
          <w:rFonts w:cs="Times New Roman"/>
        </w:rPr>
        <w:t xml:space="preserve"> en Guadeloupe.</w:t>
      </w:r>
    </w:p>
    <w:p w:rsidR="003C0666" w:rsidRDefault="003C0666" w:rsidP="0036647F">
      <w:pPr>
        <w:pStyle w:val="Standard"/>
        <w:jc w:val="both"/>
        <w:rPr>
          <w:rFonts w:cs="Times New Roman"/>
        </w:rPr>
      </w:pPr>
    </w:p>
    <w:p w:rsidR="0036647F" w:rsidRDefault="003C0666" w:rsidP="00C77175">
      <w:pPr>
        <w:pStyle w:val="Standard"/>
        <w:rPr>
          <w:rFonts w:cs="Times New Roman"/>
        </w:rPr>
      </w:pPr>
      <w:r>
        <w:rPr>
          <w:rFonts w:cs="Times New Roman"/>
        </w:rPr>
        <w:t xml:space="preserve"> </w:t>
      </w:r>
      <w:r w:rsidR="00EE0CB1">
        <w:rPr>
          <w:rFonts w:cs="Times New Roman"/>
        </w:rPr>
        <w:t xml:space="preserve">  </w:t>
      </w:r>
    </w:p>
    <w:p w:rsidR="003C0666" w:rsidRPr="00B9359C" w:rsidRDefault="003C0666" w:rsidP="00B9359C">
      <w:pPr>
        <w:pStyle w:val="Standard"/>
        <w:jc w:val="center"/>
        <w:rPr>
          <w:rFonts w:cs="Times New Roman"/>
          <w:sz w:val="28"/>
          <w:szCs w:val="28"/>
          <w:u w:val="single"/>
        </w:rPr>
      </w:pPr>
      <w:r w:rsidRPr="00B9359C">
        <w:rPr>
          <w:rFonts w:cs="Times New Roman"/>
          <w:sz w:val="28"/>
          <w:szCs w:val="28"/>
          <w:u w:val="single"/>
        </w:rPr>
        <w:t>Résumé de l’article</w:t>
      </w:r>
    </w:p>
    <w:p w:rsidR="003C0666" w:rsidRDefault="003C0666" w:rsidP="0036647F">
      <w:pPr>
        <w:pStyle w:val="Standard"/>
        <w:jc w:val="both"/>
        <w:rPr>
          <w:rFonts w:cs="Times New Roman"/>
        </w:rPr>
      </w:pPr>
    </w:p>
    <w:p w:rsidR="00B9359C" w:rsidRDefault="00B64FE9" w:rsidP="00B9359C">
      <w:pPr>
        <w:pStyle w:val="Standard"/>
        <w:ind w:firstLine="708"/>
        <w:jc w:val="both"/>
        <w:rPr>
          <w:rFonts w:cs="Times New Roman"/>
        </w:rPr>
      </w:pPr>
      <w:r>
        <w:rPr>
          <w:rFonts w:cs="Times New Roman"/>
        </w:rPr>
        <w:t>Le terme dissident désigne les</w:t>
      </w:r>
      <w:r w:rsidR="00E21D9B">
        <w:rPr>
          <w:rFonts w:cs="Times New Roman"/>
        </w:rPr>
        <w:t xml:space="preserve"> 2 500</w:t>
      </w:r>
      <w:r>
        <w:rPr>
          <w:rFonts w:cs="Times New Roman"/>
        </w:rPr>
        <w:t xml:space="preserve"> Antillais qui, entre 1940 et 1943, ont fui la Guadeloupe et la Martinique pour gagner les îles anglaises voisines et s’engager dans les FFL. </w:t>
      </w:r>
      <w:r w:rsidR="00E21D9B">
        <w:rPr>
          <w:rFonts w:cs="Times New Roman"/>
        </w:rPr>
        <w:t>L</w:t>
      </w:r>
      <w:r w:rsidR="001645CA">
        <w:rPr>
          <w:rFonts w:cs="Times New Roman"/>
        </w:rPr>
        <w:t xml:space="preserve">eur </w:t>
      </w:r>
      <w:r w:rsidR="00E21D9B">
        <w:rPr>
          <w:rFonts w:cs="Times New Roman"/>
        </w:rPr>
        <w:t xml:space="preserve">action au sein </w:t>
      </w:r>
      <w:r w:rsidR="001645CA">
        <w:rPr>
          <w:rFonts w:cs="Times New Roman"/>
        </w:rPr>
        <w:t>entre autres</w:t>
      </w:r>
      <w:r w:rsidR="00E21D9B">
        <w:rPr>
          <w:rFonts w:cs="Times New Roman"/>
        </w:rPr>
        <w:t xml:space="preserve"> du Bataillon de Marche des Antilles dans le débarquement en Provence</w:t>
      </w:r>
      <w:r w:rsidR="001645CA">
        <w:rPr>
          <w:rFonts w:cs="Times New Roman"/>
        </w:rPr>
        <w:t>, à Royan puis en Alsace</w:t>
      </w:r>
      <w:r w:rsidR="00E21D9B">
        <w:rPr>
          <w:rFonts w:cs="Times New Roman"/>
        </w:rPr>
        <w:t xml:space="preserve"> </w:t>
      </w:r>
      <w:r w:rsidR="001645CA">
        <w:rPr>
          <w:rFonts w:cs="Times New Roman"/>
        </w:rPr>
        <w:t>a après la guerre longtemps été passée sous silence.</w:t>
      </w:r>
      <w:r w:rsidR="00B9359C">
        <w:rPr>
          <w:rFonts w:cs="Times New Roman"/>
        </w:rPr>
        <w:t xml:space="preserve"> </w:t>
      </w:r>
      <w:r w:rsidR="001645CA">
        <w:rPr>
          <w:rFonts w:cs="Times New Roman"/>
        </w:rPr>
        <w:t xml:space="preserve">Un renversement de tendance s’est cependant opéré au début des années 2000 et elle fait désormais l’objet d’un hommage appuyé, de la part des pouvoirs publics notamment. </w:t>
      </w:r>
      <w:r w:rsidR="00B9359C">
        <w:rPr>
          <w:rFonts w:cs="Times New Roman"/>
        </w:rPr>
        <w:t xml:space="preserve">Comment expliquer une reconnaissance aussi tardive de la mémoire dissidente ? Et quels en sont les enjeux ?  </w:t>
      </w:r>
    </w:p>
    <w:p w:rsidR="00C77175" w:rsidRDefault="00C77175" w:rsidP="00B9359C">
      <w:pPr>
        <w:pStyle w:val="Standard"/>
        <w:ind w:firstLine="708"/>
        <w:jc w:val="both"/>
        <w:rPr>
          <w:rFonts w:cs="Times New Roman"/>
        </w:rPr>
      </w:pPr>
    </w:p>
    <w:p w:rsidR="00C77175" w:rsidRPr="00B8399C" w:rsidRDefault="00C77175" w:rsidP="00C77175">
      <w:pPr>
        <w:pStyle w:val="Standard"/>
        <w:jc w:val="center"/>
        <w:rPr>
          <w:rFonts w:cs="Times New Roman"/>
          <w:u w:val="single"/>
        </w:rPr>
      </w:pPr>
    </w:p>
    <w:p w:rsidR="00C77175" w:rsidRDefault="00C77175" w:rsidP="00C77175">
      <w:pPr>
        <w:pStyle w:val="Standard"/>
        <w:jc w:val="center"/>
        <w:rPr>
          <w:rFonts w:cs="Times New Roman"/>
          <w:sz w:val="28"/>
          <w:szCs w:val="28"/>
          <w:u w:val="single"/>
        </w:rPr>
      </w:pPr>
      <w:r>
        <w:rPr>
          <w:rFonts w:cs="Times New Roman"/>
          <w:sz w:val="28"/>
          <w:szCs w:val="28"/>
          <w:u w:val="single"/>
        </w:rPr>
        <w:t>Bi</w:t>
      </w:r>
      <w:r w:rsidR="00B8399C">
        <w:rPr>
          <w:rFonts w:cs="Times New Roman"/>
          <w:sz w:val="28"/>
          <w:szCs w:val="28"/>
          <w:u w:val="single"/>
        </w:rPr>
        <w:t>bli</w:t>
      </w:r>
      <w:r>
        <w:rPr>
          <w:rFonts w:cs="Times New Roman"/>
          <w:sz w:val="28"/>
          <w:szCs w:val="28"/>
          <w:u w:val="single"/>
        </w:rPr>
        <w:t>ographie</w:t>
      </w:r>
    </w:p>
    <w:p w:rsidR="00B8399C" w:rsidRPr="00B8399C" w:rsidRDefault="00B8399C" w:rsidP="00C77175">
      <w:pPr>
        <w:pStyle w:val="Standard"/>
        <w:jc w:val="center"/>
        <w:rPr>
          <w:rFonts w:cs="Times New Roman"/>
          <w:u w:val="single"/>
        </w:rPr>
      </w:pPr>
    </w:p>
    <w:p w:rsidR="00B8399C" w:rsidRDefault="009166A4" w:rsidP="00B8399C">
      <w:pPr>
        <w:pStyle w:val="Notedebasdepage"/>
        <w:spacing w:line="276" w:lineRule="auto"/>
        <w:jc w:val="both"/>
        <w:rPr>
          <w:sz w:val="24"/>
          <w:szCs w:val="24"/>
        </w:rPr>
      </w:pPr>
      <w:r w:rsidRPr="009166A4">
        <w:rPr>
          <w:sz w:val="24"/>
          <w:szCs w:val="24"/>
        </w:rPr>
        <w:t xml:space="preserve">ABENON Lucien et JOSEPH Henri, </w:t>
      </w:r>
      <w:r w:rsidR="00B8399C" w:rsidRPr="009166A4">
        <w:rPr>
          <w:i/>
          <w:sz w:val="24"/>
          <w:szCs w:val="24"/>
        </w:rPr>
        <w:t>Les dissidents des Antilles dans les forces françaises combattantes 1940-1945</w:t>
      </w:r>
      <w:r w:rsidR="00216907" w:rsidRPr="00216907">
        <w:rPr>
          <w:sz w:val="24"/>
          <w:szCs w:val="24"/>
        </w:rPr>
        <w:t>.</w:t>
      </w:r>
      <w:r w:rsidR="00B8399C" w:rsidRPr="009166A4">
        <w:rPr>
          <w:sz w:val="24"/>
          <w:szCs w:val="24"/>
        </w:rPr>
        <w:t xml:space="preserve"> </w:t>
      </w:r>
      <w:r w:rsidRPr="009166A4">
        <w:rPr>
          <w:sz w:val="24"/>
          <w:szCs w:val="24"/>
        </w:rPr>
        <w:t xml:space="preserve">Paris, </w:t>
      </w:r>
      <w:proofErr w:type="spellStart"/>
      <w:r w:rsidR="00B8399C" w:rsidRPr="009166A4">
        <w:rPr>
          <w:sz w:val="24"/>
          <w:szCs w:val="24"/>
        </w:rPr>
        <w:t>Désormeaux</w:t>
      </w:r>
      <w:proofErr w:type="spellEnd"/>
      <w:r w:rsidR="00B8399C" w:rsidRPr="009166A4">
        <w:rPr>
          <w:sz w:val="24"/>
          <w:szCs w:val="24"/>
        </w:rPr>
        <w:t>, 1999</w:t>
      </w:r>
      <w:r w:rsidRPr="009166A4">
        <w:rPr>
          <w:sz w:val="24"/>
          <w:szCs w:val="24"/>
        </w:rPr>
        <w:t>, 288 pages</w:t>
      </w:r>
      <w:r w:rsidR="00B8399C" w:rsidRPr="009166A4">
        <w:rPr>
          <w:sz w:val="24"/>
          <w:szCs w:val="24"/>
        </w:rPr>
        <w:t>.</w:t>
      </w:r>
    </w:p>
    <w:p w:rsidR="00F77F84" w:rsidRDefault="00F77F84" w:rsidP="00B8399C">
      <w:pPr>
        <w:pStyle w:val="Notedebasdepage"/>
        <w:spacing w:line="276" w:lineRule="auto"/>
        <w:jc w:val="both"/>
        <w:rPr>
          <w:sz w:val="24"/>
          <w:szCs w:val="24"/>
        </w:rPr>
      </w:pPr>
    </w:p>
    <w:p w:rsidR="00F77F84" w:rsidRDefault="00F77F84" w:rsidP="00B8399C">
      <w:pPr>
        <w:pStyle w:val="Notedebasdepage"/>
        <w:spacing w:line="276" w:lineRule="auto"/>
        <w:jc w:val="both"/>
        <w:rPr>
          <w:sz w:val="24"/>
          <w:szCs w:val="24"/>
        </w:rPr>
      </w:pPr>
      <w:r>
        <w:rPr>
          <w:sz w:val="24"/>
          <w:szCs w:val="24"/>
        </w:rPr>
        <w:t>BLANCHARD Pascal, LEMAIRE Sandrine et BANCEL Nicolas (</w:t>
      </w:r>
      <w:proofErr w:type="spellStart"/>
      <w:r>
        <w:rPr>
          <w:sz w:val="24"/>
          <w:szCs w:val="24"/>
        </w:rPr>
        <w:t>dir</w:t>
      </w:r>
      <w:proofErr w:type="spellEnd"/>
      <w:r>
        <w:rPr>
          <w:sz w:val="24"/>
          <w:szCs w:val="24"/>
        </w:rPr>
        <w:t xml:space="preserve">.), </w:t>
      </w:r>
      <w:r w:rsidRPr="006A5CFF">
        <w:rPr>
          <w:i/>
          <w:sz w:val="24"/>
          <w:szCs w:val="24"/>
        </w:rPr>
        <w:t xml:space="preserve">Culture </w:t>
      </w:r>
      <w:r w:rsidR="006A5CFF" w:rsidRPr="006A5CFF">
        <w:rPr>
          <w:i/>
          <w:sz w:val="24"/>
          <w:szCs w:val="24"/>
        </w:rPr>
        <w:t>coloniale en France. De la révolution française à nos jours</w:t>
      </w:r>
      <w:r w:rsidR="006A5CFF">
        <w:rPr>
          <w:sz w:val="24"/>
          <w:szCs w:val="24"/>
        </w:rPr>
        <w:t xml:space="preserve">. Paris, CNRS </w:t>
      </w:r>
      <w:r w:rsidR="006A5CFF">
        <w:rPr>
          <w:rFonts w:cs="Times New Roman"/>
          <w:sz w:val="24"/>
          <w:szCs w:val="24"/>
        </w:rPr>
        <w:t>É</w:t>
      </w:r>
      <w:r w:rsidR="006A5CFF">
        <w:rPr>
          <w:sz w:val="24"/>
          <w:szCs w:val="24"/>
        </w:rPr>
        <w:t>ditions, 2008, 761 pages.</w:t>
      </w:r>
      <w:r>
        <w:rPr>
          <w:sz w:val="24"/>
          <w:szCs w:val="24"/>
        </w:rPr>
        <w:t xml:space="preserve"> </w:t>
      </w:r>
    </w:p>
    <w:p w:rsidR="00791240" w:rsidRDefault="00791240" w:rsidP="00B8399C">
      <w:pPr>
        <w:pStyle w:val="Notedebasdepage"/>
        <w:spacing w:line="276" w:lineRule="auto"/>
        <w:jc w:val="both"/>
        <w:rPr>
          <w:sz w:val="24"/>
          <w:szCs w:val="24"/>
        </w:rPr>
      </w:pPr>
    </w:p>
    <w:p w:rsidR="00791240" w:rsidRDefault="00791240" w:rsidP="00B8399C">
      <w:pPr>
        <w:pStyle w:val="Notedebasdepage"/>
        <w:spacing w:line="276" w:lineRule="auto"/>
        <w:jc w:val="both"/>
        <w:rPr>
          <w:sz w:val="24"/>
          <w:szCs w:val="24"/>
        </w:rPr>
      </w:pPr>
      <w:r>
        <w:rPr>
          <w:sz w:val="24"/>
          <w:szCs w:val="24"/>
        </w:rPr>
        <w:t>C</w:t>
      </w:r>
      <w:r>
        <w:rPr>
          <w:rFonts w:cs="Times New Roman"/>
          <w:sz w:val="24"/>
          <w:szCs w:val="24"/>
        </w:rPr>
        <w:t>É</w:t>
      </w:r>
      <w:r>
        <w:rPr>
          <w:sz w:val="24"/>
          <w:szCs w:val="24"/>
        </w:rPr>
        <w:t xml:space="preserve">SAIRE Suzanne, </w:t>
      </w:r>
      <w:r w:rsidRPr="00791240">
        <w:rPr>
          <w:i/>
          <w:sz w:val="24"/>
          <w:szCs w:val="24"/>
        </w:rPr>
        <w:t xml:space="preserve">Le grand camouflage. </w:t>
      </w:r>
      <w:r w:rsidRPr="00791240">
        <w:rPr>
          <w:rFonts w:cs="Times New Roman"/>
          <w:i/>
          <w:sz w:val="24"/>
          <w:szCs w:val="24"/>
        </w:rPr>
        <w:t>É</w:t>
      </w:r>
      <w:r w:rsidRPr="00791240">
        <w:rPr>
          <w:i/>
          <w:sz w:val="24"/>
          <w:szCs w:val="24"/>
        </w:rPr>
        <w:t>crits de dissidence (1941-1945)</w:t>
      </w:r>
      <w:r>
        <w:rPr>
          <w:sz w:val="24"/>
          <w:szCs w:val="24"/>
        </w:rPr>
        <w:t>. Paris, Seuil, 2009, 123 pages.</w:t>
      </w:r>
    </w:p>
    <w:p w:rsidR="009166A4" w:rsidRDefault="009166A4" w:rsidP="00B8399C">
      <w:pPr>
        <w:pStyle w:val="Notedebasdepage"/>
        <w:spacing w:line="276" w:lineRule="auto"/>
        <w:jc w:val="both"/>
        <w:rPr>
          <w:sz w:val="24"/>
          <w:szCs w:val="24"/>
        </w:rPr>
      </w:pPr>
    </w:p>
    <w:p w:rsidR="009166A4" w:rsidRDefault="009166A4" w:rsidP="00B8399C">
      <w:pPr>
        <w:pStyle w:val="Notedebasdepage"/>
        <w:spacing w:line="276" w:lineRule="auto"/>
        <w:jc w:val="both"/>
        <w:rPr>
          <w:sz w:val="24"/>
          <w:szCs w:val="24"/>
        </w:rPr>
      </w:pPr>
      <w:r>
        <w:rPr>
          <w:sz w:val="24"/>
          <w:szCs w:val="24"/>
        </w:rPr>
        <w:t xml:space="preserve">COLLECTIF, </w:t>
      </w:r>
      <w:r w:rsidRPr="00216907">
        <w:rPr>
          <w:i/>
          <w:sz w:val="24"/>
          <w:szCs w:val="24"/>
        </w:rPr>
        <w:t>Dictionnaire de la France libre</w:t>
      </w:r>
      <w:r>
        <w:rPr>
          <w:sz w:val="24"/>
          <w:szCs w:val="24"/>
        </w:rPr>
        <w:t>. Paris, Robert Laffont</w:t>
      </w:r>
      <w:r w:rsidR="00216907">
        <w:rPr>
          <w:sz w:val="24"/>
          <w:szCs w:val="24"/>
        </w:rPr>
        <w:t>, 2010, 1602 pages.</w:t>
      </w:r>
    </w:p>
    <w:p w:rsidR="00951E77" w:rsidRDefault="00951E77" w:rsidP="00B8399C">
      <w:pPr>
        <w:pStyle w:val="Notedebasdepage"/>
        <w:spacing w:line="276" w:lineRule="auto"/>
        <w:jc w:val="both"/>
        <w:rPr>
          <w:sz w:val="24"/>
          <w:szCs w:val="24"/>
        </w:rPr>
      </w:pPr>
    </w:p>
    <w:p w:rsidR="00951E77" w:rsidRDefault="00951E77" w:rsidP="00B8399C">
      <w:pPr>
        <w:pStyle w:val="Notedebasdepage"/>
        <w:spacing w:line="276" w:lineRule="auto"/>
        <w:jc w:val="both"/>
        <w:rPr>
          <w:sz w:val="24"/>
          <w:szCs w:val="24"/>
        </w:rPr>
      </w:pPr>
      <w:r>
        <w:rPr>
          <w:sz w:val="24"/>
          <w:szCs w:val="24"/>
        </w:rPr>
        <w:t xml:space="preserve">COLLECTIF, </w:t>
      </w:r>
      <w:r w:rsidRPr="00E22BDA">
        <w:rPr>
          <w:i/>
          <w:sz w:val="24"/>
          <w:szCs w:val="24"/>
        </w:rPr>
        <w:t xml:space="preserve">Inauguration de la stèle </w:t>
      </w:r>
      <w:r w:rsidR="00E22BDA">
        <w:rPr>
          <w:i/>
          <w:sz w:val="24"/>
          <w:szCs w:val="24"/>
        </w:rPr>
        <w:t>à</w:t>
      </w:r>
      <w:r w:rsidRPr="00E22BDA">
        <w:rPr>
          <w:rFonts w:cs="Times New Roman"/>
          <w:i/>
          <w:sz w:val="24"/>
          <w:szCs w:val="24"/>
        </w:rPr>
        <w:t xml:space="preserve"> la mémoire des dissidents</w:t>
      </w:r>
      <w:r w:rsidR="00E22BDA" w:rsidRPr="00E22BDA">
        <w:rPr>
          <w:rFonts w:cs="Times New Roman"/>
          <w:i/>
          <w:sz w:val="24"/>
          <w:szCs w:val="24"/>
        </w:rPr>
        <w:t xml:space="preserve"> î</w:t>
      </w:r>
      <w:r w:rsidRPr="00E22BDA">
        <w:rPr>
          <w:rFonts w:cs="Times New Roman"/>
          <w:i/>
          <w:sz w:val="24"/>
          <w:szCs w:val="24"/>
        </w:rPr>
        <w:t>liens</w:t>
      </w:r>
      <w:r>
        <w:rPr>
          <w:rFonts w:cs="Times New Roman"/>
          <w:sz w:val="24"/>
          <w:szCs w:val="24"/>
        </w:rPr>
        <w:t xml:space="preserve">. </w:t>
      </w:r>
      <w:r w:rsidR="00E22BDA">
        <w:rPr>
          <w:rFonts w:cs="Times New Roman"/>
          <w:sz w:val="24"/>
          <w:szCs w:val="24"/>
        </w:rPr>
        <w:t xml:space="preserve">Martinique, </w:t>
      </w:r>
      <w:r>
        <w:rPr>
          <w:rFonts w:cs="Times New Roman"/>
          <w:sz w:val="24"/>
          <w:szCs w:val="24"/>
        </w:rPr>
        <w:t>Association</w:t>
      </w:r>
      <w:r w:rsidR="00E22BDA">
        <w:rPr>
          <w:rFonts w:cs="Times New Roman"/>
          <w:sz w:val="24"/>
          <w:szCs w:val="24"/>
        </w:rPr>
        <w:t xml:space="preserve"> des anciens combattants de Martinique, 2010, 35 pages.</w:t>
      </w:r>
    </w:p>
    <w:p w:rsidR="00216907" w:rsidRDefault="00216907" w:rsidP="00B8399C">
      <w:pPr>
        <w:pStyle w:val="Notedebasdepage"/>
        <w:spacing w:line="276" w:lineRule="auto"/>
        <w:jc w:val="both"/>
        <w:rPr>
          <w:sz w:val="24"/>
          <w:szCs w:val="24"/>
        </w:rPr>
      </w:pPr>
    </w:p>
    <w:p w:rsidR="00E22BDA" w:rsidRDefault="00E22BDA" w:rsidP="00B8399C">
      <w:pPr>
        <w:pStyle w:val="Standard"/>
        <w:jc w:val="both"/>
        <w:rPr>
          <w:rFonts w:cs="Times New Roman"/>
        </w:rPr>
      </w:pPr>
      <w:r>
        <w:rPr>
          <w:rFonts w:cs="Times New Roman"/>
        </w:rPr>
        <w:t xml:space="preserve">COLLECTIF, </w:t>
      </w:r>
      <w:r w:rsidRPr="004174C9">
        <w:rPr>
          <w:rFonts w:cs="Times New Roman"/>
          <w:i/>
        </w:rPr>
        <w:t>Participation des Antillais pour la libération de la France</w:t>
      </w:r>
      <w:r>
        <w:rPr>
          <w:rFonts w:cs="Times New Roman"/>
        </w:rPr>
        <w:t>. Paris, Archives du SHAT, Non daté, 33 pages.</w:t>
      </w:r>
    </w:p>
    <w:p w:rsidR="00E22BDA" w:rsidRDefault="00E22BDA" w:rsidP="00B8399C">
      <w:pPr>
        <w:pStyle w:val="Standard"/>
        <w:jc w:val="both"/>
        <w:rPr>
          <w:rFonts w:cs="Times New Roman"/>
        </w:rPr>
      </w:pPr>
    </w:p>
    <w:p w:rsidR="009166A4" w:rsidRDefault="00E22BDA" w:rsidP="00B8399C">
      <w:pPr>
        <w:pStyle w:val="Standard"/>
        <w:jc w:val="both"/>
        <w:rPr>
          <w:rFonts w:cs="Times New Roman"/>
        </w:rPr>
      </w:pPr>
      <w:r>
        <w:rPr>
          <w:rFonts w:cs="Times New Roman"/>
        </w:rPr>
        <w:t xml:space="preserve">DUBOIS Colonel, </w:t>
      </w:r>
      <w:r w:rsidRPr="004174C9">
        <w:rPr>
          <w:rFonts w:cs="Times New Roman"/>
          <w:i/>
        </w:rPr>
        <w:t>Combattants antillais</w:t>
      </w:r>
      <w:r w:rsidR="004174C9" w:rsidRPr="004174C9">
        <w:rPr>
          <w:rFonts w:cs="Times New Roman"/>
          <w:i/>
        </w:rPr>
        <w:t xml:space="preserve"> de deux guerres</w:t>
      </w:r>
      <w:r w:rsidR="004174C9">
        <w:rPr>
          <w:rFonts w:cs="Times New Roman"/>
        </w:rPr>
        <w:t xml:space="preserve">. Paris, Non daté, 6 pages. </w:t>
      </w:r>
      <w:r>
        <w:rPr>
          <w:rFonts w:cs="Times New Roman"/>
        </w:rPr>
        <w:t xml:space="preserve">  </w:t>
      </w:r>
    </w:p>
    <w:p w:rsidR="00E22BDA" w:rsidRDefault="00E22BDA" w:rsidP="009166A4">
      <w:pPr>
        <w:pStyle w:val="Notedebasdepage"/>
        <w:spacing w:line="276" w:lineRule="auto"/>
        <w:jc w:val="both"/>
        <w:rPr>
          <w:sz w:val="24"/>
          <w:szCs w:val="24"/>
        </w:rPr>
      </w:pPr>
    </w:p>
    <w:p w:rsidR="009166A4" w:rsidRPr="009166A4" w:rsidRDefault="009166A4" w:rsidP="009166A4">
      <w:pPr>
        <w:pStyle w:val="Notedebasdepage"/>
        <w:spacing w:line="276" w:lineRule="auto"/>
        <w:jc w:val="both"/>
        <w:rPr>
          <w:sz w:val="24"/>
          <w:szCs w:val="24"/>
        </w:rPr>
      </w:pPr>
      <w:r w:rsidRPr="009166A4">
        <w:rPr>
          <w:sz w:val="24"/>
          <w:szCs w:val="24"/>
        </w:rPr>
        <w:t xml:space="preserve">JENNINGS Eric T., </w:t>
      </w:r>
      <w:r w:rsidRPr="009166A4">
        <w:rPr>
          <w:i/>
          <w:sz w:val="24"/>
          <w:szCs w:val="24"/>
        </w:rPr>
        <w:t xml:space="preserve">Vichy sous les tropiques. La Révolution nationale à Madagascar, en Guadeloupe, en Indochine. </w:t>
      </w:r>
      <w:r w:rsidRPr="009166A4">
        <w:rPr>
          <w:sz w:val="24"/>
          <w:szCs w:val="24"/>
        </w:rPr>
        <w:t>Paris, Grasset, 2004, 386 pages.</w:t>
      </w:r>
    </w:p>
    <w:p w:rsidR="009166A4" w:rsidRDefault="009166A4" w:rsidP="00B8399C">
      <w:pPr>
        <w:pStyle w:val="Standard"/>
        <w:jc w:val="both"/>
        <w:rPr>
          <w:rFonts w:cs="Times New Roman"/>
        </w:rPr>
      </w:pPr>
    </w:p>
    <w:p w:rsidR="00B8399C" w:rsidRDefault="00B8399C" w:rsidP="00B8399C">
      <w:pPr>
        <w:pStyle w:val="Standard"/>
        <w:jc w:val="both"/>
      </w:pPr>
      <w:r>
        <w:rPr>
          <w:rFonts w:cs="Times New Roman"/>
        </w:rPr>
        <w:t>ROBERT Amiral Georges,</w:t>
      </w:r>
      <w:r w:rsidRPr="00B8399C">
        <w:rPr>
          <w:i/>
        </w:rPr>
        <w:t xml:space="preserve"> </w:t>
      </w:r>
      <w:r w:rsidRPr="00C66344">
        <w:rPr>
          <w:i/>
        </w:rPr>
        <w:t>La France aux Antilles de 1939 à 194</w:t>
      </w:r>
      <w:r w:rsidR="009166A4">
        <w:rPr>
          <w:i/>
        </w:rPr>
        <w:t>5</w:t>
      </w:r>
      <w:r>
        <w:t>. Paris, Plon</w:t>
      </w:r>
      <w:r w:rsidRPr="002A2272">
        <w:t>,</w:t>
      </w:r>
      <w:r>
        <w:t xml:space="preserve"> </w:t>
      </w:r>
      <w:r w:rsidR="009166A4">
        <w:t>1950</w:t>
      </w:r>
      <w:r>
        <w:t>,</w:t>
      </w:r>
      <w:r w:rsidR="009166A4">
        <w:t xml:space="preserve"> 228 pages.</w:t>
      </w:r>
    </w:p>
    <w:p w:rsidR="009166A4" w:rsidRDefault="009166A4" w:rsidP="009166A4">
      <w:pPr>
        <w:pStyle w:val="Notedebasdepage"/>
        <w:rPr>
          <w:rFonts w:cs="Times New Roman"/>
          <w:sz w:val="24"/>
          <w:szCs w:val="24"/>
        </w:rPr>
      </w:pPr>
    </w:p>
    <w:p w:rsidR="009166A4" w:rsidRDefault="009166A4" w:rsidP="009166A4">
      <w:pPr>
        <w:pStyle w:val="Notedebasdepage"/>
        <w:rPr>
          <w:sz w:val="24"/>
          <w:szCs w:val="24"/>
        </w:rPr>
      </w:pPr>
      <w:r w:rsidRPr="009166A4">
        <w:rPr>
          <w:rFonts w:cs="Times New Roman"/>
          <w:sz w:val="24"/>
          <w:szCs w:val="24"/>
        </w:rPr>
        <w:lastRenderedPageBreak/>
        <w:t>SEMPAIRE É</w:t>
      </w:r>
      <w:r w:rsidRPr="009166A4">
        <w:rPr>
          <w:sz w:val="24"/>
          <w:szCs w:val="24"/>
        </w:rPr>
        <w:t xml:space="preserve">liane, </w:t>
      </w:r>
      <w:r w:rsidRPr="009166A4">
        <w:rPr>
          <w:i/>
          <w:sz w:val="24"/>
          <w:szCs w:val="24"/>
        </w:rPr>
        <w:t xml:space="preserve">La dissidence en tan </w:t>
      </w:r>
      <w:proofErr w:type="spellStart"/>
      <w:r w:rsidRPr="009166A4">
        <w:rPr>
          <w:i/>
          <w:sz w:val="24"/>
          <w:szCs w:val="24"/>
        </w:rPr>
        <w:t>Sorin</w:t>
      </w:r>
      <w:proofErr w:type="spellEnd"/>
      <w:r w:rsidR="00216907">
        <w:rPr>
          <w:sz w:val="24"/>
          <w:szCs w:val="24"/>
        </w:rPr>
        <w:t>.</w:t>
      </w:r>
      <w:r w:rsidRPr="009166A4">
        <w:rPr>
          <w:sz w:val="24"/>
          <w:szCs w:val="24"/>
        </w:rPr>
        <w:t xml:space="preserve"> Guadeloupe, </w:t>
      </w:r>
      <w:r w:rsidRPr="009166A4">
        <w:rPr>
          <w:rFonts w:cs="Times New Roman"/>
          <w:sz w:val="24"/>
          <w:szCs w:val="24"/>
        </w:rPr>
        <w:t>É</w:t>
      </w:r>
      <w:r w:rsidRPr="009166A4">
        <w:rPr>
          <w:sz w:val="24"/>
          <w:szCs w:val="24"/>
        </w:rPr>
        <w:t xml:space="preserve">ditions </w:t>
      </w:r>
      <w:proofErr w:type="spellStart"/>
      <w:r w:rsidRPr="009166A4">
        <w:rPr>
          <w:sz w:val="24"/>
          <w:szCs w:val="24"/>
        </w:rPr>
        <w:t>Jasor</w:t>
      </w:r>
      <w:proofErr w:type="spellEnd"/>
      <w:r w:rsidRPr="009166A4">
        <w:rPr>
          <w:sz w:val="24"/>
          <w:szCs w:val="24"/>
        </w:rPr>
        <w:t>, 1989, 240 pages.</w:t>
      </w:r>
    </w:p>
    <w:p w:rsidR="00216907" w:rsidRDefault="00216907" w:rsidP="009166A4">
      <w:pPr>
        <w:pStyle w:val="Notedebasdepage"/>
        <w:rPr>
          <w:sz w:val="24"/>
          <w:szCs w:val="24"/>
        </w:rPr>
      </w:pPr>
    </w:p>
    <w:p w:rsidR="00216907" w:rsidRPr="009166A4" w:rsidRDefault="00216907" w:rsidP="009166A4">
      <w:pPr>
        <w:pStyle w:val="Notedebasdepage"/>
        <w:rPr>
          <w:sz w:val="24"/>
          <w:szCs w:val="24"/>
        </w:rPr>
      </w:pPr>
      <w:r>
        <w:rPr>
          <w:sz w:val="24"/>
          <w:szCs w:val="24"/>
        </w:rPr>
        <w:t xml:space="preserve">SIRIEX-HERTICH, </w:t>
      </w:r>
      <w:r w:rsidRPr="00216907">
        <w:rPr>
          <w:i/>
          <w:sz w:val="24"/>
          <w:szCs w:val="24"/>
        </w:rPr>
        <w:t>L’Empire au combat</w:t>
      </w:r>
      <w:r>
        <w:rPr>
          <w:sz w:val="24"/>
          <w:szCs w:val="24"/>
        </w:rPr>
        <w:t>. Paris, Office français d’édition, 1945, 149 pages.</w:t>
      </w:r>
    </w:p>
    <w:p w:rsidR="009166A4" w:rsidRPr="00F553BD" w:rsidRDefault="009166A4" w:rsidP="00B8399C">
      <w:pPr>
        <w:pStyle w:val="Standard"/>
        <w:jc w:val="both"/>
        <w:rPr>
          <w:rFonts w:cs="Times New Roman"/>
        </w:rPr>
      </w:pPr>
    </w:p>
    <w:sectPr w:rsidR="009166A4" w:rsidRPr="00F553BD" w:rsidSect="00AE490B">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26" w:rsidRDefault="000A1426" w:rsidP="00AE490B">
      <w:pPr>
        <w:spacing w:after="0" w:line="240" w:lineRule="auto"/>
      </w:pPr>
      <w:r>
        <w:separator/>
      </w:r>
    </w:p>
  </w:endnote>
  <w:endnote w:type="continuationSeparator" w:id="0">
    <w:p w:rsidR="000A1426" w:rsidRDefault="000A1426" w:rsidP="00AE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0B" w:rsidRDefault="00AE490B" w:rsidP="00AE490B">
    <w:pPr>
      <w:rPr>
        <w:rFonts w:ascii="Times New Roman" w:hAnsi="Times New Roman" w:cs="Times New Roman"/>
        <w:sz w:val="20"/>
        <w:szCs w:val="20"/>
      </w:rPr>
    </w:pPr>
  </w:p>
  <w:p w:rsidR="00AE490B" w:rsidRPr="006A2A6A" w:rsidRDefault="003C161A" w:rsidP="00AE490B">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-68580</wp:posOffset>
              </wp:positionV>
              <wp:extent cx="5762625" cy="0"/>
              <wp:effectExtent l="6985" t="7620" r="1206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5.4pt;width:4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HW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oF2GCky&#10;gESPe69jZZSH8YzGlRBVq60NDdKjejZPmv5wSOm6J6rjMfjlZCA3CxnJm5RwcQaK7MYvmkEMAfw4&#10;q2NrhwAJU0DHKMnpJgk/ekTh4/R+ls/y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"/>
          </w:pict>
        </mc:Fallback>
      </mc:AlternateContent>
    </w:r>
    <w:r w:rsidR="000842D3">
      <w:rPr>
        <w:rFonts w:ascii="Times New Roman" w:hAnsi="Times New Roman" w:cs="Times New Roman"/>
        <w:sz w:val="20"/>
        <w:szCs w:val="20"/>
      </w:rPr>
      <w:t>La dissidence dans les Antilles françaises : une mémoire à préserver</w:t>
    </w:r>
    <w:r w:rsidR="00AE490B" w:rsidRPr="006A2A6A">
      <w:rPr>
        <w:rFonts w:ascii="Times New Roman" w:hAnsi="Times New Roman" w:cs="Times New Roman"/>
        <w:sz w:val="20"/>
        <w:szCs w:val="20"/>
      </w:rPr>
      <w:ptab w:relativeTo="margin" w:alignment="right" w:leader="none"/>
    </w:r>
    <w:r w:rsidR="00AE490B" w:rsidRPr="006A2A6A">
      <w:rPr>
        <w:rFonts w:ascii="Times New Roman" w:hAnsi="Times New Roman" w:cs="Times New Roman"/>
        <w:sz w:val="20"/>
        <w:szCs w:val="20"/>
      </w:rPr>
      <w:t xml:space="preserve"> </w:t>
    </w:r>
    <w:r w:rsidR="00063621" w:rsidRPr="006A2A6A">
      <w:rPr>
        <w:rFonts w:ascii="Times New Roman" w:hAnsi="Times New Roman" w:cs="Times New Roman"/>
        <w:sz w:val="20"/>
        <w:szCs w:val="20"/>
      </w:rPr>
      <w:fldChar w:fldCharType="begin"/>
    </w:r>
    <w:r w:rsidR="00AE490B" w:rsidRPr="006A2A6A">
      <w:rPr>
        <w:rFonts w:ascii="Times New Roman" w:hAnsi="Times New Roman" w:cs="Times New Roman"/>
        <w:sz w:val="20"/>
        <w:szCs w:val="20"/>
      </w:rPr>
      <w:instrText xml:space="preserve"> PAGE   \* MERGEFORMAT </w:instrText>
    </w:r>
    <w:r w:rsidR="00063621" w:rsidRPr="006A2A6A">
      <w:rPr>
        <w:rFonts w:ascii="Times New Roman" w:hAnsi="Times New Roman" w:cs="Times New Roman"/>
        <w:sz w:val="20"/>
        <w:szCs w:val="20"/>
      </w:rPr>
      <w:fldChar w:fldCharType="separate"/>
    </w:r>
    <w:r w:rsidR="00857B33">
      <w:rPr>
        <w:rFonts w:ascii="Times New Roman" w:hAnsi="Times New Roman" w:cs="Times New Roman"/>
        <w:noProof/>
        <w:sz w:val="20"/>
        <w:szCs w:val="20"/>
      </w:rPr>
      <w:t>6</w:t>
    </w:r>
    <w:r w:rsidR="00063621" w:rsidRPr="006A2A6A">
      <w:rPr>
        <w:rFonts w:ascii="Times New Roman" w:hAnsi="Times New Roman" w:cs="Times New Roman"/>
        <w:sz w:val="20"/>
        <w:szCs w:val="20"/>
      </w:rPr>
      <w:fldChar w:fldCharType="end"/>
    </w:r>
  </w:p>
  <w:p w:rsidR="00AE490B" w:rsidRDefault="00AE49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26" w:rsidRDefault="000A1426" w:rsidP="00AE490B">
      <w:pPr>
        <w:spacing w:after="0" w:line="240" w:lineRule="auto"/>
      </w:pPr>
      <w:r>
        <w:separator/>
      </w:r>
    </w:p>
  </w:footnote>
  <w:footnote w:type="continuationSeparator" w:id="0">
    <w:p w:rsidR="000A1426" w:rsidRDefault="000A1426" w:rsidP="00AE490B">
      <w:pPr>
        <w:spacing w:after="0" w:line="240" w:lineRule="auto"/>
      </w:pPr>
      <w:r>
        <w:continuationSeparator/>
      </w:r>
    </w:p>
  </w:footnote>
  <w:footnote w:id="1">
    <w:p w:rsidR="0070026A" w:rsidRDefault="0070026A" w:rsidP="00B35396">
      <w:pPr>
        <w:pStyle w:val="Notedebasdepage"/>
        <w:spacing w:line="240" w:lineRule="auto"/>
        <w:jc w:val="both"/>
      </w:pPr>
      <w:r>
        <w:rPr>
          <w:rStyle w:val="Appelnotedebasdep"/>
        </w:rPr>
        <w:footnoteRef/>
      </w:r>
      <w:r>
        <w:t xml:space="preserve"> - Le point culminant des tensions est att</w:t>
      </w:r>
      <w:r w:rsidR="007E2B37">
        <w:t>ein</w:t>
      </w:r>
      <w:r>
        <w:t xml:space="preserve">t le 2 mai 1943 à Basse-Terre, où les tirs des forces de police pour réprimer une manifestation pacifique causent la mort du jeune Serge </w:t>
      </w:r>
      <w:proofErr w:type="spellStart"/>
      <w:r>
        <w:t>Balguy</w:t>
      </w:r>
      <w:proofErr w:type="spellEnd"/>
      <w:r>
        <w:t xml:space="preserve">. </w:t>
      </w:r>
    </w:p>
  </w:footnote>
  <w:footnote w:id="2">
    <w:p w:rsidR="008C7C30" w:rsidRDefault="008C7C30" w:rsidP="00B35396">
      <w:pPr>
        <w:pStyle w:val="Notedebasdepage"/>
        <w:spacing w:line="240" w:lineRule="auto"/>
        <w:jc w:val="both"/>
      </w:pPr>
      <w:r>
        <w:rPr>
          <w:rStyle w:val="Appelnotedebasdep"/>
        </w:rPr>
        <w:footnoteRef/>
      </w:r>
      <w:r>
        <w:t xml:space="preserve"> - Louis de </w:t>
      </w:r>
      <w:proofErr w:type="spellStart"/>
      <w:r>
        <w:t>Fossarieu</w:t>
      </w:r>
      <w:proofErr w:type="spellEnd"/>
      <w:r>
        <w:t xml:space="preserve">, « Encore un mot sur la dissidence », </w:t>
      </w:r>
      <w:r w:rsidRPr="001C5A09">
        <w:rPr>
          <w:i/>
        </w:rPr>
        <w:t xml:space="preserve">in </w:t>
      </w:r>
      <w:r>
        <w:t xml:space="preserve">www.madinin-art.net/socio_cul/dissidence </w:t>
      </w:r>
    </w:p>
  </w:footnote>
  <w:footnote w:id="3">
    <w:p w:rsidR="00D84F15" w:rsidRDefault="00D84F15" w:rsidP="00B35396">
      <w:pPr>
        <w:pStyle w:val="Notedebasdepage"/>
        <w:spacing w:line="240" w:lineRule="auto"/>
        <w:jc w:val="both"/>
      </w:pPr>
      <w:r>
        <w:rPr>
          <w:rStyle w:val="Appelnotedebasdep"/>
        </w:rPr>
        <w:footnoteRef/>
      </w:r>
      <w:r>
        <w:t xml:space="preserve"> - Emmanuel </w:t>
      </w:r>
      <w:proofErr w:type="spellStart"/>
      <w:r>
        <w:t>Honorien</w:t>
      </w:r>
      <w:proofErr w:type="spellEnd"/>
      <w:r>
        <w:t xml:space="preserve">, </w:t>
      </w:r>
      <w:r w:rsidRPr="00D84F15">
        <w:rPr>
          <w:i/>
        </w:rPr>
        <w:t>Le ralliement des Antilles à la France combattante</w:t>
      </w:r>
      <w:r>
        <w:t>.</w:t>
      </w:r>
    </w:p>
  </w:footnote>
  <w:footnote w:id="4">
    <w:p w:rsidR="00D84F15" w:rsidRDefault="00D84F15" w:rsidP="00B35396">
      <w:pPr>
        <w:pStyle w:val="Notedebasdepage"/>
        <w:spacing w:line="240" w:lineRule="auto"/>
        <w:jc w:val="both"/>
      </w:pPr>
      <w:r>
        <w:rPr>
          <w:rStyle w:val="Appelnotedebasdep"/>
        </w:rPr>
        <w:footnoteRef/>
      </w:r>
      <w:r>
        <w:t xml:space="preserve"> - Jean</w:t>
      </w:r>
      <w:r w:rsidR="000267D1">
        <w:t xml:space="preserve"> </w:t>
      </w:r>
      <w:proofErr w:type="spellStart"/>
      <w:r>
        <w:t>Massip</w:t>
      </w:r>
      <w:proofErr w:type="spellEnd"/>
      <w:r>
        <w:t xml:space="preserve">, « La résistance aux Antilles », </w:t>
      </w:r>
      <w:r w:rsidRPr="001C5A09">
        <w:rPr>
          <w:i/>
        </w:rPr>
        <w:t>in</w:t>
      </w:r>
      <w:r>
        <w:t xml:space="preserve"> </w:t>
      </w:r>
      <w:r w:rsidRPr="00D84F15">
        <w:rPr>
          <w:i/>
        </w:rPr>
        <w:t>Revue de Paris</w:t>
      </w:r>
      <w:r>
        <w:t>.</w:t>
      </w:r>
    </w:p>
  </w:footnote>
  <w:footnote w:id="5">
    <w:p w:rsidR="001C5A09" w:rsidRDefault="001C5A09" w:rsidP="00B35396">
      <w:pPr>
        <w:pStyle w:val="Notedebasdepage"/>
        <w:spacing w:line="240" w:lineRule="auto"/>
        <w:jc w:val="both"/>
      </w:pPr>
      <w:r>
        <w:rPr>
          <w:rStyle w:val="Appelnotedebasdep"/>
        </w:rPr>
        <w:footnoteRef/>
      </w:r>
      <w:r>
        <w:t xml:space="preserve"> - Raphaël </w:t>
      </w:r>
      <w:proofErr w:type="spellStart"/>
      <w:r>
        <w:t>Bogat</w:t>
      </w:r>
      <w:proofErr w:type="spellEnd"/>
      <w:r>
        <w:t xml:space="preserve">, « Dominique, terre de liberté », Communication à la troisième Conférence des Indes </w:t>
      </w:r>
      <w:r w:rsidR="002E6363">
        <w:t>occidentales.</w:t>
      </w:r>
    </w:p>
  </w:footnote>
  <w:footnote w:id="6">
    <w:p w:rsidR="00DC4D48" w:rsidRDefault="00DC4D48" w:rsidP="00B35396">
      <w:pPr>
        <w:pStyle w:val="Notedebasdepage"/>
        <w:spacing w:line="240" w:lineRule="auto"/>
        <w:jc w:val="both"/>
      </w:pPr>
      <w:r>
        <w:rPr>
          <w:rStyle w:val="Appelnotedebasdep"/>
        </w:rPr>
        <w:footnoteRef/>
      </w:r>
      <w:r>
        <w:t xml:space="preserve"> - </w:t>
      </w:r>
      <w:r w:rsidRPr="00DC4D48">
        <w:rPr>
          <w:i/>
        </w:rPr>
        <w:t>Le Nouvelliste de Guadeloupe</w:t>
      </w:r>
      <w:r>
        <w:t>, édition du 11 mars 1947, Archives départementales de Guadeloupe</w:t>
      </w:r>
      <w:r w:rsidR="000267D1">
        <w:t>, Gourbeyre</w:t>
      </w:r>
      <w:r>
        <w:t>.</w:t>
      </w:r>
    </w:p>
  </w:footnote>
  <w:footnote w:id="7">
    <w:p w:rsidR="00DC4D48" w:rsidRDefault="00DC4D48" w:rsidP="00B35396">
      <w:pPr>
        <w:pStyle w:val="Notedebasdepage"/>
        <w:spacing w:line="240" w:lineRule="auto"/>
        <w:jc w:val="both"/>
      </w:pPr>
      <w:r>
        <w:rPr>
          <w:rStyle w:val="Appelnotedebasdep"/>
        </w:rPr>
        <w:footnoteRef/>
      </w:r>
      <w:r>
        <w:t xml:space="preserve"> - </w:t>
      </w:r>
      <w:r w:rsidR="00C66344">
        <w:t>D</w:t>
      </w:r>
      <w:r>
        <w:t xml:space="preserve">ominique Farrugia, </w:t>
      </w:r>
      <w:r w:rsidR="00C66344">
        <w:t>« </w:t>
      </w:r>
      <w:r>
        <w:t>La Guadeloupe de 1939 à 1945</w:t>
      </w:r>
      <w:r w:rsidR="00C66344">
        <w:t> »</w:t>
      </w:r>
      <w:r>
        <w:t xml:space="preserve">, </w:t>
      </w:r>
      <w:r w:rsidRPr="00C66344">
        <w:rPr>
          <w:i/>
        </w:rPr>
        <w:t xml:space="preserve">in </w:t>
      </w:r>
      <w:r w:rsidR="00C66344" w:rsidRPr="00C66344">
        <w:rPr>
          <w:i/>
        </w:rPr>
        <w:t>L’Historial antillais</w:t>
      </w:r>
      <w:r w:rsidR="00F45AC8">
        <w:rPr>
          <w:i/>
        </w:rPr>
        <w:t xml:space="preserve">, </w:t>
      </w:r>
      <w:r w:rsidR="00F45AC8" w:rsidRPr="00F45AC8">
        <w:t>volume V</w:t>
      </w:r>
      <w:r w:rsidR="008E495E">
        <w:t xml:space="preserve">, </w:t>
      </w:r>
      <w:r w:rsidR="00C77175">
        <w:rPr>
          <w:rFonts w:cs="Times New Roman"/>
        </w:rPr>
        <w:t>É</w:t>
      </w:r>
      <w:r w:rsidR="008E495E">
        <w:t xml:space="preserve">dition </w:t>
      </w:r>
      <w:proofErr w:type="spellStart"/>
      <w:r w:rsidR="008E495E">
        <w:t>Dajani</w:t>
      </w:r>
      <w:proofErr w:type="spellEnd"/>
      <w:r w:rsidR="008E495E">
        <w:t>.</w:t>
      </w:r>
    </w:p>
  </w:footnote>
  <w:footnote w:id="8">
    <w:p w:rsidR="00FC0537" w:rsidRDefault="00FC0537" w:rsidP="00B35396">
      <w:pPr>
        <w:pStyle w:val="Notedebasdepage"/>
        <w:spacing w:line="240" w:lineRule="auto"/>
        <w:jc w:val="both"/>
      </w:pPr>
      <w:r>
        <w:rPr>
          <w:rStyle w:val="Appelnotedebasdep"/>
        </w:rPr>
        <w:footnoteRef/>
      </w:r>
      <w:r>
        <w:t xml:space="preserve"> - Amiral Georges Robert, </w:t>
      </w:r>
      <w:r w:rsidRPr="00FC0537">
        <w:rPr>
          <w:i/>
        </w:rPr>
        <w:t>La France aux Antilles de 1939 à 1945</w:t>
      </w:r>
      <w:r>
        <w:t>, Plon, page 169.</w:t>
      </w:r>
    </w:p>
  </w:footnote>
  <w:footnote w:id="9">
    <w:p w:rsidR="00C66344" w:rsidRDefault="00C66344" w:rsidP="00B35396">
      <w:pPr>
        <w:pStyle w:val="Notedebasdepage"/>
        <w:spacing w:line="240" w:lineRule="auto"/>
        <w:jc w:val="both"/>
      </w:pPr>
      <w:r>
        <w:rPr>
          <w:rStyle w:val="Appelnotedebasdep"/>
        </w:rPr>
        <w:footnoteRef/>
      </w:r>
      <w:r>
        <w:t xml:space="preserve"> - </w:t>
      </w:r>
      <w:r w:rsidR="00FC0537" w:rsidRPr="00FC0537">
        <w:rPr>
          <w:i/>
        </w:rPr>
        <w:t>Ibid.</w:t>
      </w:r>
      <w:r w:rsidR="00FC0537">
        <w:t>, page</w:t>
      </w:r>
      <w:r w:rsidR="00C12B82">
        <w:t xml:space="preserve"> 101.</w:t>
      </w:r>
    </w:p>
  </w:footnote>
  <w:footnote w:id="10">
    <w:p w:rsidR="004B0906" w:rsidRDefault="004B0906" w:rsidP="00B35396">
      <w:pPr>
        <w:pStyle w:val="Notedebasdepage"/>
        <w:spacing w:line="240" w:lineRule="auto"/>
        <w:jc w:val="both"/>
      </w:pPr>
      <w:r>
        <w:rPr>
          <w:rStyle w:val="Appelnotedebasdep"/>
        </w:rPr>
        <w:footnoteRef/>
      </w:r>
      <w:r>
        <w:t xml:space="preserve"> - Charles de Gaulle, </w:t>
      </w:r>
      <w:r w:rsidRPr="002A2272">
        <w:rPr>
          <w:i/>
        </w:rPr>
        <w:t>Mémoires de guerre</w:t>
      </w:r>
      <w:r w:rsidR="002A2272" w:rsidRPr="002A2272">
        <w:rPr>
          <w:i/>
        </w:rPr>
        <w:t>. L’unité (1942-1944)</w:t>
      </w:r>
      <w:r w:rsidR="002A2272">
        <w:t>, Plon, pages 130-131.</w:t>
      </w:r>
      <w:r>
        <w:t xml:space="preserve"> </w:t>
      </w:r>
    </w:p>
  </w:footnote>
  <w:footnote w:id="11">
    <w:p w:rsidR="00010A9A" w:rsidRDefault="00010A9A" w:rsidP="00B35396">
      <w:pPr>
        <w:pStyle w:val="Notedebasdepage"/>
        <w:spacing w:line="240" w:lineRule="auto"/>
        <w:jc w:val="both"/>
      </w:pPr>
      <w:r>
        <w:rPr>
          <w:rStyle w:val="Appelnotedebasdep"/>
        </w:rPr>
        <w:footnoteRef/>
      </w:r>
      <w:r>
        <w:t xml:space="preserve"> - </w:t>
      </w:r>
      <w:r w:rsidRPr="00010A9A">
        <w:rPr>
          <w:i/>
        </w:rPr>
        <w:t>Le Nouvelliste de Gu</w:t>
      </w:r>
      <w:r>
        <w:rPr>
          <w:i/>
        </w:rPr>
        <w:t>a</w:t>
      </w:r>
      <w:r w:rsidRPr="00010A9A">
        <w:rPr>
          <w:i/>
        </w:rPr>
        <w:t>deloupe</w:t>
      </w:r>
      <w:r>
        <w:t xml:space="preserve">, édition du 9 mai 1960, </w:t>
      </w:r>
      <w:r w:rsidRPr="00010A9A">
        <w:rPr>
          <w:i/>
        </w:rPr>
        <w:t>op.cit</w:t>
      </w:r>
      <w:r>
        <w:t>.</w:t>
      </w:r>
    </w:p>
  </w:footnote>
  <w:footnote w:id="12">
    <w:p w:rsidR="003911CD" w:rsidRDefault="003911CD" w:rsidP="00B35396">
      <w:pPr>
        <w:pStyle w:val="Notedebasdepage"/>
        <w:spacing w:line="240" w:lineRule="auto"/>
        <w:jc w:val="both"/>
      </w:pPr>
      <w:r>
        <w:rPr>
          <w:rStyle w:val="Appelnotedebasdep"/>
        </w:rPr>
        <w:footnoteRef/>
      </w:r>
      <w:r>
        <w:t xml:space="preserve"> - Le dissident Henry Joseph confiera son amertume à ce sujet dans un entretien accordé en 2005 à la ch</w:t>
      </w:r>
      <w:r w:rsidR="00C13C12">
        <w:t>aî</w:t>
      </w:r>
      <w:r>
        <w:t xml:space="preserve">ne de télévision </w:t>
      </w:r>
      <w:r w:rsidRPr="003911CD">
        <w:rPr>
          <w:i/>
        </w:rPr>
        <w:t>Martinique 1</w:t>
      </w:r>
      <w:r w:rsidRPr="003911CD">
        <w:rPr>
          <w:i/>
          <w:vertAlign w:val="superscript"/>
        </w:rPr>
        <w:t>ere</w:t>
      </w:r>
      <w:r>
        <w:t> : « </w:t>
      </w:r>
      <w:r w:rsidRPr="007236E6">
        <w:rPr>
          <w:i/>
        </w:rPr>
        <w:t xml:space="preserve">Il n’y avait absolument rien sur nous. C’est comme si on n’avait pas </w:t>
      </w:r>
      <w:proofErr w:type="gramStart"/>
      <w:r w:rsidRPr="007236E6">
        <w:rPr>
          <w:i/>
        </w:rPr>
        <w:t>existé</w:t>
      </w:r>
      <w:proofErr w:type="gramEnd"/>
      <w:r w:rsidRPr="007236E6">
        <w:rPr>
          <w:i/>
        </w:rPr>
        <w:t xml:space="preserve">. Je me suis mis à chialer. </w:t>
      </w:r>
      <w:r w:rsidR="00C77175">
        <w:rPr>
          <w:rFonts w:cs="Times New Roman"/>
          <w:i/>
        </w:rPr>
        <w:t>À</w:t>
      </w:r>
      <w:r w:rsidRPr="007236E6">
        <w:rPr>
          <w:i/>
        </w:rPr>
        <w:t xml:space="preserve"> 78 ans, comme un gamin. Pas une étiquette, rien ne signalait notre présence au feu, là où j’ai été blessé, à l’endroit même où j’ai perdu ma jambe</w:t>
      </w:r>
      <w:r>
        <w:t> ».</w:t>
      </w:r>
    </w:p>
  </w:footnote>
  <w:footnote w:id="13">
    <w:p w:rsidR="00EF5802" w:rsidRDefault="00EF5802" w:rsidP="00B35396">
      <w:pPr>
        <w:pStyle w:val="Notedebasdepage"/>
        <w:spacing w:line="240" w:lineRule="auto"/>
        <w:jc w:val="both"/>
      </w:pPr>
      <w:r>
        <w:rPr>
          <w:rStyle w:val="Appelnotedebasdep"/>
        </w:rPr>
        <w:footnoteRef/>
      </w:r>
      <w:r>
        <w:t xml:space="preserve"> - </w:t>
      </w:r>
      <w:r w:rsidR="00C77175">
        <w:rPr>
          <w:rFonts w:cs="Times New Roman"/>
        </w:rPr>
        <w:t>É</w:t>
      </w:r>
      <w:r>
        <w:t xml:space="preserve">liane </w:t>
      </w:r>
      <w:proofErr w:type="spellStart"/>
      <w:r>
        <w:t>Sempaire</w:t>
      </w:r>
      <w:proofErr w:type="spellEnd"/>
      <w:r>
        <w:t xml:space="preserve">, </w:t>
      </w:r>
      <w:r w:rsidRPr="00EF5802">
        <w:rPr>
          <w:i/>
        </w:rPr>
        <w:t xml:space="preserve">La dissidence en tan </w:t>
      </w:r>
      <w:proofErr w:type="spellStart"/>
      <w:r w:rsidRPr="00EF5802">
        <w:rPr>
          <w:i/>
        </w:rPr>
        <w:t>Sorin</w:t>
      </w:r>
      <w:proofErr w:type="spellEnd"/>
      <w:r>
        <w:t xml:space="preserve">, </w:t>
      </w:r>
      <w:r w:rsidR="00C77175">
        <w:rPr>
          <w:rFonts w:cs="Times New Roman"/>
        </w:rPr>
        <w:t>É</w:t>
      </w:r>
      <w:r>
        <w:t xml:space="preserve">ditions </w:t>
      </w:r>
      <w:proofErr w:type="spellStart"/>
      <w:r>
        <w:t>Jasor</w:t>
      </w:r>
      <w:proofErr w:type="spellEnd"/>
      <w:r>
        <w:t>, 1989.</w:t>
      </w:r>
    </w:p>
  </w:footnote>
  <w:footnote w:id="14">
    <w:p w:rsidR="00EF5802" w:rsidRDefault="00EF5802" w:rsidP="00B35396">
      <w:pPr>
        <w:pStyle w:val="Notedebasdepage"/>
        <w:spacing w:line="240" w:lineRule="auto"/>
        <w:jc w:val="both"/>
      </w:pPr>
      <w:r>
        <w:rPr>
          <w:rStyle w:val="Appelnotedebasdep"/>
        </w:rPr>
        <w:footnoteRef/>
      </w:r>
      <w:r>
        <w:t xml:space="preserve"> - Lucien </w:t>
      </w:r>
      <w:proofErr w:type="spellStart"/>
      <w:r>
        <w:t>Abenon</w:t>
      </w:r>
      <w:proofErr w:type="spellEnd"/>
      <w:r>
        <w:t xml:space="preserve"> et Henri Joseph, </w:t>
      </w:r>
      <w:r w:rsidRPr="00EF5802">
        <w:rPr>
          <w:i/>
        </w:rPr>
        <w:t>Les dissidents des Antilles dans les forces françaises combattantes 1940-1945</w:t>
      </w:r>
      <w:r>
        <w:t xml:space="preserve">, </w:t>
      </w:r>
      <w:proofErr w:type="spellStart"/>
      <w:r>
        <w:t>Désormeaux</w:t>
      </w:r>
      <w:proofErr w:type="spellEnd"/>
      <w:r>
        <w:t>, 1999.</w:t>
      </w:r>
    </w:p>
  </w:footnote>
  <w:footnote w:id="15">
    <w:p w:rsidR="009B6604" w:rsidRDefault="009B6604" w:rsidP="00B35396">
      <w:pPr>
        <w:pStyle w:val="Notedebasdepage"/>
        <w:spacing w:line="240" w:lineRule="auto"/>
        <w:jc w:val="both"/>
      </w:pPr>
      <w:r>
        <w:rPr>
          <w:rStyle w:val="Appelnotedebasdep"/>
        </w:rPr>
        <w:footnoteRef/>
      </w:r>
      <w:r>
        <w:t xml:space="preserve"> - Eric T. </w:t>
      </w:r>
      <w:proofErr w:type="spellStart"/>
      <w:r>
        <w:t>Jennings</w:t>
      </w:r>
      <w:proofErr w:type="spellEnd"/>
      <w:r>
        <w:t xml:space="preserve">, « La dissidence aux Antilles », </w:t>
      </w:r>
      <w:r w:rsidRPr="009B6604">
        <w:rPr>
          <w:i/>
        </w:rPr>
        <w:t>in Vingtième Siècle</w:t>
      </w:r>
      <w:r>
        <w:t xml:space="preserve">, numéro 1, 2000, pages 55-72.  </w:t>
      </w:r>
    </w:p>
  </w:footnote>
  <w:footnote w:id="16">
    <w:p w:rsidR="003A5854" w:rsidRDefault="003A5854" w:rsidP="00B35396">
      <w:pPr>
        <w:pStyle w:val="Notedebasdepage"/>
        <w:spacing w:line="240" w:lineRule="auto"/>
        <w:jc w:val="both"/>
      </w:pPr>
      <w:r>
        <w:rPr>
          <w:rStyle w:val="Appelnotedebasdep"/>
        </w:rPr>
        <w:footnoteRef/>
      </w:r>
      <w:r>
        <w:t xml:space="preserve"> - Eric T. </w:t>
      </w:r>
      <w:proofErr w:type="spellStart"/>
      <w:r>
        <w:t>Jennings</w:t>
      </w:r>
      <w:proofErr w:type="spellEnd"/>
      <w:r>
        <w:t xml:space="preserve">, </w:t>
      </w:r>
      <w:r w:rsidR="00906E4A" w:rsidRPr="00906E4A">
        <w:rPr>
          <w:i/>
        </w:rPr>
        <w:t>Vichy sous les tropiques</w:t>
      </w:r>
      <w:r w:rsidR="00906E4A">
        <w:rPr>
          <w:i/>
        </w:rPr>
        <w:t>. La Révolution nationale à Madagascar, en Guadeloupe, en Indochine</w:t>
      </w:r>
      <w:r w:rsidR="00906E4A">
        <w:t>, Grasset, 2004.</w:t>
      </w:r>
    </w:p>
  </w:footnote>
  <w:footnote w:id="17">
    <w:p w:rsidR="00906E4A" w:rsidRDefault="00906E4A" w:rsidP="00B35396">
      <w:pPr>
        <w:pStyle w:val="Notedebasdepage"/>
        <w:spacing w:line="240" w:lineRule="auto"/>
        <w:jc w:val="both"/>
      </w:pPr>
      <w:r>
        <w:rPr>
          <w:rStyle w:val="Appelnotedebasdep"/>
        </w:rPr>
        <w:footnoteRef/>
      </w:r>
      <w:r>
        <w:t xml:space="preserve"> - Dominique </w:t>
      </w:r>
      <w:proofErr w:type="spellStart"/>
      <w:r>
        <w:t>Chathuant</w:t>
      </w:r>
      <w:proofErr w:type="spellEnd"/>
      <w:r>
        <w:t xml:space="preserve">, </w:t>
      </w:r>
      <w:r w:rsidR="009F1962">
        <w:t>« A</w:t>
      </w:r>
      <w:r>
        <w:t xml:space="preserve">ux origines de la </w:t>
      </w:r>
      <w:r w:rsidR="009F1962">
        <w:t>dissidence », Université de Reims,</w:t>
      </w:r>
      <w:r w:rsidR="00C13C12">
        <w:t xml:space="preserve"> </w:t>
      </w:r>
      <w:r w:rsidR="00C77175">
        <w:t xml:space="preserve">Mémoire de </w:t>
      </w:r>
      <w:r w:rsidR="00C13C12" w:rsidRPr="00C77175">
        <w:t>Maîtrise</w:t>
      </w:r>
      <w:r w:rsidR="00C13C12">
        <w:t>,</w:t>
      </w:r>
      <w:r w:rsidR="009F1962">
        <w:t xml:space="preserve"> 1991.</w:t>
      </w:r>
    </w:p>
  </w:footnote>
  <w:footnote w:id="18">
    <w:p w:rsidR="009F1962" w:rsidRDefault="009F1962" w:rsidP="00B35396">
      <w:pPr>
        <w:pStyle w:val="Notedebasdepage"/>
        <w:spacing w:line="240" w:lineRule="auto"/>
        <w:jc w:val="both"/>
      </w:pPr>
      <w:r>
        <w:rPr>
          <w:rStyle w:val="Appelnotedebasdep"/>
        </w:rPr>
        <w:footnoteRef/>
      </w:r>
      <w:r>
        <w:t xml:space="preserve"> - Marie-Hélène </w:t>
      </w:r>
      <w:proofErr w:type="spellStart"/>
      <w:r>
        <w:t>Laumuno</w:t>
      </w:r>
      <w:proofErr w:type="spellEnd"/>
      <w:r>
        <w:t>, « Histoire de la Guadeloupe de 1848 à 1945 », Université Antilles-Guyane,</w:t>
      </w:r>
      <w:r w:rsidR="00E74149">
        <w:t xml:space="preserve"> </w:t>
      </w:r>
      <w:r w:rsidR="00C77175">
        <w:t xml:space="preserve">Mémoire de </w:t>
      </w:r>
      <w:r w:rsidR="00E74149" w:rsidRPr="00C77175">
        <w:t>Maîtrise</w:t>
      </w:r>
      <w:r w:rsidR="00E74149">
        <w:t>,</w:t>
      </w:r>
      <w:r>
        <w:t xml:space="preserve"> 1997.</w:t>
      </w:r>
    </w:p>
  </w:footnote>
  <w:footnote w:id="19">
    <w:p w:rsidR="000842D3" w:rsidRDefault="000842D3" w:rsidP="00B35396">
      <w:pPr>
        <w:pStyle w:val="Notedebasdepage"/>
        <w:pageBreakBefore/>
        <w:spacing w:line="240" w:lineRule="auto"/>
        <w:jc w:val="both"/>
      </w:pPr>
      <w:r>
        <w:rPr>
          <w:rStyle w:val="Appelnotedebasdep"/>
        </w:rPr>
        <w:footnoteRef/>
      </w:r>
      <w:r>
        <w:t xml:space="preserve"> - </w:t>
      </w:r>
      <w:proofErr w:type="spellStart"/>
      <w:r>
        <w:rPr>
          <w:rFonts w:cs="Times New Roman"/>
        </w:rPr>
        <w:t>Barcha</w:t>
      </w:r>
      <w:proofErr w:type="spellEnd"/>
      <w:r>
        <w:rPr>
          <w:rFonts w:cs="Times New Roman"/>
        </w:rPr>
        <w:t xml:space="preserve"> Bauer, </w:t>
      </w:r>
      <w:r w:rsidRPr="009601AA">
        <w:rPr>
          <w:rFonts w:cs="Times New Roman"/>
          <w:i/>
        </w:rPr>
        <w:t>Le refus</w:t>
      </w:r>
      <w:r>
        <w:rPr>
          <w:rFonts w:cs="Times New Roman"/>
        </w:rPr>
        <w:t>, Les productions de la Lanterne, 1998, 2 heures 10 minutes.</w:t>
      </w:r>
    </w:p>
  </w:footnote>
  <w:footnote w:id="20">
    <w:p w:rsidR="00AF6C17" w:rsidRDefault="00AF6C17" w:rsidP="00B35396">
      <w:pPr>
        <w:pStyle w:val="Notedebasdepage"/>
        <w:pageBreakBefore/>
        <w:spacing w:line="240" w:lineRule="auto"/>
        <w:jc w:val="both"/>
      </w:pPr>
      <w:r>
        <w:rPr>
          <w:rStyle w:val="Appelnotedebasdep"/>
        </w:rPr>
        <w:footnoteRef/>
      </w:r>
      <w:r>
        <w:t xml:space="preserve"> -</w:t>
      </w:r>
      <w:r>
        <w:rPr>
          <w:rFonts w:cs="Times New Roman"/>
        </w:rPr>
        <w:t xml:space="preserve"> </w:t>
      </w:r>
      <w:proofErr w:type="spellStart"/>
      <w:r>
        <w:rPr>
          <w:rFonts w:cs="Times New Roman"/>
        </w:rPr>
        <w:t>Barcha</w:t>
      </w:r>
      <w:proofErr w:type="spellEnd"/>
      <w:r>
        <w:rPr>
          <w:rFonts w:cs="Times New Roman"/>
        </w:rPr>
        <w:t xml:space="preserve"> Bauer, </w:t>
      </w:r>
      <w:r w:rsidRPr="009601AA">
        <w:rPr>
          <w:rFonts w:cs="Times New Roman"/>
          <w:i/>
        </w:rPr>
        <w:t>L’université résistante</w:t>
      </w:r>
      <w:r>
        <w:rPr>
          <w:rFonts w:cs="Times New Roman"/>
        </w:rPr>
        <w:t>, Les productions de la Lanterne, 1999, 52 minutes</w:t>
      </w:r>
      <w:r w:rsidR="00EF5802">
        <w:rPr>
          <w:rFonts w:cs="Times New Roman"/>
        </w:rPr>
        <w:t>.</w:t>
      </w:r>
    </w:p>
  </w:footnote>
  <w:footnote w:id="21">
    <w:p w:rsidR="009601AA" w:rsidRDefault="009601AA" w:rsidP="00B35396">
      <w:pPr>
        <w:pStyle w:val="Notedebasdepage"/>
        <w:spacing w:line="240" w:lineRule="auto"/>
        <w:jc w:val="both"/>
      </w:pPr>
      <w:r>
        <w:rPr>
          <w:rStyle w:val="Appelnotedebasdep"/>
        </w:rPr>
        <w:footnoteRef/>
      </w:r>
      <w:r>
        <w:t xml:space="preserve"> - </w:t>
      </w:r>
      <w:proofErr w:type="spellStart"/>
      <w:r>
        <w:t>Barcha</w:t>
      </w:r>
      <w:proofErr w:type="spellEnd"/>
      <w:r>
        <w:t xml:space="preserve"> B</w:t>
      </w:r>
      <w:r w:rsidR="00BA7EE0">
        <w:t>a</w:t>
      </w:r>
      <w:r>
        <w:t xml:space="preserve">uer, </w:t>
      </w:r>
      <w:r w:rsidRPr="009601AA">
        <w:rPr>
          <w:i/>
        </w:rPr>
        <w:t>La dissidence aux Antilles et en Guyane</w:t>
      </w:r>
      <w:r>
        <w:t xml:space="preserve">, Les productions de la Lanterne, 2001. </w:t>
      </w:r>
    </w:p>
  </w:footnote>
  <w:footnote w:id="22">
    <w:p w:rsidR="009601AA" w:rsidRDefault="009601AA" w:rsidP="00B35396">
      <w:pPr>
        <w:pStyle w:val="Notedebasdepage"/>
        <w:spacing w:line="240" w:lineRule="auto"/>
        <w:jc w:val="both"/>
      </w:pPr>
      <w:r>
        <w:rPr>
          <w:rStyle w:val="Appelnotedebasdep"/>
        </w:rPr>
        <w:footnoteRef/>
      </w:r>
      <w:r>
        <w:t xml:space="preserve"> - </w:t>
      </w:r>
      <w:proofErr w:type="spellStart"/>
      <w:r>
        <w:t>Euzhan</w:t>
      </w:r>
      <w:proofErr w:type="spellEnd"/>
      <w:r>
        <w:t xml:space="preserve"> Palcy, </w:t>
      </w:r>
      <w:r w:rsidRPr="009601AA">
        <w:rPr>
          <w:i/>
        </w:rPr>
        <w:t>Parcours de dissidents</w:t>
      </w:r>
      <w:r>
        <w:t>, JMJ Productions, 2005.</w:t>
      </w:r>
    </w:p>
  </w:footnote>
  <w:footnote w:id="23">
    <w:p w:rsidR="00AA6BC0" w:rsidRDefault="00AA6BC0" w:rsidP="00B35396">
      <w:pPr>
        <w:pStyle w:val="Notedebasdepage"/>
        <w:spacing w:line="240" w:lineRule="auto"/>
        <w:jc w:val="both"/>
      </w:pPr>
      <w:r>
        <w:rPr>
          <w:rStyle w:val="Appelnotedebasdep"/>
        </w:rPr>
        <w:footnoteRef/>
      </w:r>
      <w:r>
        <w:t xml:space="preserve"> - Cette sortie s’accompagne de l’édition en tirage limité de deux cartes postales montrant un gommier voguant dans la pénombre et de deux timbres dont le premier reprend le motif précédent tandis que le second </w:t>
      </w:r>
      <w:r w:rsidR="00B07627">
        <w:t xml:space="preserve">évoque </w:t>
      </w:r>
      <w:r>
        <w:t>un cœur qui se transforme en Croix de Lorraine.</w:t>
      </w:r>
    </w:p>
  </w:footnote>
  <w:footnote w:id="24">
    <w:p w:rsidR="00BA7EE0" w:rsidRPr="00BA7EE0" w:rsidRDefault="00BA7EE0">
      <w:pPr>
        <w:pStyle w:val="Notedebasdepage"/>
        <w:rPr>
          <w:color w:val="FF0000"/>
        </w:rPr>
      </w:pPr>
      <w:r w:rsidRPr="00BA7EE0">
        <w:rPr>
          <w:rStyle w:val="Appelnotedebasdep"/>
          <w:color w:val="FF0000"/>
        </w:rPr>
        <w:footnoteRef/>
      </w:r>
      <w:r w:rsidRPr="00BA7EE0">
        <w:rPr>
          <w:color w:val="FF0000"/>
        </w:rPr>
        <w:t xml:space="preserve"> - Chloé </w:t>
      </w:r>
      <w:proofErr w:type="spellStart"/>
      <w:r w:rsidRPr="00BA7EE0">
        <w:rPr>
          <w:color w:val="FF0000"/>
        </w:rPr>
        <w:t>Glotin</w:t>
      </w:r>
      <w:proofErr w:type="spellEnd"/>
      <w:r w:rsidRPr="00BA7EE0">
        <w:rPr>
          <w:color w:val="FF0000"/>
        </w:rPr>
        <w:t xml:space="preserve">, </w:t>
      </w:r>
      <w:r w:rsidRPr="00BA7EE0">
        <w:rPr>
          <w:i/>
          <w:color w:val="FF0000"/>
        </w:rPr>
        <w:t>Gros sur mon cœur</w:t>
      </w:r>
      <w:r w:rsidRPr="00BA7EE0">
        <w:rPr>
          <w:color w:val="FF0000"/>
        </w:rPr>
        <w:t>, Ciné-Sud Promotion, 2010, 2 heures.</w:t>
      </w:r>
    </w:p>
  </w:footnote>
  <w:footnote w:id="25">
    <w:p w:rsidR="009601AA" w:rsidRPr="00363F27" w:rsidRDefault="009601AA" w:rsidP="00B35396">
      <w:pPr>
        <w:pStyle w:val="Notedebasdepage"/>
        <w:spacing w:line="240" w:lineRule="auto"/>
        <w:jc w:val="both"/>
      </w:pPr>
      <w:r>
        <w:rPr>
          <w:rStyle w:val="Appelnotedebasdep"/>
        </w:rPr>
        <w:footnoteRef/>
      </w:r>
      <w:r>
        <w:t xml:space="preserve"> </w:t>
      </w:r>
      <w:r w:rsidR="00C84E5B">
        <w:t xml:space="preserve">- Pierre Davy, </w:t>
      </w:r>
      <w:r w:rsidR="00C84E5B" w:rsidRPr="00F553BD">
        <w:rPr>
          <w:rFonts w:cs="Times New Roman"/>
          <w:i/>
        </w:rPr>
        <w:t>Guadeloupe 1943, Sous le vent de la guerre</w:t>
      </w:r>
      <w:r w:rsidR="00363F27">
        <w:rPr>
          <w:rFonts w:cs="Times New Roman"/>
        </w:rPr>
        <w:t xml:space="preserve">, </w:t>
      </w:r>
      <w:r w:rsidR="00115762">
        <w:rPr>
          <w:rFonts w:cs="Times New Roman"/>
        </w:rPr>
        <w:t>Nathan.</w:t>
      </w:r>
    </w:p>
  </w:footnote>
  <w:footnote w:id="26">
    <w:p w:rsidR="00AF6C17" w:rsidRDefault="00AF6C17" w:rsidP="00B35396">
      <w:pPr>
        <w:pStyle w:val="Notedebasdepage"/>
        <w:pageBreakBefore/>
        <w:spacing w:line="240" w:lineRule="auto"/>
        <w:jc w:val="both"/>
      </w:pPr>
      <w:r>
        <w:rPr>
          <w:rStyle w:val="Appelnotedebasdep"/>
        </w:rPr>
        <w:footnoteRef/>
      </w:r>
      <w:r>
        <w:t xml:space="preserve"> </w:t>
      </w:r>
      <w:r>
        <w:rPr>
          <w:rFonts w:cs="Times New Roman"/>
        </w:rPr>
        <w:t xml:space="preserve">- Ce jour-là, 13 dissidents sont faits chevaliers de la Légion d’honneur, 1 dissident </w:t>
      </w:r>
      <w:proofErr w:type="gramStart"/>
      <w:r>
        <w:rPr>
          <w:rFonts w:cs="Times New Roman"/>
        </w:rPr>
        <w:t>officier</w:t>
      </w:r>
      <w:proofErr w:type="gramEnd"/>
      <w:r>
        <w:rPr>
          <w:rFonts w:cs="Times New Roman"/>
        </w:rPr>
        <w:t xml:space="preserve"> de la Légion d’honneur et 1 dissident commandeur de l’Ordre national du mérite.</w:t>
      </w:r>
    </w:p>
  </w:footnote>
  <w:footnote w:id="27">
    <w:p w:rsidR="002E076E" w:rsidRDefault="002E076E" w:rsidP="00B35396">
      <w:pPr>
        <w:pStyle w:val="Notedebasdepage"/>
        <w:spacing w:line="240" w:lineRule="auto"/>
        <w:jc w:val="both"/>
      </w:pPr>
      <w:r>
        <w:rPr>
          <w:rStyle w:val="Appelnotedebasdep"/>
        </w:rPr>
        <w:footnoteRef/>
      </w:r>
      <w:r>
        <w:t xml:space="preserve"> - Discours du président de la République Nicolas Sarkozy</w:t>
      </w:r>
      <w:r w:rsidR="00115762">
        <w:t xml:space="preserve"> devant le monument aux morts de Fort-de-France (25 juin 2009).</w:t>
      </w:r>
    </w:p>
  </w:footnote>
  <w:footnote w:id="28">
    <w:p w:rsidR="00FB31BA" w:rsidRDefault="00FB31BA" w:rsidP="00B35396">
      <w:pPr>
        <w:pStyle w:val="Notedebasdepage"/>
        <w:spacing w:line="240" w:lineRule="auto"/>
        <w:jc w:val="both"/>
      </w:pPr>
      <w:r>
        <w:rPr>
          <w:rStyle w:val="Appelnotedebasdep"/>
        </w:rPr>
        <w:footnoteRef/>
      </w:r>
      <w:r>
        <w:t xml:space="preserve"> - Embarcation traditionnelle antillaise, souvent creusée dans un tronc d’arbre.</w:t>
      </w:r>
    </w:p>
  </w:footnote>
  <w:footnote w:id="29">
    <w:p w:rsidR="00821A07" w:rsidRDefault="00821A07" w:rsidP="00B35396">
      <w:pPr>
        <w:pStyle w:val="Notedebasdepage"/>
        <w:spacing w:line="240" w:lineRule="auto"/>
        <w:jc w:val="both"/>
      </w:pPr>
      <w:r>
        <w:rPr>
          <w:rStyle w:val="Appelnotedebasdep"/>
        </w:rPr>
        <w:footnoteRef/>
      </w:r>
      <w:r>
        <w:t xml:space="preserve"> - « Dissidence en Martinique et Guadeloupe », juillet 2011</w:t>
      </w:r>
      <w:r w:rsidR="00363F27">
        <w:t xml:space="preserve">, exposition </w:t>
      </w:r>
      <w:r w:rsidR="00CE7721">
        <w:t>réalisée par l’ONAC en partenariat avec le Service historique de la Défense (SHD) et la Direction de la mémoire, du patrimoine et des archives (SGA-DMPA)</w:t>
      </w:r>
      <w:r w:rsidR="00363F27">
        <w:t>.</w:t>
      </w:r>
      <w:r>
        <w:t xml:space="preserve"> </w:t>
      </w:r>
    </w:p>
  </w:footnote>
  <w:footnote w:id="30">
    <w:p w:rsidR="00AF6C17" w:rsidRDefault="00AF6C17" w:rsidP="00B35396">
      <w:pPr>
        <w:pStyle w:val="Notedebasdepage"/>
        <w:pageBreakBefore/>
        <w:spacing w:line="240" w:lineRule="auto"/>
        <w:jc w:val="both"/>
      </w:pPr>
      <w:r>
        <w:rPr>
          <w:rStyle w:val="Appelnotedebasdep"/>
        </w:rPr>
        <w:footnoteRef/>
      </w:r>
      <w:r>
        <w:t xml:space="preserve"> - </w:t>
      </w:r>
      <w:r>
        <w:rPr>
          <w:rFonts w:cs="Times New Roman"/>
          <w:i/>
        </w:rPr>
        <w:t>Le Nouvelliste de Guadeloupe</w:t>
      </w:r>
      <w:r>
        <w:rPr>
          <w:rFonts w:cs="Times New Roman"/>
        </w:rPr>
        <w:t>, édition du 19 juin 1958.</w:t>
      </w:r>
    </w:p>
  </w:footnote>
  <w:footnote w:id="31">
    <w:p w:rsidR="00B930D2" w:rsidRDefault="00B930D2" w:rsidP="00B35396">
      <w:pPr>
        <w:pStyle w:val="Notedebasdepage"/>
        <w:spacing w:line="240" w:lineRule="auto"/>
        <w:jc w:val="both"/>
      </w:pPr>
      <w:r>
        <w:rPr>
          <w:rStyle w:val="Appelnotedebasdep"/>
        </w:rPr>
        <w:footnoteRef/>
      </w:r>
      <w:r>
        <w:t xml:space="preserve"> - </w:t>
      </w:r>
      <w:r w:rsidR="00C137E6">
        <w:t xml:space="preserve">Entretien de l’auteur avec </w:t>
      </w:r>
      <w:proofErr w:type="spellStart"/>
      <w:r w:rsidR="00C137E6">
        <w:t>Euzhan</w:t>
      </w:r>
      <w:proofErr w:type="spellEnd"/>
      <w:r w:rsidR="00C137E6">
        <w:t xml:space="preserve"> Palcy, 11 juin 2011.</w:t>
      </w:r>
    </w:p>
  </w:footnote>
  <w:footnote w:id="32">
    <w:p w:rsidR="00C137E6" w:rsidRDefault="00C137E6" w:rsidP="00B35396">
      <w:pPr>
        <w:pStyle w:val="Notedebasdepage"/>
        <w:spacing w:line="240" w:lineRule="auto"/>
        <w:jc w:val="both"/>
      </w:pPr>
      <w:r>
        <w:rPr>
          <w:rStyle w:val="Appelnotedebasdep"/>
        </w:rPr>
        <w:footnoteRef/>
      </w:r>
      <w:r>
        <w:t xml:space="preserve"> - Entretien de l’auteur avec la responsable de l’ONAC en Guadeloupe Sarah </w:t>
      </w:r>
      <w:proofErr w:type="spellStart"/>
      <w:r w:rsidR="00C77175">
        <w:rPr>
          <w:rFonts w:cs="Times New Roman"/>
        </w:rPr>
        <w:t>É</w:t>
      </w:r>
      <w:r>
        <w:t>piard</w:t>
      </w:r>
      <w:proofErr w:type="spellEnd"/>
      <w:r>
        <w:t xml:space="preserve">, 18 mai 2011. </w:t>
      </w:r>
    </w:p>
  </w:footnote>
  <w:footnote w:id="33">
    <w:p w:rsidR="00AF6C17" w:rsidRDefault="00AF6C17" w:rsidP="00B35396">
      <w:pPr>
        <w:pStyle w:val="Notedebasdepage"/>
        <w:pageBreakBefore/>
        <w:spacing w:line="240" w:lineRule="auto"/>
        <w:jc w:val="both"/>
      </w:pPr>
      <w:r>
        <w:rPr>
          <w:rStyle w:val="Appelnotedebasdep"/>
        </w:rPr>
        <w:footnoteRef/>
      </w:r>
      <w:r>
        <w:t xml:space="preserve"> </w:t>
      </w:r>
      <w:r>
        <w:rPr>
          <w:rFonts w:cs="Times New Roman"/>
        </w:rPr>
        <w:t xml:space="preserve">- Discours du président de la République Nicolas Sarkozy, </w:t>
      </w:r>
      <w:r>
        <w:rPr>
          <w:rFonts w:cs="Times New Roman"/>
          <w:i/>
        </w:rPr>
        <w:t>op.cit</w:t>
      </w:r>
      <w:r>
        <w:rPr>
          <w:rFonts w:cs="Times New Roman"/>
        </w:rPr>
        <w:t>. : « </w:t>
      </w:r>
      <w:r w:rsidRPr="007236E6">
        <w:rPr>
          <w:rFonts w:cs="Times New Roman"/>
          <w:i/>
        </w:rPr>
        <w:t xml:space="preserve">L’État accompagne le projet porté depuis de longues années par Serge </w:t>
      </w:r>
      <w:proofErr w:type="spellStart"/>
      <w:r w:rsidRPr="007236E6">
        <w:rPr>
          <w:rFonts w:cs="Times New Roman"/>
          <w:i/>
        </w:rPr>
        <w:t>Letchimy</w:t>
      </w:r>
      <w:proofErr w:type="spellEnd"/>
      <w:r w:rsidRPr="007236E6">
        <w:rPr>
          <w:rFonts w:cs="Times New Roman"/>
          <w:i/>
        </w:rPr>
        <w:t xml:space="preserve"> d’ériger ici, à Fort-de-France, non loin du lieu où nous sommes rassemblés, un Mémorial en hommage aux dissidents </w:t>
      </w:r>
      <w:r>
        <w:rPr>
          <w:rFonts w:cs="Times New Roman"/>
        </w:rPr>
        <w:t xml:space="preserve">».  </w:t>
      </w:r>
    </w:p>
  </w:footnote>
  <w:footnote w:id="34">
    <w:p w:rsidR="00C137E6" w:rsidRDefault="00C137E6" w:rsidP="00B35396">
      <w:pPr>
        <w:pStyle w:val="Notedebasdepage"/>
        <w:spacing w:line="240" w:lineRule="auto"/>
        <w:jc w:val="both"/>
      </w:pPr>
      <w:r>
        <w:rPr>
          <w:rStyle w:val="Appelnotedebasdep"/>
        </w:rPr>
        <w:footnoteRef/>
      </w:r>
      <w:r>
        <w:t xml:space="preserve"> - Entretien de l’auteur avec Edmond </w:t>
      </w:r>
      <w:proofErr w:type="spellStart"/>
      <w:r>
        <w:t>Sainsily</w:t>
      </w:r>
      <w:proofErr w:type="spellEnd"/>
      <w:r>
        <w:t>, 16 juin 2011.</w:t>
      </w:r>
    </w:p>
  </w:footnote>
  <w:footnote w:id="35">
    <w:p w:rsidR="00C137E6" w:rsidRDefault="00C137E6" w:rsidP="00B35396">
      <w:pPr>
        <w:pStyle w:val="Notedebasdepage"/>
        <w:spacing w:line="240" w:lineRule="auto"/>
        <w:jc w:val="both"/>
      </w:pPr>
      <w:r>
        <w:rPr>
          <w:rStyle w:val="Appelnotedebasdep"/>
        </w:rPr>
        <w:footnoteRef/>
      </w:r>
      <w:r>
        <w:t xml:space="preserve"> - </w:t>
      </w:r>
      <w:r w:rsidRPr="00404C58">
        <w:rPr>
          <w:i/>
        </w:rPr>
        <w:t>France-Antilles</w:t>
      </w:r>
      <w:r w:rsidR="00404C58">
        <w:t xml:space="preserve">, </w:t>
      </w:r>
      <w:r w:rsidR="00857B33">
        <w:t>é</w:t>
      </w:r>
      <w:bookmarkStart w:id="0" w:name="_GoBack"/>
      <w:bookmarkEnd w:id="0"/>
      <w:r w:rsidR="00404C58">
        <w:t>dition du 18 février 2006.</w:t>
      </w:r>
      <w:r>
        <w:t xml:space="preserve">  </w:t>
      </w:r>
    </w:p>
  </w:footnote>
  <w:footnote w:id="36">
    <w:p w:rsidR="00B947F6" w:rsidRPr="00B947F6" w:rsidRDefault="00B947F6">
      <w:pPr>
        <w:pStyle w:val="Notedebasdepage"/>
        <w:rPr>
          <w:color w:val="FF0000"/>
        </w:rPr>
      </w:pPr>
      <w:r w:rsidRPr="00B947F6">
        <w:rPr>
          <w:rStyle w:val="Appelnotedebasdep"/>
          <w:color w:val="FF0000"/>
        </w:rPr>
        <w:footnoteRef/>
      </w:r>
      <w:r w:rsidRPr="00B947F6">
        <w:rPr>
          <w:color w:val="FF0000"/>
        </w:rPr>
        <w:t xml:space="preserve"> - </w:t>
      </w:r>
      <w:r w:rsidRPr="00B947F6">
        <w:rPr>
          <w:i/>
          <w:color w:val="FF0000"/>
        </w:rPr>
        <w:t>L’Express</w:t>
      </w:r>
      <w:r w:rsidRPr="00B947F6">
        <w:rPr>
          <w:color w:val="FF0000"/>
        </w:rPr>
        <w:t>, édition du 23 mai 2012.</w:t>
      </w:r>
    </w:p>
  </w:footnote>
  <w:footnote w:id="37">
    <w:p w:rsidR="000842D3" w:rsidRDefault="000842D3" w:rsidP="00B35396">
      <w:pPr>
        <w:pStyle w:val="Notedebasdepage"/>
        <w:pageBreakBefore/>
        <w:spacing w:line="240" w:lineRule="auto"/>
        <w:jc w:val="both"/>
      </w:pPr>
      <w:r>
        <w:rPr>
          <w:rStyle w:val="Appelnotedebasdep"/>
        </w:rPr>
        <w:footnoteRef/>
      </w:r>
      <w:r>
        <w:t xml:space="preserve"> </w:t>
      </w:r>
      <w:r>
        <w:rPr>
          <w:rFonts w:cs="Times New Roman"/>
        </w:rPr>
        <w:t xml:space="preserve">- Le documentaire </w:t>
      </w:r>
      <w:r w:rsidRPr="00B947F6">
        <w:rPr>
          <w:rFonts w:cs="Times New Roman"/>
          <w:i/>
        </w:rPr>
        <w:t>Parcours de dissidents</w:t>
      </w:r>
      <w:r>
        <w:rPr>
          <w:rFonts w:cs="Times New Roman"/>
        </w:rPr>
        <w:t xml:space="preserve"> a notamment été diffusé sur </w:t>
      </w:r>
      <w:r w:rsidRPr="00B947F6">
        <w:rPr>
          <w:rFonts w:cs="Times New Roman"/>
          <w:i/>
        </w:rPr>
        <w:t>Télé-Pays</w:t>
      </w:r>
      <w:r>
        <w:rPr>
          <w:rFonts w:cs="Times New Roman"/>
        </w:rPr>
        <w:t xml:space="preserve"> le 18 janvier 2006, </w:t>
      </w:r>
      <w:r w:rsidRPr="00E74149">
        <w:rPr>
          <w:rFonts w:cs="Times New Roman"/>
          <w:i/>
        </w:rPr>
        <w:t>France Ô</w:t>
      </w:r>
      <w:r>
        <w:rPr>
          <w:rFonts w:cs="Times New Roman"/>
        </w:rPr>
        <w:t xml:space="preserve"> les 23 et 24 janvier 2006 et </w:t>
      </w:r>
      <w:r w:rsidRPr="00E74149">
        <w:rPr>
          <w:rFonts w:cs="Times New Roman"/>
          <w:i/>
        </w:rPr>
        <w:t>France 5</w:t>
      </w:r>
      <w:r>
        <w:rPr>
          <w:rFonts w:cs="Times New Roman"/>
        </w:rPr>
        <w:t xml:space="preserve"> le 11 juillet 2010.</w:t>
      </w:r>
    </w:p>
  </w:footnote>
  <w:footnote w:id="38">
    <w:p w:rsidR="00404C58" w:rsidRDefault="00404C58" w:rsidP="00B35396">
      <w:pPr>
        <w:pStyle w:val="Notedebasdepage"/>
        <w:spacing w:line="240" w:lineRule="auto"/>
        <w:jc w:val="both"/>
      </w:pPr>
      <w:r>
        <w:rPr>
          <w:rStyle w:val="Appelnotedebasdep"/>
        </w:rPr>
        <w:footnoteRef/>
      </w:r>
      <w:r>
        <w:t xml:space="preserve"> - www.cms.ac-martinique.fr/lpsaintjames/articles.php</w:t>
      </w:r>
    </w:p>
  </w:footnote>
  <w:footnote w:id="39">
    <w:p w:rsidR="007268CA" w:rsidRDefault="007268CA" w:rsidP="00B35396">
      <w:pPr>
        <w:pStyle w:val="Notedebasdepage"/>
        <w:spacing w:line="240" w:lineRule="auto"/>
        <w:jc w:val="both"/>
      </w:pPr>
      <w:r>
        <w:rPr>
          <w:rStyle w:val="Appelnotedebasdep"/>
        </w:rPr>
        <w:footnoteRef/>
      </w:r>
      <w:r>
        <w:t xml:space="preserve"> - Entretien avec </w:t>
      </w:r>
      <w:proofErr w:type="spellStart"/>
      <w:r>
        <w:t>Euzhan</w:t>
      </w:r>
      <w:proofErr w:type="spellEnd"/>
      <w:r>
        <w:t xml:space="preserve"> Palcy, </w:t>
      </w:r>
      <w:r w:rsidRPr="007268CA">
        <w:rPr>
          <w:i/>
        </w:rPr>
        <w:t>op.cit</w:t>
      </w:r>
      <w:r>
        <w:t>.</w:t>
      </w:r>
    </w:p>
  </w:footnote>
  <w:footnote w:id="40">
    <w:p w:rsidR="00F9172B" w:rsidRDefault="00F9172B" w:rsidP="00B35396">
      <w:pPr>
        <w:pStyle w:val="Notedebasdepage"/>
        <w:spacing w:line="240" w:lineRule="auto"/>
      </w:pPr>
      <w:r>
        <w:rPr>
          <w:rStyle w:val="Appelnotedebasdep"/>
        </w:rPr>
        <w:footnoteRef/>
      </w:r>
      <w:r>
        <w:t xml:space="preserve"> - Science ayant pour objet l’étude du nom des voies publiques.</w:t>
      </w:r>
    </w:p>
  </w:footnote>
  <w:footnote w:id="41">
    <w:p w:rsidR="00D03786" w:rsidRDefault="00D03786" w:rsidP="00B35396">
      <w:pPr>
        <w:pStyle w:val="Notedebasdepage"/>
        <w:spacing w:line="240" w:lineRule="auto"/>
        <w:jc w:val="both"/>
      </w:pPr>
      <w:r>
        <w:rPr>
          <w:rStyle w:val="Appelnotedebasdep"/>
        </w:rPr>
        <w:footnoteRef/>
      </w:r>
      <w:r>
        <w:t xml:space="preserve"> - Entretien avec Salinière </w:t>
      </w:r>
      <w:proofErr w:type="spellStart"/>
      <w:r>
        <w:t>Ségor</w:t>
      </w:r>
      <w:proofErr w:type="spellEnd"/>
      <w:r>
        <w:t xml:space="preserve">, 21 juin 2011. </w:t>
      </w:r>
    </w:p>
  </w:footnote>
  <w:footnote w:id="42">
    <w:p w:rsidR="00D03786" w:rsidRDefault="00D03786" w:rsidP="00B35396">
      <w:pPr>
        <w:pStyle w:val="Notedebasdepage"/>
        <w:spacing w:line="240" w:lineRule="auto"/>
        <w:jc w:val="both"/>
      </w:pPr>
      <w:r>
        <w:rPr>
          <w:rStyle w:val="Appelnotedebasdep"/>
        </w:rPr>
        <w:footnoteRef/>
      </w:r>
      <w:r>
        <w:t xml:space="preserve"> - Entretien avec Edmond </w:t>
      </w:r>
      <w:proofErr w:type="spellStart"/>
      <w:r>
        <w:t>Sainsily</w:t>
      </w:r>
      <w:proofErr w:type="spellEnd"/>
      <w:r>
        <w:t xml:space="preserve">, </w:t>
      </w:r>
      <w:r w:rsidRPr="00D03786">
        <w:rPr>
          <w:i/>
        </w:rPr>
        <w:t>op.cit</w:t>
      </w:r>
      <w:r>
        <w:t>.</w:t>
      </w:r>
    </w:p>
  </w:footnote>
  <w:footnote w:id="43">
    <w:p w:rsidR="00AF6C17" w:rsidRDefault="00AF6C17" w:rsidP="00B35396">
      <w:pPr>
        <w:pStyle w:val="Notedebasdepage"/>
        <w:pageBreakBefore/>
        <w:spacing w:line="240" w:lineRule="auto"/>
        <w:jc w:val="both"/>
      </w:pPr>
      <w:r>
        <w:rPr>
          <w:rStyle w:val="Appelnotedebasdep"/>
        </w:rPr>
        <w:footnoteRef/>
      </w:r>
      <w:r>
        <w:t xml:space="preserve"> </w:t>
      </w:r>
      <w:r>
        <w:rPr>
          <w:rFonts w:cs="Times New Roman"/>
        </w:rPr>
        <w:t>- Les archives départementales de Guadeloupe situées à Gourbeyre ont encore inauguré au 1</w:t>
      </w:r>
      <w:r>
        <w:rPr>
          <w:rFonts w:cs="Times New Roman"/>
          <w:vertAlign w:val="superscript"/>
        </w:rPr>
        <w:t>er</w:t>
      </w:r>
      <w:r>
        <w:rPr>
          <w:rFonts w:cs="Times New Roman"/>
        </w:rPr>
        <w:t xml:space="preserve"> juillet 2011 un fonds documentaire adressé aux enseignants intitulé « L’esclavage, d’une abolition à l’autre ».</w:t>
      </w:r>
    </w:p>
  </w:footnote>
  <w:footnote w:id="44">
    <w:p w:rsidR="00CC301C" w:rsidRDefault="00CC301C" w:rsidP="00B35396">
      <w:pPr>
        <w:pStyle w:val="Notedebasdepage"/>
        <w:spacing w:line="240" w:lineRule="auto"/>
        <w:jc w:val="both"/>
      </w:pPr>
      <w:r>
        <w:rPr>
          <w:rStyle w:val="Appelnotedebasdep"/>
        </w:rPr>
        <w:footnoteRef/>
      </w:r>
      <w:r>
        <w:t xml:space="preserve"> - </w:t>
      </w:r>
      <w:r w:rsidR="009A2B51">
        <w:t xml:space="preserve">Sont notamment toujours commémorés les évènements de la fin du mois de mai 1967 lorsqu’une </w:t>
      </w:r>
      <w:r w:rsidR="00DD0DEC">
        <w:t>grève</w:t>
      </w:r>
      <w:r w:rsidR="009A2B51">
        <w:t xml:space="preserve"> déclenchée par les ouvriers du bâtiment de Guadeloupe pour obtenir une augmentation de salaire</w:t>
      </w:r>
      <w:r w:rsidR="00DD0DEC">
        <w:t xml:space="preserve"> </w:t>
      </w:r>
      <w:r w:rsidR="009A2B51">
        <w:t>et la parité en matière de droits sociaux dégénère en un affrontement avec les forces de police</w:t>
      </w:r>
      <w:r w:rsidR="00DD0DEC">
        <w:t>,</w:t>
      </w:r>
      <w:r w:rsidR="009A2B51">
        <w:t xml:space="preserve"> caus</w:t>
      </w:r>
      <w:r w:rsidR="00DD0DEC">
        <w:t>a</w:t>
      </w:r>
      <w:r w:rsidR="009A2B51">
        <w:t>nt la mort de 7 à 200 personnes suivant les sources.</w:t>
      </w:r>
    </w:p>
  </w:footnote>
  <w:footnote w:id="45">
    <w:p w:rsidR="00D03786" w:rsidRDefault="00D03786" w:rsidP="00B35396">
      <w:pPr>
        <w:pStyle w:val="Notedebasdepage"/>
        <w:spacing w:line="240" w:lineRule="auto"/>
        <w:jc w:val="both"/>
      </w:pPr>
      <w:r>
        <w:rPr>
          <w:rStyle w:val="Appelnotedebasdep"/>
        </w:rPr>
        <w:footnoteRef/>
      </w:r>
      <w:r>
        <w:t xml:space="preserve"> - </w:t>
      </w:r>
      <w:r w:rsidR="003E6B65" w:rsidRPr="00FE5646">
        <w:t>Le</w:t>
      </w:r>
      <w:r w:rsidR="00FE5646">
        <w:t xml:space="preserve"> 15 janvier 2009,</w:t>
      </w:r>
      <w:r w:rsidR="003E6B65">
        <w:t xml:space="preserve"> un collectif d’associations rassemblé sous le nom de </w:t>
      </w:r>
      <w:proofErr w:type="spellStart"/>
      <w:r w:rsidR="003E6B65" w:rsidRPr="00FE5646">
        <w:rPr>
          <w:i/>
        </w:rPr>
        <w:t>L</w:t>
      </w:r>
      <w:r w:rsidR="00FE5646" w:rsidRPr="00FE5646">
        <w:rPr>
          <w:i/>
        </w:rPr>
        <w:t>yannaj</w:t>
      </w:r>
      <w:proofErr w:type="spellEnd"/>
      <w:r w:rsidR="00FE5646" w:rsidRPr="00FE5646">
        <w:rPr>
          <w:i/>
        </w:rPr>
        <w:t xml:space="preserve"> </w:t>
      </w:r>
      <w:proofErr w:type="spellStart"/>
      <w:r w:rsidR="00FE5646" w:rsidRPr="00FE5646">
        <w:rPr>
          <w:i/>
        </w:rPr>
        <w:t>kont</w:t>
      </w:r>
      <w:proofErr w:type="spellEnd"/>
      <w:r w:rsidR="00FE5646" w:rsidRPr="00FE5646">
        <w:rPr>
          <w:i/>
        </w:rPr>
        <w:t xml:space="preserve"> </w:t>
      </w:r>
      <w:proofErr w:type="spellStart"/>
      <w:r w:rsidR="00FE5646" w:rsidRPr="00FE5646">
        <w:rPr>
          <w:i/>
        </w:rPr>
        <w:t>p</w:t>
      </w:r>
      <w:r w:rsidR="00C77175">
        <w:rPr>
          <w:i/>
        </w:rPr>
        <w:t>w</w:t>
      </w:r>
      <w:r w:rsidR="00FE5646" w:rsidRPr="00FE5646">
        <w:rPr>
          <w:i/>
        </w:rPr>
        <w:t>ofitasyon</w:t>
      </w:r>
      <w:proofErr w:type="spellEnd"/>
      <w:r w:rsidR="00FE5646">
        <w:t xml:space="preserve"> (ou LKP)</w:t>
      </w:r>
      <w:r w:rsidR="003E6B65">
        <w:t xml:space="preserve"> déclenchait en Guadeloupe une grève générale pour protester contre les profits jugés trop important réalisés par les grandes entreprises sur place. Le mouvement s’étendra en Guyane puis en Martinique et durera au total 44 jours.</w:t>
      </w:r>
    </w:p>
  </w:footnote>
  <w:footnote w:id="46">
    <w:p w:rsidR="00857B33" w:rsidRPr="00857B33" w:rsidRDefault="00857B33" w:rsidP="00857B33">
      <w:pPr>
        <w:pStyle w:val="Notedebasdepage"/>
        <w:jc w:val="both"/>
        <w:rPr>
          <w:color w:val="FF0000"/>
        </w:rPr>
      </w:pPr>
      <w:r w:rsidRPr="00857B33">
        <w:rPr>
          <w:rStyle w:val="Appelnotedebasdep"/>
          <w:color w:val="FF0000"/>
        </w:rPr>
        <w:footnoteRef/>
      </w:r>
      <w:r w:rsidRPr="00857B33">
        <w:rPr>
          <w:color w:val="FF0000"/>
        </w:rPr>
        <w:t xml:space="preserve"> - L’esquisse d’un gommier en bronze a en effet été commencée par un premier sculpteur mais a été modifiée sans préavis par un second.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0B"/>
    <w:rsid w:val="00010A9A"/>
    <w:rsid w:val="000267D1"/>
    <w:rsid w:val="00063621"/>
    <w:rsid w:val="00071FFD"/>
    <w:rsid w:val="000842D3"/>
    <w:rsid w:val="000A1426"/>
    <w:rsid w:val="000D7339"/>
    <w:rsid w:val="000F34D9"/>
    <w:rsid w:val="00102666"/>
    <w:rsid w:val="00115762"/>
    <w:rsid w:val="00131EAE"/>
    <w:rsid w:val="001645CA"/>
    <w:rsid w:val="00170673"/>
    <w:rsid w:val="001C5A09"/>
    <w:rsid w:val="001E7925"/>
    <w:rsid w:val="00216907"/>
    <w:rsid w:val="00261DA7"/>
    <w:rsid w:val="00284F05"/>
    <w:rsid w:val="002A2272"/>
    <w:rsid w:val="002E076E"/>
    <w:rsid w:val="002E6363"/>
    <w:rsid w:val="002F3937"/>
    <w:rsid w:val="00363F27"/>
    <w:rsid w:val="0036647F"/>
    <w:rsid w:val="003911CD"/>
    <w:rsid w:val="003A5854"/>
    <w:rsid w:val="003B07A9"/>
    <w:rsid w:val="003C0666"/>
    <w:rsid w:val="003C161A"/>
    <w:rsid w:val="003E6B65"/>
    <w:rsid w:val="003F6203"/>
    <w:rsid w:val="00404C58"/>
    <w:rsid w:val="004174C9"/>
    <w:rsid w:val="00463A1E"/>
    <w:rsid w:val="004B0906"/>
    <w:rsid w:val="004D5056"/>
    <w:rsid w:val="0056687A"/>
    <w:rsid w:val="0056723E"/>
    <w:rsid w:val="005E320C"/>
    <w:rsid w:val="006240C5"/>
    <w:rsid w:val="006628FC"/>
    <w:rsid w:val="006816AA"/>
    <w:rsid w:val="006A5CFF"/>
    <w:rsid w:val="0070026A"/>
    <w:rsid w:val="007236E6"/>
    <w:rsid w:val="007268CA"/>
    <w:rsid w:val="007564D5"/>
    <w:rsid w:val="00791240"/>
    <w:rsid w:val="007B4788"/>
    <w:rsid w:val="007D2549"/>
    <w:rsid w:val="007D6382"/>
    <w:rsid w:val="007E2B37"/>
    <w:rsid w:val="00821A07"/>
    <w:rsid w:val="00846397"/>
    <w:rsid w:val="00857B33"/>
    <w:rsid w:val="00860046"/>
    <w:rsid w:val="008A0A37"/>
    <w:rsid w:val="008C7C30"/>
    <w:rsid w:val="008E495E"/>
    <w:rsid w:val="00906E4A"/>
    <w:rsid w:val="009166A4"/>
    <w:rsid w:val="0094468D"/>
    <w:rsid w:val="00951E77"/>
    <w:rsid w:val="009601AA"/>
    <w:rsid w:val="009A2B51"/>
    <w:rsid w:val="009B6604"/>
    <w:rsid w:val="009E2311"/>
    <w:rsid w:val="009E796A"/>
    <w:rsid w:val="009F1962"/>
    <w:rsid w:val="00AA6BC0"/>
    <w:rsid w:val="00AE490B"/>
    <w:rsid w:val="00AF6C17"/>
    <w:rsid w:val="00B07627"/>
    <w:rsid w:val="00B27357"/>
    <w:rsid w:val="00B35396"/>
    <w:rsid w:val="00B5148A"/>
    <w:rsid w:val="00B64FE9"/>
    <w:rsid w:val="00B8399C"/>
    <w:rsid w:val="00B930D2"/>
    <w:rsid w:val="00B9359C"/>
    <w:rsid w:val="00B947F6"/>
    <w:rsid w:val="00BA7EE0"/>
    <w:rsid w:val="00BD3010"/>
    <w:rsid w:val="00C12B82"/>
    <w:rsid w:val="00C137E6"/>
    <w:rsid w:val="00C13C12"/>
    <w:rsid w:val="00C66344"/>
    <w:rsid w:val="00C77175"/>
    <w:rsid w:val="00C84E5B"/>
    <w:rsid w:val="00CB0843"/>
    <w:rsid w:val="00CC301C"/>
    <w:rsid w:val="00CE7721"/>
    <w:rsid w:val="00D03786"/>
    <w:rsid w:val="00D413A8"/>
    <w:rsid w:val="00D733C0"/>
    <w:rsid w:val="00D83F76"/>
    <w:rsid w:val="00D84F15"/>
    <w:rsid w:val="00D90D68"/>
    <w:rsid w:val="00D92549"/>
    <w:rsid w:val="00DA0C65"/>
    <w:rsid w:val="00DC4D48"/>
    <w:rsid w:val="00DD0DEC"/>
    <w:rsid w:val="00E21D9B"/>
    <w:rsid w:val="00E22BDA"/>
    <w:rsid w:val="00E55172"/>
    <w:rsid w:val="00E74149"/>
    <w:rsid w:val="00E95139"/>
    <w:rsid w:val="00EE0CB1"/>
    <w:rsid w:val="00EF5802"/>
    <w:rsid w:val="00F45AC8"/>
    <w:rsid w:val="00F553BD"/>
    <w:rsid w:val="00F7256D"/>
    <w:rsid w:val="00F77F84"/>
    <w:rsid w:val="00F80F02"/>
    <w:rsid w:val="00F84798"/>
    <w:rsid w:val="00F87F34"/>
    <w:rsid w:val="00F9172B"/>
    <w:rsid w:val="00FA0BD5"/>
    <w:rsid w:val="00FB31BA"/>
    <w:rsid w:val="00FB5C63"/>
    <w:rsid w:val="00FC0537"/>
    <w:rsid w:val="00FE5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E49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490B"/>
  </w:style>
  <w:style w:type="paragraph" w:styleId="Pieddepage">
    <w:name w:val="footer"/>
    <w:basedOn w:val="Normal"/>
    <w:link w:val="PieddepageCar"/>
    <w:uiPriority w:val="99"/>
    <w:unhideWhenUsed/>
    <w:rsid w:val="00AE49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90B"/>
  </w:style>
  <w:style w:type="paragraph" w:styleId="Textedebulles">
    <w:name w:val="Balloon Text"/>
    <w:basedOn w:val="Normal"/>
    <w:link w:val="TextedebullesCar"/>
    <w:uiPriority w:val="99"/>
    <w:semiHidden/>
    <w:unhideWhenUsed/>
    <w:rsid w:val="00AE49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90B"/>
    <w:rPr>
      <w:rFonts w:ascii="Tahoma" w:hAnsi="Tahoma" w:cs="Tahoma"/>
      <w:sz w:val="16"/>
      <w:szCs w:val="16"/>
    </w:rPr>
  </w:style>
  <w:style w:type="paragraph" w:customStyle="1" w:styleId="Standard">
    <w:name w:val="Standard"/>
    <w:rsid w:val="0036647F"/>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tedebasdepage">
    <w:name w:val="footnote text"/>
    <w:basedOn w:val="Standard"/>
    <w:link w:val="NotedebasdepageCar"/>
    <w:rsid w:val="0036647F"/>
    <w:pPr>
      <w:spacing w:line="100" w:lineRule="atLeast"/>
    </w:pPr>
    <w:rPr>
      <w:sz w:val="20"/>
      <w:szCs w:val="20"/>
    </w:rPr>
  </w:style>
  <w:style w:type="character" w:customStyle="1" w:styleId="NotedebasdepageCar">
    <w:name w:val="Note de bas de page Car"/>
    <w:basedOn w:val="Policepardfaut"/>
    <w:link w:val="Notedebasdepage"/>
    <w:rsid w:val="0036647F"/>
    <w:rPr>
      <w:rFonts w:ascii="Times New Roman" w:eastAsia="SimSun" w:hAnsi="Times New Roman" w:cs="Mangal"/>
      <w:kern w:val="3"/>
      <w:sz w:val="20"/>
      <w:szCs w:val="20"/>
      <w:lang w:eastAsia="zh-CN" w:bidi="hi-IN"/>
    </w:rPr>
  </w:style>
  <w:style w:type="paragraph" w:customStyle="1" w:styleId="Footnote">
    <w:name w:val="Footnote"/>
    <w:basedOn w:val="Standard"/>
    <w:rsid w:val="0036647F"/>
    <w:pPr>
      <w:suppressLineNumbers/>
      <w:ind w:left="283" w:hanging="283"/>
    </w:pPr>
    <w:rPr>
      <w:sz w:val="20"/>
      <w:szCs w:val="20"/>
    </w:rPr>
  </w:style>
  <w:style w:type="character" w:styleId="Appelnotedebasdep">
    <w:name w:val="footnote reference"/>
    <w:basedOn w:val="Policepardfaut"/>
    <w:rsid w:val="0036647F"/>
    <w:rPr>
      <w:position w:val="0"/>
      <w:vertAlign w:val="superscript"/>
    </w:rPr>
  </w:style>
  <w:style w:type="character" w:customStyle="1" w:styleId="Footnoteanchor">
    <w:name w:val="Footnote anchor"/>
    <w:rsid w:val="0036647F"/>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E49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490B"/>
  </w:style>
  <w:style w:type="paragraph" w:styleId="Pieddepage">
    <w:name w:val="footer"/>
    <w:basedOn w:val="Normal"/>
    <w:link w:val="PieddepageCar"/>
    <w:uiPriority w:val="99"/>
    <w:unhideWhenUsed/>
    <w:rsid w:val="00AE49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90B"/>
  </w:style>
  <w:style w:type="paragraph" w:styleId="Textedebulles">
    <w:name w:val="Balloon Text"/>
    <w:basedOn w:val="Normal"/>
    <w:link w:val="TextedebullesCar"/>
    <w:uiPriority w:val="99"/>
    <w:semiHidden/>
    <w:unhideWhenUsed/>
    <w:rsid w:val="00AE49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90B"/>
    <w:rPr>
      <w:rFonts w:ascii="Tahoma" w:hAnsi="Tahoma" w:cs="Tahoma"/>
      <w:sz w:val="16"/>
      <w:szCs w:val="16"/>
    </w:rPr>
  </w:style>
  <w:style w:type="paragraph" w:customStyle="1" w:styleId="Standard">
    <w:name w:val="Standard"/>
    <w:rsid w:val="0036647F"/>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tedebasdepage">
    <w:name w:val="footnote text"/>
    <w:basedOn w:val="Standard"/>
    <w:link w:val="NotedebasdepageCar"/>
    <w:rsid w:val="0036647F"/>
    <w:pPr>
      <w:spacing w:line="100" w:lineRule="atLeast"/>
    </w:pPr>
    <w:rPr>
      <w:sz w:val="20"/>
      <w:szCs w:val="20"/>
    </w:rPr>
  </w:style>
  <w:style w:type="character" w:customStyle="1" w:styleId="NotedebasdepageCar">
    <w:name w:val="Note de bas de page Car"/>
    <w:basedOn w:val="Policepardfaut"/>
    <w:link w:val="Notedebasdepage"/>
    <w:rsid w:val="0036647F"/>
    <w:rPr>
      <w:rFonts w:ascii="Times New Roman" w:eastAsia="SimSun" w:hAnsi="Times New Roman" w:cs="Mangal"/>
      <w:kern w:val="3"/>
      <w:sz w:val="20"/>
      <w:szCs w:val="20"/>
      <w:lang w:eastAsia="zh-CN" w:bidi="hi-IN"/>
    </w:rPr>
  </w:style>
  <w:style w:type="paragraph" w:customStyle="1" w:styleId="Footnote">
    <w:name w:val="Footnote"/>
    <w:basedOn w:val="Standard"/>
    <w:rsid w:val="0036647F"/>
    <w:pPr>
      <w:suppressLineNumbers/>
      <w:ind w:left="283" w:hanging="283"/>
    </w:pPr>
    <w:rPr>
      <w:sz w:val="20"/>
      <w:szCs w:val="20"/>
    </w:rPr>
  </w:style>
  <w:style w:type="character" w:styleId="Appelnotedebasdep">
    <w:name w:val="footnote reference"/>
    <w:basedOn w:val="Policepardfaut"/>
    <w:rsid w:val="0036647F"/>
    <w:rPr>
      <w:position w:val="0"/>
      <w:vertAlign w:val="superscript"/>
    </w:rPr>
  </w:style>
  <w:style w:type="character" w:customStyle="1" w:styleId="Footnoteanchor">
    <w:name w:val="Footnote anchor"/>
    <w:rsid w:val="0036647F"/>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B427-A389-4F81-8A01-67CF6001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11</Pages>
  <Words>4798</Words>
  <Characters>26389</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14</cp:revision>
  <dcterms:created xsi:type="dcterms:W3CDTF">2011-08-10T10:58:00Z</dcterms:created>
  <dcterms:modified xsi:type="dcterms:W3CDTF">2012-06-16T21:25:00Z</dcterms:modified>
</cp:coreProperties>
</file>