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5886"/>
        <w:tblW w:w="15302" w:type="dxa"/>
        <w:tblLayout w:type="fixed"/>
        <w:tblLook w:val="04A0" w:firstRow="1" w:lastRow="0" w:firstColumn="1" w:lastColumn="0" w:noHBand="0" w:noVBand="1"/>
      </w:tblPr>
      <w:tblGrid>
        <w:gridCol w:w="5100"/>
        <w:gridCol w:w="5101"/>
        <w:gridCol w:w="5101"/>
      </w:tblGrid>
      <w:tr w:rsidR="00EB19E8" w:rsidRPr="00BE20CC" w:rsidTr="00A8421C">
        <w:trPr>
          <w:trHeight w:val="845"/>
        </w:trPr>
        <w:tc>
          <w:tcPr>
            <w:tcW w:w="510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B19E8" w:rsidRDefault="00EB19E8" w:rsidP="00EB19E8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REPERES DE DIFFICULTES CHEZ L’ELEVE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B19E8" w:rsidRDefault="00EB19E8" w:rsidP="00EB19E8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CONNAISSANCES ET COMPETENCES A ACQUERIR PAR L’ELEVE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  <w:vAlign w:val="center"/>
          </w:tcPr>
          <w:p w:rsidR="00EB19E8" w:rsidRPr="00BE20CC" w:rsidRDefault="00EB19E8" w:rsidP="00EB19E8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 AVEC LES CG ET LES DOMAINES S4C</w:t>
            </w:r>
          </w:p>
        </w:tc>
      </w:tr>
      <w:tr w:rsidR="00A8421C" w:rsidRPr="00BE20CC" w:rsidTr="00A8421C">
        <w:trPr>
          <w:trHeight w:val="845"/>
        </w:trPr>
        <w:tc>
          <w:tcPr>
            <w:tcW w:w="5100" w:type="dxa"/>
            <w:vMerge w:val="restart"/>
            <w:shd w:val="clear" w:color="auto" w:fill="DBE5F1" w:themeFill="accent1" w:themeFillTint="33"/>
            <w:vAlign w:val="center"/>
          </w:tcPr>
          <w:p w:rsidR="00A8421C" w:rsidRPr="00BE20CC" w:rsidRDefault="00A8421C" w:rsidP="00EB19E8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MOTEUR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8421C" w:rsidRPr="00BE20CC" w:rsidRDefault="00A8421C" w:rsidP="00EB19E8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bottom w:val="single" w:sz="4" w:space="0" w:color="000000" w:themeColor="text1"/>
            </w:tcBorders>
            <w:vAlign w:val="center"/>
          </w:tcPr>
          <w:p w:rsidR="00A8421C" w:rsidRPr="00BE20CC" w:rsidRDefault="00A8421C" w:rsidP="00EB19E8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8421C" w:rsidRPr="00BE20CC" w:rsidTr="00A8421C">
        <w:trPr>
          <w:trHeight w:val="845"/>
        </w:trPr>
        <w:tc>
          <w:tcPr>
            <w:tcW w:w="5100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8421C" w:rsidRPr="00BE20CC" w:rsidRDefault="00A8421C" w:rsidP="00EB19E8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8421C" w:rsidRPr="00BE20CC" w:rsidRDefault="00A8421C" w:rsidP="00EB19E8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bottom w:val="single" w:sz="4" w:space="0" w:color="000000" w:themeColor="text1"/>
            </w:tcBorders>
            <w:vAlign w:val="center"/>
          </w:tcPr>
          <w:p w:rsidR="00A8421C" w:rsidRPr="00BE20CC" w:rsidRDefault="00A8421C" w:rsidP="00EB19E8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8421C" w:rsidRPr="00BE20CC" w:rsidTr="00115C57">
        <w:trPr>
          <w:trHeight w:val="845"/>
        </w:trPr>
        <w:tc>
          <w:tcPr>
            <w:tcW w:w="5100" w:type="dxa"/>
            <w:vMerge w:val="restart"/>
            <w:shd w:val="clear" w:color="auto" w:fill="DBE5F1" w:themeFill="accent1" w:themeFillTint="33"/>
            <w:vAlign w:val="center"/>
          </w:tcPr>
          <w:p w:rsidR="00A8421C" w:rsidRPr="00BE20CC" w:rsidRDefault="00A8421C" w:rsidP="00EB19E8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METHODOLOGIQUE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8421C" w:rsidRPr="00BE20CC" w:rsidRDefault="00A8421C" w:rsidP="00EB19E8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bottom w:val="single" w:sz="4" w:space="0" w:color="000000" w:themeColor="text1"/>
            </w:tcBorders>
            <w:vAlign w:val="center"/>
          </w:tcPr>
          <w:p w:rsidR="00A8421C" w:rsidRPr="00BE20CC" w:rsidRDefault="00A8421C" w:rsidP="00EB19E8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8421C" w:rsidRPr="00BE20CC" w:rsidTr="00A8421C">
        <w:trPr>
          <w:trHeight w:val="845"/>
        </w:trPr>
        <w:tc>
          <w:tcPr>
            <w:tcW w:w="5100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8421C" w:rsidRPr="00BE20CC" w:rsidRDefault="00A8421C" w:rsidP="00EB19E8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8421C" w:rsidRPr="00BE20CC" w:rsidRDefault="00A8421C" w:rsidP="00EB19E8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1" w:type="dxa"/>
            <w:tcBorders>
              <w:bottom w:val="single" w:sz="4" w:space="0" w:color="000000" w:themeColor="text1"/>
            </w:tcBorders>
            <w:vAlign w:val="center"/>
          </w:tcPr>
          <w:p w:rsidR="00A8421C" w:rsidRPr="00BE20CC" w:rsidRDefault="00A8421C" w:rsidP="00EB19E8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EB19E8" w:rsidRPr="00BE20CC" w:rsidTr="00A8421C">
        <w:trPr>
          <w:trHeight w:val="845"/>
        </w:trPr>
        <w:tc>
          <w:tcPr>
            <w:tcW w:w="510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B19E8" w:rsidRPr="00BE20CC" w:rsidRDefault="00A8421C" w:rsidP="00EB19E8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B19E8" w:rsidRPr="00BE20CC" w:rsidRDefault="00EB19E8" w:rsidP="00EB19E8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bottom w:val="single" w:sz="4" w:space="0" w:color="000000" w:themeColor="text1"/>
            </w:tcBorders>
            <w:vAlign w:val="center"/>
          </w:tcPr>
          <w:p w:rsidR="00EB19E8" w:rsidRPr="00BE20CC" w:rsidRDefault="00EB19E8" w:rsidP="00EB19E8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420C1" w:rsidRPr="00BE20CC" w:rsidRDefault="00834DBE" w:rsidP="00B420C1">
      <w:pPr>
        <w:spacing w:after="120"/>
        <w:jc w:val="center"/>
        <w:rPr>
          <w:b/>
          <w:noProof/>
          <w:color w:val="003B68"/>
          <w:sz w:val="44"/>
          <w:szCs w:val="44"/>
        </w:rPr>
      </w:pPr>
      <w:r>
        <w:rPr>
          <w:b/>
          <w:noProof/>
          <w:color w:val="003B68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-121920</wp:posOffset>
                </wp:positionV>
                <wp:extent cx="9925050" cy="540385"/>
                <wp:effectExtent l="5715" t="3810" r="13335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6E97C8"/>
                            </a:gs>
                            <a:gs pos="50000">
                              <a:srgbClr val="CDDBEB"/>
                            </a:gs>
                            <a:gs pos="100000">
                              <a:srgbClr val="6E97C8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D69E60" id="AutoShape 2" o:spid="_x0000_s1026" style="position:absolute;margin-left:-38.9pt;margin-top:-9.6pt;width:781.5pt;height:4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" fillcolor="#6e97c8" stroked="f" strokecolor="#4f81bd" strokeweight="1pt">
                <v:fill color2="#cddbeb" angle="135" focus="50%" type="gradient"/>
                <v:shadow on="t" color="#243f60" opacity=".5" offset="1pt"/>
                <v:textbox style="layout-flow:vertical-ideographic"/>
              </v:roundrect>
            </w:pict>
          </mc:Fallback>
        </mc:AlternateContent>
      </w:r>
      <w:r w:rsidR="00241B9D">
        <w:rPr>
          <w:b/>
          <w:noProof/>
          <w:color w:val="003B68"/>
          <w:sz w:val="44"/>
          <w:szCs w:val="44"/>
        </w:rPr>
        <w:t>L</w:t>
      </w:r>
      <w:r w:rsidR="00EB19E8">
        <w:rPr>
          <w:b/>
          <w:noProof/>
          <w:color w:val="003B68"/>
          <w:sz w:val="44"/>
          <w:szCs w:val="44"/>
        </w:rPr>
        <w:t>’attendu de fin de cycle</w:t>
      </w:r>
    </w:p>
    <w:tbl>
      <w:tblPr>
        <w:tblStyle w:val="Grilledutableau"/>
        <w:tblpPr w:leftFromText="141" w:rightFromText="141" w:vertAnchor="page" w:horzAnchor="page" w:tblpX="689" w:tblpY="2228"/>
        <w:tblW w:w="15309" w:type="dxa"/>
        <w:tblLayout w:type="fixed"/>
        <w:tblLook w:val="04A0" w:firstRow="1" w:lastRow="0" w:firstColumn="1" w:lastColumn="0" w:noHBand="0" w:noVBand="1"/>
      </w:tblPr>
      <w:tblGrid>
        <w:gridCol w:w="2395"/>
        <w:gridCol w:w="2166"/>
        <w:gridCol w:w="5564"/>
        <w:gridCol w:w="1809"/>
        <w:gridCol w:w="3368"/>
        <w:gridCol w:w="7"/>
      </w:tblGrid>
      <w:tr w:rsidR="00EC5B57" w:rsidRPr="00BE20CC" w:rsidTr="00EB19E8">
        <w:trPr>
          <w:gridAfter w:val="1"/>
          <w:wAfter w:w="7" w:type="dxa"/>
          <w:trHeight w:val="693"/>
        </w:trPr>
        <w:tc>
          <w:tcPr>
            <w:tcW w:w="2395" w:type="dxa"/>
            <w:shd w:val="clear" w:color="auto" w:fill="8DB3E2" w:themeFill="text2" w:themeFillTint="66"/>
            <w:vAlign w:val="center"/>
          </w:tcPr>
          <w:p w:rsidR="00EC5B57" w:rsidRDefault="00EB19E8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CYCLE</w:t>
            </w:r>
            <w:r w:rsidR="00EC5B57">
              <w:rPr>
                <w:b/>
                <w:sz w:val="24"/>
                <w:szCs w:val="24"/>
              </w:rPr>
              <w:t xml:space="preserve"> N° : </w:t>
            </w:r>
          </w:p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8DB3E2" w:themeFill="text2" w:themeFillTint="66"/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1" w:type="dxa"/>
            <w:gridSpan w:val="3"/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EC5B57" w:rsidRPr="00BE20CC" w:rsidTr="00EB19E8">
        <w:trPr>
          <w:gridAfter w:val="1"/>
          <w:wAfter w:w="7" w:type="dxa"/>
          <w:trHeight w:val="693"/>
        </w:trPr>
        <w:tc>
          <w:tcPr>
            <w:tcW w:w="2395" w:type="dxa"/>
            <w:shd w:val="clear" w:color="auto" w:fill="8DB3E2" w:themeFill="text2" w:themeFillTint="66"/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APSA</w:t>
            </w:r>
            <w:r w:rsidRPr="00BE20CC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2166" w:type="dxa"/>
            <w:shd w:val="clear" w:color="auto" w:fill="8DB3E2" w:themeFill="text2" w:themeFillTint="66"/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4" w:type="dxa"/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8DB3E2" w:themeFill="text2" w:themeFillTint="66"/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 w:rsidRPr="00BE20CC">
              <w:rPr>
                <w:b/>
                <w:sz w:val="24"/>
                <w:szCs w:val="24"/>
              </w:rPr>
              <w:t>Niveau :</w:t>
            </w:r>
          </w:p>
        </w:tc>
        <w:tc>
          <w:tcPr>
            <w:tcW w:w="3368" w:type="dxa"/>
            <w:vAlign w:val="center"/>
          </w:tcPr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EC5B57" w:rsidRPr="00BE20CC" w:rsidTr="00EB19E8">
        <w:trPr>
          <w:trHeight w:val="845"/>
        </w:trPr>
        <w:tc>
          <w:tcPr>
            <w:tcW w:w="2395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  <w:p w:rsidR="00EC5B57" w:rsidRDefault="00EB19E8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EXPLICITATION DE L’ATTENDU</w:t>
            </w:r>
          </w:p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4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5B57" w:rsidRDefault="00EC5B57" w:rsidP="00EC5B57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  <w:p w:rsidR="00EC5B57" w:rsidRPr="00BE20CC" w:rsidRDefault="00EC5B57" w:rsidP="00EC5B57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B19E8" w:rsidRDefault="00EB19E8" w:rsidP="00EC5B57">
      <w:pPr>
        <w:tabs>
          <w:tab w:val="left" w:pos="6497"/>
        </w:tabs>
        <w:jc w:val="center"/>
        <w:rPr>
          <w:b/>
          <w:sz w:val="24"/>
          <w:szCs w:val="24"/>
        </w:rPr>
        <w:sectPr w:rsidR="00EB19E8" w:rsidSect="00513237">
          <w:pgSz w:w="16838" w:h="11906" w:orient="landscape"/>
          <w:pgMar w:top="993" w:right="1417" w:bottom="709" w:left="1417" w:header="708" w:footer="708" w:gutter="0"/>
          <w:cols w:space="708"/>
          <w:docGrid w:linePitch="360"/>
        </w:sectPr>
      </w:pPr>
    </w:p>
    <w:p w:rsidR="00E934FD" w:rsidRDefault="00E934FD" w:rsidP="00B420C1">
      <w:pPr>
        <w:tabs>
          <w:tab w:val="left" w:pos="6497"/>
        </w:tabs>
        <w:spacing w:after="0"/>
        <w:rPr>
          <w:sz w:val="24"/>
          <w:szCs w:val="24"/>
        </w:rPr>
      </w:pPr>
    </w:p>
    <w:p w:rsidR="00B420C1" w:rsidRPr="00E934FD" w:rsidRDefault="00B420C1" w:rsidP="00273920">
      <w:pPr>
        <w:rPr>
          <w:sz w:val="24"/>
          <w:szCs w:val="24"/>
        </w:rPr>
      </w:pPr>
    </w:p>
    <w:sectPr w:rsidR="00B420C1" w:rsidRPr="00E934FD" w:rsidSect="00513237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5A" w:rsidRDefault="001F185A" w:rsidP="00BE20CC">
      <w:pPr>
        <w:spacing w:after="0" w:line="240" w:lineRule="auto"/>
      </w:pPr>
      <w:r>
        <w:separator/>
      </w:r>
    </w:p>
  </w:endnote>
  <w:endnote w:type="continuationSeparator" w:id="0">
    <w:p w:rsidR="001F185A" w:rsidRDefault="001F185A" w:rsidP="00BE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5A" w:rsidRDefault="001F185A" w:rsidP="00BE20CC">
      <w:pPr>
        <w:spacing w:after="0" w:line="240" w:lineRule="auto"/>
      </w:pPr>
      <w:r>
        <w:separator/>
      </w:r>
    </w:p>
  </w:footnote>
  <w:footnote w:type="continuationSeparator" w:id="0">
    <w:p w:rsidR="001F185A" w:rsidRDefault="001F185A" w:rsidP="00BE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670"/>
    <w:multiLevelType w:val="hybridMultilevel"/>
    <w:tmpl w:val="1B18AE72"/>
    <w:lvl w:ilvl="0" w:tplc="FA9612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D33BF"/>
    <w:multiLevelType w:val="hybridMultilevel"/>
    <w:tmpl w:val="0F741724"/>
    <w:lvl w:ilvl="0" w:tplc="444EFA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75EE9"/>
    <w:multiLevelType w:val="hybridMultilevel"/>
    <w:tmpl w:val="B890E032"/>
    <w:lvl w:ilvl="0" w:tplc="E320EA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1E34"/>
    <w:multiLevelType w:val="hybridMultilevel"/>
    <w:tmpl w:val="7C94BC9A"/>
    <w:lvl w:ilvl="0" w:tplc="D4E63B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C1"/>
    <w:rsid w:val="001F185A"/>
    <w:rsid w:val="002219C4"/>
    <w:rsid w:val="00241B9D"/>
    <w:rsid w:val="00243565"/>
    <w:rsid w:val="00273920"/>
    <w:rsid w:val="002D1572"/>
    <w:rsid w:val="0030699A"/>
    <w:rsid w:val="003E2B87"/>
    <w:rsid w:val="005064F5"/>
    <w:rsid w:val="00513237"/>
    <w:rsid w:val="0051354B"/>
    <w:rsid w:val="00561C58"/>
    <w:rsid w:val="005A006D"/>
    <w:rsid w:val="006F2CDA"/>
    <w:rsid w:val="00701295"/>
    <w:rsid w:val="00743E4B"/>
    <w:rsid w:val="007C15ED"/>
    <w:rsid w:val="00834DBE"/>
    <w:rsid w:val="008C16F7"/>
    <w:rsid w:val="008C192B"/>
    <w:rsid w:val="009D70BD"/>
    <w:rsid w:val="00A3033E"/>
    <w:rsid w:val="00A8421C"/>
    <w:rsid w:val="00B420C1"/>
    <w:rsid w:val="00B86B06"/>
    <w:rsid w:val="00BE20CC"/>
    <w:rsid w:val="00C1185B"/>
    <w:rsid w:val="00DF3850"/>
    <w:rsid w:val="00E0012A"/>
    <w:rsid w:val="00E934FD"/>
    <w:rsid w:val="00EB19E8"/>
    <w:rsid w:val="00EC5B57"/>
    <w:rsid w:val="00F75762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56A"/>
  <w15:docId w15:val="{9DB00AD4-7E3C-4198-9ABB-FB667B78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E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20CC"/>
  </w:style>
  <w:style w:type="paragraph" w:styleId="Pieddepage">
    <w:name w:val="footer"/>
    <w:basedOn w:val="Normal"/>
    <w:link w:val="PieddepageCar"/>
    <w:uiPriority w:val="99"/>
    <w:semiHidden/>
    <w:unhideWhenUsed/>
    <w:rsid w:val="00BE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0CC"/>
  </w:style>
  <w:style w:type="paragraph" w:customStyle="1" w:styleId="Contenudetableau">
    <w:name w:val="Contenu de tableau"/>
    <w:basedOn w:val="Normal"/>
    <w:rsid w:val="00E934F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51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 COZEMA</cp:lastModifiedBy>
  <cp:revision>3</cp:revision>
  <dcterms:created xsi:type="dcterms:W3CDTF">2017-09-28T14:58:00Z</dcterms:created>
  <dcterms:modified xsi:type="dcterms:W3CDTF">2017-10-02T14:02:00Z</dcterms:modified>
</cp:coreProperties>
</file>