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2"/>
        <w:gridCol w:w="2697"/>
        <w:gridCol w:w="254"/>
        <w:gridCol w:w="2994"/>
        <w:gridCol w:w="3687"/>
        <w:gridCol w:w="2300"/>
        <w:gridCol w:w="2302"/>
      </w:tblGrid>
      <w:tr w:rsidR="00872626" w:rsidRPr="00B24D7E" w:rsidTr="0036077B">
        <w:trPr>
          <w:trHeight w:val="308"/>
        </w:trPr>
        <w:tc>
          <w:tcPr>
            <w:tcW w:w="15096" w:type="dxa"/>
            <w:gridSpan w:val="7"/>
            <w:shd w:val="clear" w:color="auto" w:fill="4472C4" w:themeFill="accent5"/>
          </w:tcPr>
          <w:p w:rsidR="00872626" w:rsidRPr="00B24D7E" w:rsidRDefault="00D35324" w:rsidP="007752D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Classe de</w:t>
            </w:r>
            <w:r w:rsidR="00EF7799">
              <w:rPr>
                <w:b/>
              </w:rPr>
              <w:t xml:space="preserve"> </w:t>
            </w:r>
            <w:r>
              <w:rPr>
                <w:b/>
              </w:rPr>
              <w:t>Tale</w:t>
            </w:r>
          </w:p>
        </w:tc>
      </w:tr>
      <w:tr w:rsidR="00FA028B" w:rsidRPr="00B24D7E" w:rsidTr="004A4839">
        <w:trPr>
          <w:trHeight w:val="587"/>
        </w:trPr>
        <w:tc>
          <w:tcPr>
            <w:tcW w:w="862" w:type="dxa"/>
            <w:shd w:val="clear" w:color="auto" w:fill="92D050"/>
          </w:tcPr>
          <w:p w:rsidR="00FA028B" w:rsidRPr="00F847B7" w:rsidRDefault="00CB30A9" w:rsidP="007752DC">
            <w:pPr>
              <w:jc w:val="center"/>
              <w:rPr>
                <w:b/>
                <w:sz w:val="16"/>
                <w:szCs w:val="16"/>
              </w:rPr>
            </w:pPr>
            <w:r w:rsidRPr="00F847B7">
              <w:rPr>
                <w:b/>
                <w:sz w:val="16"/>
                <w:szCs w:val="16"/>
              </w:rPr>
              <w:t>Période</w:t>
            </w:r>
            <w:r w:rsidR="00F847B7" w:rsidRPr="00F847B7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951" w:type="dxa"/>
            <w:gridSpan w:val="2"/>
            <w:shd w:val="clear" w:color="auto" w:fill="D9D9D9" w:themeFill="background1" w:themeFillShade="D9"/>
          </w:tcPr>
          <w:p w:rsidR="00FA028B" w:rsidRPr="00CB30A9" w:rsidRDefault="00986B5A" w:rsidP="007752DC">
            <w:pPr>
              <w:jc w:val="center"/>
              <w:rPr>
                <w:b/>
                <w:sz w:val="20"/>
                <w:szCs w:val="20"/>
              </w:rPr>
            </w:pPr>
            <w:r w:rsidRPr="00CB30A9">
              <w:rPr>
                <w:b/>
                <w:sz w:val="20"/>
                <w:szCs w:val="20"/>
              </w:rPr>
              <w:t>A5</w:t>
            </w:r>
            <w:r w:rsidR="00A57954" w:rsidRPr="00CB30A9">
              <w:rPr>
                <w:b/>
                <w:sz w:val="20"/>
                <w:szCs w:val="20"/>
              </w:rPr>
              <w:t>.1</w:t>
            </w:r>
          </w:p>
          <w:p w:rsidR="00FA028B" w:rsidRPr="00B24D7E" w:rsidRDefault="00FA028B" w:rsidP="007752DC">
            <w:pPr>
              <w:jc w:val="center"/>
              <w:rPr>
                <w:b/>
              </w:rPr>
            </w:pPr>
          </w:p>
        </w:tc>
        <w:tc>
          <w:tcPr>
            <w:tcW w:w="2994" w:type="dxa"/>
            <w:shd w:val="clear" w:color="auto" w:fill="D9D9D9" w:themeFill="background1" w:themeFillShade="D9"/>
          </w:tcPr>
          <w:p w:rsidR="00FA028B" w:rsidRPr="00CB30A9" w:rsidRDefault="00EF7799" w:rsidP="00FA028B">
            <w:pPr>
              <w:jc w:val="center"/>
              <w:rPr>
                <w:b/>
                <w:sz w:val="20"/>
                <w:szCs w:val="20"/>
              </w:rPr>
            </w:pPr>
            <w:r w:rsidRPr="00CB30A9">
              <w:rPr>
                <w:b/>
                <w:sz w:val="20"/>
                <w:szCs w:val="20"/>
              </w:rPr>
              <w:t>A</w:t>
            </w:r>
            <w:r w:rsidR="00A57954" w:rsidRPr="00CB30A9">
              <w:rPr>
                <w:b/>
                <w:sz w:val="20"/>
                <w:szCs w:val="20"/>
              </w:rPr>
              <w:t>5.2 / A5.3</w:t>
            </w:r>
          </w:p>
        </w:tc>
        <w:tc>
          <w:tcPr>
            <w:tcW w:w="3687" w:type="dxa"/>
            <w:shd w:val="clear" w:color="auto" w:fill="FBE4D5" w:themeFill="accent2" w:themeFillTint="33"/>
          </w:tcPr>
          <w:p w:rsidR="00D35324" w:rsidRPr="00D35324" w:rsidRDefault="00D35324" w:rsidP="00D35324">
            <w:pPr>
              <w:jc w:val="center"/>
              <w:rPr>
                <w:b/>
                <w:sz w:val="20"/>
                <w:szCs w:val="20"/>
              </w:rPr>
            </w:pPr>
            <w:r w:rsidRPr="00D35324">
              <w:rPr>
                <w:b/>
                <w:sz w:val="20"/>
                <w:szCs w:val="20"/>
              </w:rPr>
              <w:t>Economie &amp; droit</w:t>
            </w:r>
          </w:p>
          <w:p w:rsidR="00FA028B" w:rsidRPr="00B24D7E" w:rsidRDefault="00D35324" w:rsidP="00D35324">
            <w:pPr>
              <w:jc w:val="center"/>
              <w:rPr>
                <w:b/>
              </w:rPr>
            </w:pPr>
            <w:r w:rsidRPr="00F847B7">
              <w:rPr>
                <w:b/>
                <w:color w:val="ED7D31" w:themeColor="accent2"/>
                <w:sz w:val="20"/>
                <w:szCs w:val="20"/>
              </w:rPr>
              <w:t xml:space="preserve">  Thèmes</w:t>
            </w:r>
            <w:r w:rsidRPr="00D35324">
              <w:rPr>
                <w:b/>
                <w:sz w:val="20"/>
                <w:szCs w:val="20"/>
              </w:rPr>
              <w:t xml:space="preserve"> et </w:t>
            </w:r>
            <w:r w:rsidRPr="00F847B7">
              <w:rPr>
                <w:b/>
                <w:color w:val="2E74B5" w:themeColor="accent1" w:themeShade="BF"/>
                <w:sz w:val="20"/>
                <w:szCs w:val="20"/>
              </w:rPr>
              <w:t>axes de réflexion</w:t>
            </w:r>
            <w:r w:rsidR="00FA028B">
              <w:rPr>
                <w:b/>
              </w:rPr>
              <w:t xml:space="preserve"> 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FA028B" w:rsidRPr="00F847B7" w:rsidRDefault="00FA028B" w:rsidP="007752DC">
            <w:pPr>
              <w:jc w:val="center"/>
              <w:rPr>
                <w:b/>
                <w:sz w:val="20"/>
                <w:szCs w:val="20"/>
              </w:rPr>
            </w:pPr>
            <w:r w:rsidRPr="00F847B7">
              <w:rPr>
                <w:b/>
                <w:sz w:val="20"/>
                <w:szCs w:val="20"/>
              </w:rPr>
              <w:t>Vérification des acquis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FA028B" w:rsidRPr="00F847B7" w:rsidRDefault="00FA028B" w:rsidP="007752DC">
            <w:pPr>
              <w:jc w:val="center"/>
              <w:rPr>
                <w:b/>
                <w:sz w:val="20"/>
                <w:szCs w:val="20"/>
              </w:rPr>
            </w:pPr>
            <w:r w:rsidRPr="00F847B7">
              <w:rPr>
                <w:b/>
                <w:sz w:val="20"/>
                <w:szCs w:val="20"/>
              </w:rPr>
              <w:t>Préparation à l’épreuve</w:t>
            </w:r>
          </w:p>
        </w:tc>
      </w:tr>
      <w:tr w:rsidR="00B8341F" w:rsidTr="004A4839">
        <w:trPr>
          <w:trHeight w:val="1493"/>
        </w:trPr>
        <w:tc>
          <w:tcPr>
            <w:tcW w:w="86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B8341F" w:rsidRDefault="00B8341F" w:rsidP="000D160B">
            <w:pPr>
              <w:jc w:val="center"/>
            </w:pPr>
          </w:p>
          <w:p w:rsidR="00B8341F" w:rsidRDefault="00B8341F" w:rsidP="000D160B">
            <w:pPr>
              <w:jc w:val="center"/>
            </w:pPr>
          </w:p>
          <w:p w:rsidR="00B8341F" w:rsidRDefault="00B8341F" w:rsidP="000D160B">
            <w:pPr>
              <w:jc w:val="center"/>
            </w:pPr>
          </w:p>
          <w:p w:rsidR="00B8341F" w:rsidRDefault="000D160B" w:rsidP="000D160B">
            <w:pPr>
              <w:jc w:val="center"/>
            </w:pPr>
            <w:r>
              <w:t>SEP</w:t>
            </w:r>
          </w:p>
        </w:tc>
        <w:tc>
          <w:tcPr>
            <w:tcW w:w="295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8341F" w:rsidRPr="00D35324" w:rsidRDefault="00986B5A" w:rsidP="00986B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35324">
              <w:rPr>
                <w:b/>
                <w:bCs/>
                <w:sz w:val="20"/>
                <w:szCs w:val="20"/>
              </w:rPr>
              <w:t xml:space="preserve">Révisions (A1, A2) et </w:t>
            </w:r>
            <w:r w:rsidR="00D35324" w:rsidRPr="00D35324">
              <w:rPr>
                <w:b/>
                <w:bCs/>
                <w:sz w:val="20"/>
                <w:szCs w:val="20"/>
              </w:rPr>
              <w:t>présentation des</w:t>
            </w:r>
            <w:r w:rsidRPr="00D35324">
              <w:rPr>
                <w:b/>
                <w:bCs/>
                <w:sz w:val="20"/>
                <w:szCs w:val="20"/>
              </w:rPr>
              <w:t xml:space="preserve"> épreuves terminales.</w:t>
            </w:r>
          </w:p>
          <w:p w:rsidR="00986B5A" w:rsidRDefault="00986B5A" w:rsidP="00986B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35324">
              <w:rPr>
                <w:b/>
                <w:bCs/>
                <w:sz w:val="20"/>
                <w:szCs w:val="20"/>
              </w:rPr>
              <w:t>Fiches descriptives</w:t>
            </w:r>
            <w:r w:rsidR="00F631F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3084" w:rsidRPr="00D35324" w:rsidRDefault="00986B5A" w:rsidP="00986B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35324">
              <w:rPr>
                <w:b/>
                <w:bCs/>
                <w:sz w:val="20"/>
                <w:szCs w:val="20"/>
              </w:rPr>
              <w:t>Révisions</w:t>
            </w:r>
            <w:r w:rsidR="00A57954" w:rsidRPr="00D35324">
              <w:rPr>
                <w:b/>
                <w:bCs/>
                <w:sz w:val="20"/>
                <w:szCs w:val="20"/>
              </w:rPr>
              <w:t xml:space="preserve"> (A3, A4)</w:t>
            </w:r>
            <w:r w:rsidRPr="00D35324">
              <w:rPr>
                <w:b/>
                <w:bCs/>
                <w:sz w:val="20"/>
                <w:szCs w:val="20"/>
              </w:rPr>
              <w:t xml:space="preserve"> et </w:t>
            </w:r>
            <w:r w:rsidR="00D35324" w:rsidRPr="00D35324">
              <w:rPr>
                <w:b/>
                <w:bCs/>
                <w:sz w:val="20"/>
                <w:szCs w:val="20"/>
              </w:rPr>
              <w:t>présentation des</w:t>
            </w:r>
            <w:r w:rsidRPr="00D35324">
              <w:rPr>
                <w:b/>
                <w:bCs/>
                <w:sz w:val="20"/>
                <w:szCs w:val="20"/>
              </w:rPr>
              <w:t xml:space="preserve"> épreuves terminales.</w:t>
            </w:r>
          </w:p>
          <w:p w:rsidR="00986B5A" w:rsidRDefault="00986B5A" w:rsidP="00986B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35324">
              <w:rPr>
                <w:b/>
                <w:bCs/>
                <w:sz w:val="20"/>
                <w:szCs w:val="20"/>
              </w:rPr>
              <w:t>Fiches descriptives</w:t>
            </w:r>
            <w:r w:rsidR="00F631FF">
              <w:rPr>
                <w:b/>
                <w:bCs/>
                <w:sz w:val="20"/>
                <w:szCs w:val="20"/>
              </w:rPr>
              <w:t>.</w:t>
            </w:r>
          </w:p>
          <w:p w:rsidR="00D35324" w:rsidRPr="00C93084" w:rsidRDefault="00D35324" w:rsidP="00986B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BE4D5" w:themeFill="accent2" w:themeFillTint="33"/>
            <w:vAlign w:val="center"/>
          </w:tcPr>
          <w:p w:rsidR="00B8341F" w:rsidRPr="00417EBD" w:rsidRDefault="00417EBD" w:rsidP="00B8341F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ED7D31" w:themeColor="accent2"/>
                <w:sz w:val="20"/>
                <w:szCs w:val="20"/>
              </w:rPr>
            </w:pPr>
            <w:r w:rsidRPr="00417EBD">
              <w:rPr>
                <w:b/>
                <w:color w:val="ED7D31" w:themeColor="accent2"/>
                <w:sz w:val="20"/>
                <w:szCs w:val="20"/>
              </w:rPr>
              <w:t>5.1 La notion de marché</w:t>
            </w:r>
          </w:p>
          <w:p w:rsidR="00417EBD" w:rsidRPr="00F847B7" w:rsidRDefault="00417EBD" w:rsidP="00D3532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F847B7">
              <w:rPr>
                <w:b/>
                <w:color w:val="2E74B5" w:themeColor="accent1" w:themeShade="BF"/>
                <w:sz w:val="20"/>
                <w:szCs w:val="20"/>
              </w:rPr>
              <w:t>Le marché et le principe de la concurrence</w:t>
            </w:r>
            <w:r w:rsidR="00F631FF" w:rsidRPr="00F847B7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417EBD" w:rsidRDefault="00417EBD" w:rsidP="00B8341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D35324" w:rsidRDefault="00D35324" w:rsidP="00B8341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D35324" w:rsidRPr="00B8341F" w:rsidRDefault="00D35324" w:rsidP="00B8341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B8341F" w:rsidRDefault="00B8341F" w:rsidP="007752DC"/>
          <w:p w:rsidR="00B8341F" w:rsidRDefault="00B8341F" w:rsidP="007752DC"/>
          <w:p w:rsidR="00B8341F" w:rsidRPr="00C55C3A" w:rsidRDefault="00B8341F" w:rsidP="007752DC">
            <w:pPr>
              <w:jc w:val="center"/>
              <w:rPr>
                <w:color w:val="00B050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B8341F" w:rsidRDefault="004A4839" w:rsidP="00B8341F">
            <w:pPr>
              <w:spacing w:line="240" w:lineRule="auto"/>
            </w:pPr>
            <w:r>
              <w:t>E31</w:t>
            </w:r>
            <w:r w:rsidR="00B253C3">
              <w:t xml:space="preserve"> /E33</w:t>
            </w:r>
          </w:p>
        </w:tc>
      </w:tr>
      <w:tr w:rsidR="000D160B" w:rsidTr="004A4839">
        <w:trPr>
          <w:trHeight w:val="2069"/>
        </w:trPr>
        <w:tc>
          <w:tcPr>
            <w:tcW w:w="862" w:type="dxa"/>
            <w:tcBorders>
              <w:left w:val="single" w:sz="4" w:space="0" w:color="auto"/>
            </w:tcBorders>
            <w:shd w:val="clear" w:color="auto" w:fill="92D050"/>
          </w:tcPr>
          <w:p w:rsidR="000D160B" w:rsidRDefault="000D160B" w:rsidP="000D160B">
            <w:pPr>
              <w:jc w:val="center"/>
            </w:pPr>
          </w:p>
          <w:p w:rsidR="000D160B" w:rsidRDefault="000D160B" w:rsidP="000D160B">
            <w:pPr>
              <w:jc w:val="center"/>
            </w:pPr>
            <w:r>
              <w:t>OCT</w:t>
            </w:r>
          </w:p>
        </w:tc>
        <w:tc>
          <w:tcPr>
            <w:tcW w:w="2951" w:type="dxa"/>
            <w:gridSpan w:val="2"/>
            <w:shd w:val="clear" w:color="auto" w:fill="FFFFFF" w:themeFill="background1"/>
          </w:tcPr>
          <w:p w:rsidR="00E41566" w:rsidRPr="00D35324" w:rsidRDefault="00D35324" w:rsidP="00E41566">
            <w:pPr>
              <w:rPr>
                <w:b/>
                <w:color w:val="ED7D31" w:themeColor="accent2"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A5.1 La gestion du courrier, des plis et des colis.</w:t>
            </w:r>
          </w:p>
          <w:p w:rsidR="00A57954" w:rsidRPr="00D35324" w:rsidRDefault="00A57954" w:rsidP="00F631FF">
            <w:pPr>
              <w:rPr>
                <w:b/>
                <w:sz w:val="20"/>
                <w:szCs w:val="20"/>
              </w:rPr>
            </w:pPr>
            <w:r w:rsidRPr="00D35324">
              <w:rPr>
                <w:b/>
                <w:sz w:val="20"/>
                <w:szCs w:val="20"/>
              </w:rPr>
              <w:t>T51.</w:t>
            </w:r>
            <w:r w:rsidR="004875AA" w:rsidRPr="00D35324">
              <w:rPr>
                <w:b/>
                <w:sz w:val="20"/>
                <w:szCs w:val="20"/>
              </w:rPr>
              <w:t>1 Le</w:t>
            </w:r>
            <w:r w:rsidRPr="00D35324">
              <w:rPr>
                <w:b/>
                <w:sz w:val="20"/>
                <w:szCs w:val="20"/>
              </w:rPr>
              <w:t xml:space="preserve"> traitement des courriers prédéfinis</w:t>
            </w:r>
            <w:r w:rsidR="00F631FF">
              <w:rPr>
                <w:b/>
                <w:sz w:val="20"/>
                <w:szCs w:val="20"/>
              </w:rPr>
              <w:t>.</w:t>
            </w:r>
          </w:p>
          <w:p w:rsidR="00A57954" w:rsidRPr="00A57954" w:rsidRDefault="00A57954" w:rsidP="00E41566">
            <w:pPr>
              <w:rPr>
                <w:color w:val="ED7D31" w:themeColor="accent2"/>
              </w:rPr>
            </w:pPr>
            <w:r w:rsidRPr="00D35324">
              <w:rPr>
                <w:b/>
                <w:sz w:val="20"/>
                <w:szCs w:val="20"/>
              </w:rPr>
              <w:t>T51.</w:t>
            </w:r>
            <w:r w:rsidR="006C2C1A" w:rsidRPr="00D35324">
              <w:rPr>
                <w:b/>
                <w:sz w:val="20"/>
                <w:szCs w:val="20"/>
              </w:rPr>
              <w:t>2 La</w:t>
            </w:r>
            <w:r w:rsidRPr="00D35324">
              <w:rPr>
                <w:b/>
                <w:sz w:val="20"/>
                <w:szCs w:val="20"/>
              </w:rPr>
              <w:t xml:space="preserve"> réception, le tri et l’enregistrement à l’arrivée</w:t>
            </w:r>
            <w:r w:rsidR="00F631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C93084" w:rsidRDefault="00A57954" w:rsidP="00986B5A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A57954">
              <w:rPr>
                <w:b/>
                <w:bCs/>
                <w:color w:val="ED7D31" w:themeColor="accent2"/>
                <w:sz w:val="20"/>
                <w:szCs w:val="20"/>
              </w:rPr>
              <w:t>A5.2 La gestion des moyens internes et la réservation de prestations de services externes</w:t>
            </w:r>
            <w:r w:rsidR="00F631FF">
              <w:rPr>
                <w:b/>
                <w:bCs/>
                <w:color w:val="ED7D31" w:themeColor="accent2"/>
                <w:sz w:val="20"/>
                <w:szCs w:val="20"/>
              </w:rPr>
              <w:t>.</w:t>
            </w:r>
          </w:p>
          <w:p w:rsidR="00D35324" w:rsidRDefault="00A57954" w:rsidP="00986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5324">
              <w:rPr>
                <w:b/>
                <w:sz w:val="20"/>
                <w:szCs w:val="20"/>
              </w:rPr>
              <w:t>T52.1 La gestion des affectations de salles et du p</w:t>
            </w:r>
            <w:r w:rsidR="006C2C1A" w:rsidRPr="006C2C1A">
              <w:rPr>
                <w:b/>
                <w:sz w:val="20"/>
                <w:szCs w:val="20"/>
              </w:rPr>
              <w:t>rêt de matériel</w:t>
            </w:r>
            <w:r w:rsidR="00F631FF">
              <w:rPr>
                <w:b/>
                <w:sz w:val="20"/>
                <w:szCs w:val="20"/>
              </w:rPr>
              <w:t>.</w:t>
            </w:r>
          </w:p>
          <w:p w:rsidR="00A57954" w:rsidRPr="00D35324" w:rsidRDefault="00A57954" w:rsidP="00986B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5324">
              <w:rPr>
                <w:b/>
                <w:sz w:val="20"/>
                <w:szCs w:val="20"/>
              </w:rPr>
              <w:t xml:space="preserve"> T52.2 La gestion des demandes de prestations externes</w:t>
            </w:r>
            <w:r w:rsidR="00F631FF">
              <w:rPr>
                <w:b/>
                <w:sz w:val="20"/>
                <w:szCs w:val="20"/>
              </w:rPr>
              <w:t>.</w:t>
            </w:r>
          </w:p>
          <w:p w:rsidR="00A57954" w:rsidRPr="00A57954" w:rsidRDefault="00A57954" w:rsidP="00986B5A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BE4D5" w:themeFill="accent2" w:themeFillTint="33"/>
            <w:vAlign w:val="center"/>
          </w:tcPr>
          <w:p w:rsidR="00417EBD" w:rsidRPr="00F847B7" w:rsidRDefault="00417EBD" w:rsidP="00D3532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F847B7">
              <w:rPr>
                <w:b/>
                <w:color w:val="2E74B5" w:themeColor="accent1" w:themeShade="BF"/>
                <w:sz w:val="20"/>
                <w:szCs w:val="20"/>
              </w:rPr>
              <w:t>Les structures, la diversité et le fonctionnement des marchés</w:t>
            </w:r>
            <w:r w:rsidR="00F631FF" w:rsidRPr="00F847B7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D35324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sz w:val="20"/>
                <w:szCs w:val="20"/>
              </w:rPr>
            </w:pPr>
          </w:p>
          <w:p w:rsidR="00D35324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sz w:val="20"/>
                <w:szCs w:val="20"/>
              </w:rPr>
            </w:pPr>
          </w:p>
          <w:p w:rsidR="00D35324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sz w:val="20"/>
                <w:szCs w:val="20"/>
              </w:rPr>
            </w:pPr>
          </w:p>
          <w:p w:rsidR="00D35324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sz w:val="20"/>
                <w:szCs w:val="20"/>
              </w:rPr>
            </w:pPr>
          </w:p>
          <w:p w:rsidR="00D35324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sz w:val="20"/>
                <w:szCs w:val="20"/>
              </w:rPr>
            </w:pPr>
          </w:p>
          <w:p w:rsidR="00D35324" w:rsidRPr="00D35324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sz w:val="20"/>
                <w:szCs w:val="20"/>
              </w:rPr>
            </w:pPr>
          </w:p>
          <w:p w:rsidR="000D160B" w:rsidRPr="00B24D7E" w:rsidRDefault="000D160B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0D160B" w:rsidRDefault="000D160B" w:rsidP="007752DC"/>
        </w:tc>
        <w:tc>
          <w:tcPr>
            <w:tcW w:w="2302" w:type="dxa"/>
            <w:shd w:val="clear" w:color="auto" w:fill="FFFFFF" w:themeFill="background1"/>
          </w:tcPr>
          <w:p w:rsidR="000D160B" w:rsidRDefault="004A4839" w:rsidP="007752DC">
            <w:r>
              <w:t>E31</w:t>
            </w:r>
            <w:r w:rsidR="00B253C3">
              <w:t>/E33</w:t>
            </w:r>
          </w:p>
        </w:tc>
      </w:tr>
      <w:tr w:rsidR="00834977" w:rsidTr="003C5B8B">
        <w:trPr>
          <w:trHeight w:val="701"/>
        </w:trPr>
        <w:tc>
          <w:tcPr>
            <w:tcW w:w="15096" w:type="dxa"/>
            <w:gridSpan w:val="7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834977" w:rsidRDefault="00F631FF" w:rsidP="00C93084">
            <w:pPr>
              <w:jc w:val="center"/>
            </w:pPr>
            <w:r>
              <w:t>Vacances de Toussaint du              au</w:t>
            </w:r>
          </w:p>
        </w:tc>
      </w:tr>
      <w:tr w:rsidR="00834977" w:rsidTr="004A4839">
        <w:trPr>
          <w:trHeight w:val="1221"/>
        </w:trPr>
        <w:tc>
          <w:tcPr>
            <w:tcW w:w="862" w:type="dxa"/>
            <w:tcBorders>
              <w:left w:val="single" w:sz="4" w:space="0" w:color="auto"/>
            </w:tcBorders>
            <w:shd w:val="clear" w:color="auto" w:fill="92D050"/>
          </w:tcPr>
          <w:p w:rsidR="00834977" w:rsidRDefault="00834977" w:rsidP="007752DC">
            <w:r>
              <w:t>NOV</w:t>
            </w:r>
          </w:p>
        </w:tc>
        <w:tc>
          <w:tcPr>
            <w:tcW w:w="2697" w:type="dxa"/>
            <w:shd w:val="clear" w:color="auto" w:fill="FFFFFF" w:themeFill="background1"/>
          </w:tcPr>
          <w:p w:rsidR="00E41566" w:rsidRPr="00D35324" w:rsidRDefault="00A57954" w:rsidP="00A57954">
            <w:pPr>
              <w:rPr>
                <w:b/>
                <w:sz w:val="20"/>
                <w:szCs w:val="20"/>
              </w:rPr>
            </w:pPr>
            <w:r w:rsidRPr="00D35324">
              <w:rPr>
                <w:b/>
                <w:sz w:val="20"/>
                <w:szCs w:val="20"/>
              </w:rPr>
              <w:t>T51.3 Le traitement et le suivi du courrier au départ</w:t>
            </w:r>
            <w:r w:rsidR="00F631FF">
              <w:rPr>
                <w:b/>
                <w:sz w:val="20"/>
                <w:szCs w:val="20"/>
              </w:rPr>
              <w:t>.</w:t>
            </w:r>
          </w:p>
          <w:p w:rsidR="00A57954" w:rsidRDefault="00A57954" w:rsidP="00A57954"/>
        </w:tc>
        <w:tc>
          <w:tcPr>
            <w:tcW w:w="3248" w:type="dxa"/>
            <w:gridSpan w:val="2"/>
            <w:shd w:val="clear" w:color="auto" w:fill="FFFFFF" w:themeFill="background1"/>
            <w:vAlign w:val="center"/>
          </w:tcPr>
          <w:p w:rsidR="00C93084" w:rsidRDefault="000C3C3A" w:rsidP="00A57954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0C3C3A">
              <w:rPr>
                <w:b/>
                <w:bCs/>
                <w:color w:val="ED7D31" w:themeColor="accent2"/>
                <w:sz w:val="20"/>
                <w:szCs w:val="20"/>
              </w:rPr>
              <w:t>A5.3 La gestion des fournitures et du petit matériel</w:t>
            </w:r>
          </w:p>
          <w:p w:rsidR="000C3C3A" w:rsidRDefault="000C3C3A" w:rsidP="00A5795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C3C3A">
              <w:rPr>
                <w:b/>
                <w:bCs/>
                <w:sz w:val="20"/>
                <w:szCs w:val="20"/>
              </w:rPr>
              <w:t>T53.1 Le suivi des commandes</w:t>
            </w:r>
            <w:r w:rsidR="00F631FF">
              <w:rPr>
                <w:b/>
                <w:bCs/>
                <w:sz w:val="20"/>
                <w:szCs w:val="20"/>
              </w:rPr>
              <w:t>.</w:t>
            </w:r>
          </w:p>
          <w:p w:rsidR="000C3C3A" w:rsidRDefault="006C2C1A" w:rsidP="00A5795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T53</w:t>
            </w:r>
            <w:r w:rsidR="000C3C3A" w:rsidRPr="000C3C3A">
              <w:rPr>
                <w:b/>
                <w:bCs/>
                <w:sz w:val="20"/>
                <w:szCs w:val="20"/>
              </w:rPr>
              <w:t>.2 La réception de la livraiso</w:t>
            </w:r>
            <w:r>
              <w:rPr>
                <w:b/>
                <w:bCs/>
                <w:sz w:val="20"/>
                <w:szCs w:val="20"/>
              </w:rPr>
              <w:t>n</w:t>
            </w:r>
            <w:r w:rsidR="00F631FF">
              <w:rPr>
                <w:b/>
                <w:bCs/>
                <w:sz w:val="20"/>
                <w:szCs w:val="20"/>
              </w:rPr>
              <w:t>.</w:t>
            </w:r>
          </w:p>
          <w:p w:rsidR="00F631FF" w:rsidRDefault="00F631FF" w:rsidP="00A5795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631FF" w:rsidRPr="000C3C3A" w:rsidRDefault="00F631FF" w:rsidP="00A5795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BE4D5" w:themeFill="accent2" w:themeFillTint="33"/>
            <w:vAlign w:val="center"/>
          </w:tcPr>
          <w:p w:rsidR="00834977" w:rsidRPr="00F847B7" w:rsidRDefault="00417EBD" w:rsidP="00D3532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F847B7">
              <w:rPr>
                <w:b/>
                <w:color w:val="2E74B5" w:themeColor="accent1" w:themeShade="BF"/>
                <w:sz w:val="20"/>
                <w:szCs w:val="20"/>
              </w:rPr>
              <w:t>La demande de biens et services par les ménages : la consommation</w:t>
            </w:r>
            <w:r w:rsidR="00F631FF" w:rsidRPr="00F847B7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D35324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sz w:val="20"/>
                <w:szCs w:val="20"/>
              </w:rPr>
            </w:pPr>
          </w:p>
          <w:p w:rsidR="00D35324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sz w:val="20"/>
                <w:szCs w:val="20"/>
              </w:rPr>
            </w:pPr>
          </w:p>
          <w:p w:rsidR="00D35324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sz w:val="20"/>
                <w:szCs w:val="20"/>
              </w:rPr>
            </w:pPr>
          </w:p>
          <w:p w:rsidR="00D35324" w:rsidRPr="00D35324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834977" w:rsidRDefault="00834977" w:rsidP="007752DC"/>
        </w:tc>
        <w:tc>
          <w:tcPr>
            <w:tcW w:w="2302" w:type="dxa"/>
            <w:shd w:val="clear" w:color="auto" w:fill="FFFFFF" w:themeFill="background1"/>
          </w:tcPr>
          <w:p w:rsidR="00834977" w:rsidRPr="00F631FF" w:rsidRDefault="004A4839" w:rsidP="0077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E33</w:t>
            </w:r>
            <w:r w:rsidR="00B253C3">
              <w:rPr>
                <w:sz w:val="20"/>
                <w:szCs w:val="20"/>
              </w:rPr>
              <w:t>/E31</w:t>
            </w:r>
          </w:p>
        </w:tc>
      </w:tr>
      <w:tr w:rsidR="00B8341F" w:rsidTr="004A4839">
        <w:trPr>
          <w:trHeight w:val="1270"/>
        </w:trPr>
        <w:tc>
          <w:tcPr>
            <w:tcW w:w="862" w:type="dxa"/>
            <w:tcBorders>
              <w:left w:val="single" w:sz="4" w:space="0" w:color="auto"/>
            </w:tcBorders>
            <w:shd w:val="clear" w:color="auto" w:fill="92D050"/>
          </w:tcPr>
          <w:p w:rsidR="00B8341F" w:rsidRDefault="00834977" w:rsidP="007752DC">
            <w:r>
              <w:t>DEC</w:t>
            </w:r>
          </w:p>
          <w:p w:rsidR="00B8341F" w:rsidRDefault="00B8341F" w:rsidP="007752DC"/>
          <w:p w:rsidR="00B8341F" w:rsidRDefault="00B8341F" w:rsidP="007752DC"/>
          <w:p w:rsidR="00B8341F" w:rsidRDefault="00B8341F" w:rsidP="007752DC">
            <w:pPr>
              <w:jc w:val="center"/>
            </w:pPr>
          </w:p>
        </w:tc>
        <w:tc>
          <w:tcPr>
            <w:tcW w:w="2697" w:type="dxa"/>
            <w:shd w:val="clear" w:color="auto" w:fill="FFFFFF" w:themeFill="background1"/>
          </w:tcPr>
          <w:p w:rsidR="004A51FA" w:rsidRDefault="004A51FA" w:rsidP="00A57954">
            <w:pPr>
              <w:jc w:val="center"/>
            </w:pPr>
          </w:p>
        </w:tc>
        <w:tc>
          <w:tcPr>
            <w:tcW w:w="3248" w:type="dxa"/>
            <w:gridSpan w:val="2"/>
            <w:shd w:val="clear" w:color="auto" w:fill="FFFFFF" w:themeFill="background1"/>
            <w:vAlign w:val="center"/>
          </w:tcPr>
          <w:p w:rsidR="00C93084" w:rsidRPr="00377E6F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i/>
                <w:color w:val="ED7D31" w:themeColor="accent2"/>
                <w:sz w:val="20"/>
                <w:szCs w:val="20"/>
              </w:rPr>
            </w:pPr>
          </w:p>
          <w:p w:rsidR="00C93084" w:rsidRPr="00C93084" w:rsidRDefault="00C93084" w:rsidP="00C93084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BE4D5" w:themeFill="accent2" w:themeFillTint="33"/>
            <w:vAlign w:val="center"/>
          </w:tcPr>
          <w:p w:rsidR="00B8341F" w:rsidRPr="00417EBD" w:rsidRDefault="00417EB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color w:val="ED7D31" w:themeColor="accent2"/>
                <w:sz w:val="20"/>
                <w:szCs w:val="20"/>
              </w:rPr>
            </w:pPr>
            <w:r w:rsidRPr="00417EBD">
              <w:rPr>
                <w:b/>
                <w:color w:val="ED7D31" w:themeColor="accent2"/>
                <w:sz w:val="20"/>
                <w:szCs w:val="20"/>
              </w:rPr>
              <w:t>5.2 Le cadre juridique des échanges</w:t>
            </w:r>
            <w:r w:rsidR="00F631FF">
              <w:rPr>
                <w:b/>
                <w:color w:val="ED7D31" w:themeColor="accent2"/>
                <w:sz w:val="20"/>
                <w:szCs w:val="20"/>
              </w:rPr>
              <w:t>.</w:t>
            </w:r>
          </w:p>
          <w:p w:rsidR="00417EBD" w:rsidRPr="00F847B7" w:rsidRDefault="00417EBD" w:rsidP="00D3532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F847B7">
              <w:rPr>
                <w:b/>
                <w:color w:val="2E74B5" w:themeColor="accent1" w:themeShade="BF"/>
                <w:sz w:val="20"/>
                <w:szCs w:val="20"/>
              </w:rPr>
              <w:t>Les libertés économiques et le droit de propriété</w:t>
            </w:r>
            <w:r w:rsidR="00F631FF" w:rsidRPr="00F847B7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417EBD" w:rsidRPr="00F847B7" w:rsidRDefault="00417EBD" w:rsidP="00D3532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F847B7">
              <w:rPr>
                <w:b/>
                <w:color w:val="2E74B5" w:themeColor="accent1" w:themeShade="BF"/>
                <w:sz w:val="20"/>
                <w:szCs w:val="20"/>
              </w:rPr>
              <w:t>Les obligations et le contrat</w:t>
            </w:r>
            <w:r w:rsidR="00F631FF" w:rsidRPr="00F847B7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D35324" w:rsidRPr="00D35324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b/>
                <w:sz w:val="20"/>
                <w:szCs w:val="20"/>
              </w:rPr>
            </w:pPr>
          </w:p>
          <w:p w:rsidR="00D35324" w:rsidRPr="00B24D7E" w:rsidRDefault="00D35324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245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B8341F" w:rsidRDefault="00B8341F" w:rsidP="007752DC"/>
        </w:tc>
        <w:tc>
          <w:tcPr>
            <w:tcW w:w="2302" w:type="dxa"/>
            <w:shd w:val="clear" w:color="auto" w:fill="FFFFFF" w:themeFill="background1"/>
          </w:tcPr>
          <w:p w:rsidR="00B8341F" w:rsidRPr="00F631FF" w:rsidRDefault="004A4839" w:rsidP="0077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E33</w:t>
            </w:r>
            <w:r w:rsidR="00B253C3">
              <w:rPr>
                <w:sz w:val="20"/>
                <w:szCs w:val="20"/>
              </w:rPr>
              <w:t>/E31</w:t>
            </w:r>
          </w:p>
        </w:tc>
      </w:tr>
      <w:tr w:rsidR="00834977" w:rsidTr="004A4839">
        <w:trPr>
          <w:trHeight w:val="701"/>
        </w:trPr>
        <w:tc>
          <w:tcPr>
            <w:tcW w:w="15096" w:type="dxa"/>
            <w:gridSpan w:val="7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834977" w:rsidRDefault="008310EF" w:rsidP="008310EF">
            <w:pPr>
              <w:jc w:val="center"/>
            </w:pPr>
            <w:r w:rsidRPr="008310EF">
              <w:lastRenderedPageBreak/>
              <w:t>Vacances de Noël du                     au</w:t>
            </w:r>
          </w:p>
        </w:tc>
      </w:tr>
      <w:tr w:rsidR="00F74854" w:rsidTr="004A4839">
        <w:trPr>
          <w:trHeight w:val="1967"/>
        </w:trPr>
        <w:tc>
          <w:tcPr>
            <w:tcW w:w="862" w:type="dxa"/>
            <w:tcBorders>
              <w:left w:val="single" w:sz="4" w:space="0" w:color="auto"/>
            </w:tcBorders>
            <w:shd w:val="clear" w:color="auto" w:fill="92D050"/>
          </w:tcPr>
          <w:p w:rsidR="00F74854" w:rsidRDefault="00894057" w:rsidP="007752DC">
            <w:pPr>
              <w:jc w:val="center"/>
            </w:pPr>
            <w:r>
              <w:t>JAN</w:t>
            </w:r>
          </w:p>
        </w:tc>
        <w:tc>
          <w:tcPr>
            <w:tcW w:w="2697" w:type="dxa"/>
            <w:shd w:val="clear" w:color="auto" w:fill="FFFFFF" w:themeFill="background1"/>
          </w:tcPr>
          <w:p w:rsidR="00894057" w:rsidRPr="006C2C1A" w:rsidRDefault="00894057" w:rsidP="00894057">
            <w:pPr>
              <w:rPr>
                <w:b/>
                <w:color w:val="ED7D31" w:themeColor="accent2"/>
                <w:sz w:val="20"/>
                <w:szCs w:val="20"/>
              </w:rPr>
            </w:pPr>
            <w:r w:rsidRPr="006C2C1A">
              <w:rPr>
                <w:b/>
                <w:color w:val="ED7D31" w:themeColor="accent2"/>
                <w:sz w:val="20"/>
                <w:szCs w:val="20"/>
              </w:rPr>
              <w:t>A2.1 La prise de contact téléphonique</w:t>
            </w:r>
            <w:r w:rsidR="00B1278C">
              <w:rPr>
                <w:b/>
                <w:color w:val="ED7D31" w:themeColor="accent2"/>
                <w:sz w:val="20"/>
                <w:szCs w:val="20"/>
              </w:rPr>
              <w:t>.</w:t>
            </w:r>
          </w:p>
          <w:p w:rsidR="00894057" w:rsidRPr="006C2C1A" w:rsidRDefault="00894057" w:rsidP="00894057">
            <w:pPr>
              <w:rPr>
                <w:b/>
                <w:sz w:val="20"/>
                <w:szCs w:val="20"/>
              </w:rPr>
            </w:pPr>
            <w:r w:rsidRPr="006C2C1A">
              <w:rPr>
                <w:b/>
                <w:sz w:val="20"/>
                <w:szCs w:val="20"/>
              </w:rPr>
              <w:t>T21.1 La réception des appels entrants et internes</w:t>
            </w:r>
            <w:r w:rsidR="00B1278C">
              <w:rPr>
                <w:b/>
                <w:sz w:val="20"/>
                <w:szCs w:val="20"/>
              </w:rPr>
              <w:t>.</w:t>
            </w:r>
          </w:p>
          <w:p w:rsidR="00894057" w:rsidRPr="006C2C1A" w:rsidRDefault="00894057" w:rsidP="00894057">
            <w:pPr>
              <w:rPr>
                <w:b/>
                <w:sz w:val="20"/>
                <w:szCs w:val="20"/>
              </w:rPr>
            </w:pPr>
            <w:r w:rsidRPr="006C2C1A">
              <w:rPr>
                <w:b/>
                <w:sz w:val="20"/>
                <w:szCs w:val="20"/>
              </w:rPr>
              <w:t>T22.1 La qualification, le filtrage</w:t>
            </w:r>
            <w:r w:rsidR="004A4839">
              <w:rPr>
                <w:b/>
                <w:sz w:val="20"/>
                <w:szCs w:val="20"/>
              </w:rPr>
              <w:t>.</w:t>
            </w:r>
          </w:p>
          <w:p w:rsidR="00F74854" w:rsidRDefault="00894057" w:rsidP="008940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2C1A">
              <w:rPr>
                <w:b/>
                <w:sz w:val="20"/>
                <w:szCs w:val="20"/>
              </w:rPr>
              <w:t>T22.2 Le transfert des appels</w:t>
            </w:r>
            <w:r w:rsidR="00B127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8" w:type="dxa"/>
            <w:gridSpan w:val="2"/>
            <w:shd w:val="clear" w:color="auto" w:fill="FFFFFF" w:themeFill="background1"/>
            <w:vAlign w:val="center"/>
          </w:tcPr>
          <w:p w:rsidR="00F74854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377E6F">
              <w:rPr>
                <w:b/>
                <w:bCs/>
                <w:color w:val="ED7D31" w:themeColor="accent2"/>
                <w:sz w:val="20"/>
                <w:szCs w:val="20"/>
              </w:rPr>
              <w:t>A4.1 La vente de services ou de produits en face à face ou par téléphone.</w:t>
            </w:r>
          </w:p>
          <w:p w:rsidR="00377E6F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7E6F">
              <w:rPr>
                <w:b/>
                <w:bCs/>
                <w:sz w:val="20"/>
                <w:szCs w:val="20"/>
              </w:rPr>
              <w:t>T41.1 La préparation de la vente</w:t>
            </w:r>
            <w:r w:rsidR="00B1278C">
              <w:rPr>
                <w:b/>
                <w:bCs/>
                <w:sz w:val="20"/>
                <w:szCs w:val="20"/>
              </w:rPr>
              <w:t>.</w:t>
            </w:r>
          </w:p>
          <w:p w:rsidR="00377E6F" w:rsidRPr="00377E6F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7E6F">
              <w:rPr>
                <w:b/>
                <w:bCs/>
                <w:sz w:val="20"/>
                <w:szCs w:val="20"/>
              </w:rPr>
              <w:t xml:space="preserve">T41.2 L’entretien de vente et la proposition d’un service ou </w:t>
            </w:r>
            <w:r w:rsidR="00D35324" w:rsidRPr="00377E6F">
              <w:rPr>
                <w:b/>
                <w:bCs/>
                <w:sz w:val="20"/>
                <w:szCs w:val="20"/>
              </w:rPr>
              <w:t>d’un produit</w:t>
            </w:r>
            <w:r w:rsidRPr="00377E6F">
              <w:rPr>
                <w:b/>
                <w:bCs/>
                <w:sz w:val="20"/>
                <w:szCs w:val="20"/>
              </w:rPr>
              <w:t xml:space="preserve"> complémentaire</w:t>
            </w:r>
            <w:r w:rsidR="00B1278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7" w:type="dxa"/>
            <w:shd w:val="clear" w:color="auto" w:fill="FBE4D5" w:themeFill="accent2" w:themeFillTint="33"/>
            <w:vAlign w:val="center"/>
          </w:tcPr>
          <w:p w:rsidR="00F74854" w:rsidRPr="00417EBD" w:rsidRDefault="00417EB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b/>
                <w:color w:val="ED7D31" w:themeColor="accent2"/>
                <w:sz w:val="20"/>
                <w:szCs w:val="20"/>
              </w:rPr>
            </w:pPr>
            <w:r w:rsidRPr="00417EBD">
              <w:rPr>
                <w:b/>
                <w:color w:val="ED7D31" w:themeColor="accent2"/>
                <w:sz w:val="20"/>
                <w:szCs w:val="20"/>
              </w:rPr>
              <w:t>6.1 La régulation du marché par le droit</w:t>
            </w:r>
            <w:r w:rsidR="00B1278C">
              <w:rPr>
                <w:b/>
                <w:color w:val="ED7D31" w:themeColor="accent2"/>
                <w:sz w:val="20"/>
                <w:szCs w:val="20"/>
              </w:rPr>
              <w:t>.</w:t>
            </w:r>
          </w:p>
          <w:p w:rsidR="00417EBD" w:rsidRPr="002B21FA" w:rsidRDefault="00417EBD" w:rsidP="003C5B8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2B21FA">
              <w:rPr>
                <w:b/>
                <w:color w:val="2E74B5" w:themeColor="accent1" w:themeShade="BF"/>
                <w:sz w:val="20"/>
                <w:szCs w:val="20"/>
              </w:rPr>
              <w:t>La régulation de la concurrence</w:t>
            </w:r>
            <w:r w:rsidR="00B1278C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417EBD" w:rsidRPr="00C01113" w:rsidRDefault="00417EBD" w:rsidP="003C5B8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B21FA">
              <w:rPr>
                <w:b/>
                <w:color w:val="2E74B5" w:themeColor="accent1" w:themeShade="BF"/>
                <w:sz w:val="20"/>
                <w:szCs w:val="20"/>
              </w:rPr>
              <w:t>La protection du consommateur</w:t>
            </w:r>
            <w:r w:rsidR="004A4839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</w:tc>
        <w:tc>
          <w:tcPr>
            <w:tcW w:w="2300" w:type="dxa"/>
            <w:shd w:val="clear" w:color="auto" w:fill="FFFFFF" w:themeFill="background1"/>
          </w:tcPr>
          <w:p w:rsidR="00F74854" w:rsidRDefault="00F74854" w:rsidP="007752DC"/>
        </w:tc>
        <w:tc>
          <w:tcPr>
            <w:tcW w:w="2302" w:type="dxa"/>
            <w:shd w:val="clear" w:color="auto" w:fill="FFFFFF" w:themeFill="background1"/>
          </w:tcPr>
          <w:p w:rsidR="00F74854" w:rsidRDefault="004A4839" w:rsidP="007752DC">
            <w:r>
              <w:t>E2</w:t>
            </w:r>
          </w:p>
        </w:tc>
      </w:tr>
      <w:tr w:rsidR="00894057" w:rsidTr="004A4839">
        <w:trPr>
          <w:trHeight w:val="1399"/>
        </w:trPr>
        <w:tc>
          <w:tcPr>
            <w:tcW w:w="862" w:type="dxa"/>
            <w:tcBorders>
              <w:left w:val="single" w:sz="4" w:space="0" w:color="auto"/>
            </w:tcBorders>
            <w:shd w:val="clear" w:color="auto" w:fill="92D050"/>
          </w:tcPr>
          <w:p w:rsidR="00894057" w:rsidRDefault="00894057" w:rsidP="007752DC">
            <w:pPr>
              <w:jc w:val="center"/>
            </w:pPr>
            <w:r>
              <w:t>FEV</w:t>
            </w:r>
          </w:p>
        </w:tc>
        <w:tc>
          <w:tcPr>
            <w:tcW w:w="2697" w:type="dxa"/>
            <w:shd w:val="clear" w:color="auto" w:fill="FFFFFF" w:themeFill="background1"/>
          </w:tcPr>
          <w:p w:rsidR="00894057" w:rsidRPr="006C2C1A" w:rsidRDefault="00894057" w:rsidP="00894057">
            <w:pPr>
              <w:rPr>
                <w:b/>
                <w:sz w:val="20"/>
                <w:szCs w:val="20"/>
              </w:rPr>
            </w:pPr>
            <w:r w:rsidRPr="006C2C1A">
              <w:rPr>
                <w:b/>
                <w:sz w:val="20"/>
                <w:szCs w:val="20"/>
              </w:rPr>
              <w:t>T22.</w:t>
            </w:r>
            <w:r w:rsidR="006C2C1A" w:rsidRPr="006C2C1A">
              <w:rPr>
                <w:b/>
                <w:sz w:val="20"/>
                <w:szCs w:val="20"/>
              </w:rPr>
              <w:t>3 Le</w:t>
            </w:r>
            <w:r w:rsidR="006C2C1A">
              <w:rPr>
                <w:b/>
                <w:sz w:val="20"/>
                <w:szCs w:val="20"/>
              </w:rPr>
              <w:t xml:space="preserve"> conseil aux </w:t>
            </w:r>
            <w:r w:rsidRPr="006C2C1A">
              <w:rPr>
                <w:b/>
                <w:sz w:val="20"/>
                <w:szCs w:val="20"/>
              </w:rPr>
              <w:t>appelants</w:t>
            </w:r>
            <w:r w:rsidR="004A4839">
              <w:rPr>
                <w:b/>
                <w:sz w:val="20"/>
                <w:szCs w:val="20"/>
              </w:rPr>
              <w:t>.</w:t>
            </w:r>
          </w:p>
          <w:p w:rsidR="00894057" w:rsidRPr="004A51FA" w:rsidRDefault="00894057" w:rsidP="00894057">
            <w:r w:rsidRPr="006C2C1A">
              <w:rPr>
                <w:b/>
                <w:sz w:val="20"/>
                <w:szCs w:val="20"/>
              </w:rPr>
              <w:t xml:space="preserve">T22.4 La gestion des retours d’appels et des appels </w:t>
            </w:r>
            <w:r w:rsidR="00417EBD" w:rsidRPr="006C2C1A">
              <w:rPr>
                <w:b/>
                <w:sz w:val="20"/>
                <w:szCs w:val="20"/>
              </w:rPr>
              <w:t>en attente</w:t>
            </w:r>
            <w:r w:rsidR="00B127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8" w:type="dxa"/>
            <w:gridSpan w:val="2"/>
            <w:shd w:val="clear" w:color="auto" w:fill="FFFFFF" w:themeFill="background1"/>
            <w:vAlign w:val="center"/>
          </w:tcPr>
          <w:p w:rsidR="00894057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7E6F">
              <w:rPr>
                <w:b/>
                <w:bCs/>
                <w:sz w:val="20"/>
                <w:szCs w:val="20"/>
              </w:rPr>
              <w:t>T41.3 Les opérations liées à la vente de services ou de biens.</w:t>
            </w:r>
          </w:p>
          <w:p w:rsidR="004A4839" w:rsidRDefault="004A4839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4A4839" w:rsidRDefault="004A4839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77E6F" w:rsidRPr="005F5B50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BE4D5" w:themeFill="accent2" w:themeFillTint="33"/>
            <w:vAlign w:val="center"/>
          </w:tcPr>
          <w:p w:rsidR="00894057" w:rsidRPr="00417EBD" w:rsidRDefault="00417EB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b/>
                <w:color w:val="ED7D31" w:themeColor="accent2"/>
                <w:sz w:val="20"/>
                <w:szCs w:val="20"/>
              </w:rPr>
            </w:pPr>
            <w:r w:rsidRPr="00417EBD">
              <w:rPr>
                <w:b/>
                <w:color w:val="ED7D31" w:themeColor="accent2"/>
                <w:sz w:val="20"/>
                <w:szCs w:val="20"/>
              </w:rPr>
              <w:t>6.2 La régulation de l'activité économique par les autorités publiques</w:t>
            </w:r>
            <w:r w:rsidR="00B1278C">
              <w:rPr>
                <w:b/>
                <w:color w:val="ED7D31" w:themeColor="accent2"/>
                <w:sz w:val="20"/>
                <w:szCs w:val="20"/>
              </w:rPr>
              <w:t>.</w:t>
            </w:r>
          </w:p>
          <w:p w:rsidR="00417EBD" w:rsidRDefault="00417EBD" w:rsidP="003C5B8B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2B21FA">
              <w:rPr>
                <w:b/>
                <w:color w:val="2E74B5" w:themeColor="accent1" w:themeShade="BF"/>
                <w:sz w:val="20"/>
                <w:szCs w:val="20"/>
              </w:rPr>
              <w:t>Les politiques économiques</w:t>
            </w:r>
            <w:r w:rsidR="00B1278C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4A4839" w:rsidRPr="004A4839" w:rsidRDefault="004A4839" w:rsidP="004A4839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894057" w:rsidRDefault="00894057" w:rsidP="007752DC"/>
        </w:tc>
        <w:tc>
          <w:tcPr>
            <w:tcW w:w="2302" w:type="dxa"/>
            <w:shd w:val="clear" w:color="auto" w:fill="FFFFFF" w:themeFill="background1"/>
          </w:tcPr>
          <w:p w:rsidR="00894057" w:rsidRDefault="004A4839" w:rsidP="007752DC">
            <w:r>
              <w:t>E2</w:t>
            </w:r>
          </w:p>
        </w:tc>
      </w:tr>
      <w:tr w:rsidR="00FB295B" w:rsidTr="003C5B8B">
        <w:trPr>
          <w:trHeight w:val="701"/>
        </w:trPr>
        <w:tc>
          <w:tcPr>
            <w:tcW w:w="15096" w:type="dxa"/>
            <w:gridSpan w:val="7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FB295B" w:rsidRDefault="008310EF" w:rsidP="008310EF">
            <w:pPr>
              <w:jc w:val="center"/>
            </w:pPr>
            <w:r w:rsidRPr="008310EF">
              <w:t>Vacances du carnaval du              au</w:t>
            </w:r>
          </w:p>
        </w:tc>
      </w:tr>
      <w:tr w:rsidR="00F74854" w:rsidTr="004A4839">
        <w:trPr>
          <w:trHeight w:val="1678"/>
        </w:trPr>
        <w:tc>
          <w:tcPr>
            <w:tcW w:w="862" w:type="dxa"/>
            <w:tcBorders>
              <w:left w:val="single" w:sz="4" w:space="0" w:color="auto"/>
            </w:tcBorders>
            <w:shd w:val="clear" w:color="auto" w:fill="92D050"/>
          </w:tcPr>
          <w:p w:rsidR="00F74854" w:rsidRDefault="00F74854" w:rsidP="007752DC">
            <w:pPr>
              <w:jc w:val="center"/>
            </w:pPr>
            <w:r>
              <w:t>MARS</w:t>
            </w:r>
          </w:p>
        </w:tc>
        <w:tc>
          <w:tcPr>
            <w:tcW w:w="2697" w:type="dxa"/>
            <w:shd w:val="clear" w:color="auto" w:fill="FFFFFF" w:themeFill="background1"/>
          </w:tcPr>
          <w:p w:rsidR="00F74854" w:rsidRDefault="00894057" w:rsidP="008940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4057">
              <w:rPr>
                <w:b/>
                <w:bCs/>
                <w:sz w:val="20"/>
                <w:szCs w:val="20"/>
              </w:rPr>
              <w:t>T22.5 La prise en note de messages et leur transmission</w:t>
            </w:r>
            <w:r w:rsidR="00B1278C">
              <w:rPr>
                <w:b/>
                <w:bCs/>
                <w:sz w:val="20"/>
                <w:szCs w:val="20"/>
              </w:rPr>
              <w:t>.</w:t>
            </w:r>
          </w:p>
          <w:p w:rsidR="00894057" w:rsidRDefault="00894057" w:rsidP="008940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shd w:val="clear" w:color="auto" w:fill="FFFFFF" w:themeFill="background1"/>
            <w:vAlign w:val="center"/>
          </w:tcPr>
          <w:p w:rsidR="00F74854" w:rsidRDefault="00377E6F" w:rsidP="00377E6F">
            <w:pPr>
              <w:autoSpaceDE w:val="0"/>
              <w:autoSpaceDN w:val="0"/>
              <w:adjustRightInd w:val="0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377E6F">
              <w:rPr>
                <w:b/>
                <w:bCs/>
                <w:color w:val="ED7D31" w:themeColor="accent2"/>
                <w:sz w:val="20"/>
                <w:szCs w:val="20"/>
              </w:rPr>
              <w:t>A4.2 L’après-vente</w:t>
            </w:r>
            <w:r w:rsidR="00B1278C">
              <w:rPr>
                <w:b/>
                <w:bCs/>
                <w:color w:val="ED7D31" w:themeColor="accent2"/>
                <w:sz w:val="20"/>
                <w:szCs w:val="20"/>
              </w:rPr>
              <w:t>.</w:t>
            </w:r>
          </w:p>
          <w:p w:rsidR="0022560F" w:rsidRDefault="0022560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560F">
              <w:rPr>
                <w:b/>
                <w:bCs/>
                <w:sz w:val="20"/>
                <w:szCs w:val="20"/>
              </w:rPr>
              <w:t>T42.1 Le traitement et le suivi des réclamations.</w:t>
            </w:r>
          </w:p>
          <w:p w:rsidR="0022560F" w:rsidRPr="0022560F" w:rsidRDefault="0022560F" w:rsidP="00377E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560F">
              <w:rPr>
                <w:b/>
                <w:bCs/>
                <w:sz w:val="20"/>
                <w:szCs w:val="20"/>
              </w:rPr>
              <w:t xml:space="preserve">T42.2 </w:t>
            </w:r>
            <w:r w:rsidRPr="00B1278C">
              <w:rPr>
                <w:b/>
                <w:bCs/>
                <w:sz w:val="20"/>
                <w:szCs w:val="20"/>
              </w:rPr>
              <w:t>Le suivi de la relation client/usager et la participation à la fidélisation</w:t>
            </w:r>
            <w:r w:rsidR="00B1278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7" w:type="dxa"/>
            <w:shd w:val="clear" w:color="auto" w:fill="FBE4D5" w:themeFill="accent2" w:themeFillTint="33"/>
            <w:vAlign w:val="center"/>
          </w:tcPr>
          <w:p w:rsidR="00F74854" w:rsidRPr="00417EBD" w:rsidRDefault="00417EBD" w:rsidP="00B8341F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317"/>
              <w:rPr>
                <w:b/>
                <w:color w:val="ED7D31" w:themeColor="accent2"/>
                <w:sz w:val="20"/>
                <w:szCs w:val="20"/>
              </w:rPr>
            </w:pPr>
            <w:r w:rsidRPr="00417EBD">
              <w:rPr>
                <w:b/>
                <w:color w:val="ED7D31" w:themeColor="accent2"/>
                <w:sz w:val="20"/>
                <w:szCs w:val="20"/>
              </w:rPr>
              <w:t>6.3 Les revenus, leur répartition et la redistribution</w:t>
            </w:r>
            <w:r w:rsidR="00B1278C">
              <w:rPr>
                <w:b/>
                <w:color w:val="ED7D31" w:themeColor="accent2"/>
                <w:sz w:val="20"/>
                <w:szCs w:val="20"/>
              </w:rPr>
              <w:t>.</w:t>
            </w:r>
          </w:p>
          <w:p w:rsidR="00417EBD" w:rsidRDefault="00417EBD" w:rsidP="003C5B8B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2B21FA">
              <w:rPr>
                <w:b/>
                <w:color w:val="2E74B5" w:themeColor="accent1" w:themeShade="BF"/>
                <w:sz w:val="20"/>
                <w:szCs w:val="20"/>
              </w:rPr>
              <w:t>Les revenus et leur répartition</w:t>
            </w:r>
            <w:r w:rsidR="00B1278C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  <w:p w:rsidR="004A4839" w:rsidRDefault="004A4839" w:rsidP="004A4839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:rsidR="004A4839" w:rsidRPr="004A4839" w:rsidRDefault="004A4839" w:rsidP="004A4839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F74854" w:rsidRDefault="00F74854" w:rsidP="007752DC"/>
        </w:tc>
        <w:tc>
          <w:tcPr>
            <w:tcW w:w="2302" w:type="dxa"/>
            <w:shd w:val="clear" w:color="auto" w:fill="FFFFFF" w:themeFill="background1"/>
          </w:tcPr>
          <w:p w:rsidR="00F74854" w:rsidRDefault="004A4839" w:rsidP="007752DC">
            <w:r>
              <w:t>E2</w:t>
            </w:r>
          </w:p>
        </w:tc>
      </w:tr>
      <w:tr w:rsidR="008E4BF4" w:rsidTr="003C5B8B">
        <w:trPr>
          <w:trHeight w:val="701"/>
        </w:trPr>
        <w:tc>
          <w:tcPr>
            <w:tcW w:w="15096" w:type="dxa"/>
            <w:gridSpan w:val="7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8E4BF4" w:rsidRDefault="008310EF" w:rsidP="008310EF">
            <w:pPr>
              <w:jc w:val="center"/>
            </w:pPr>
            <w:r w:rsidRPr="008310EF">
              <w:t xml:space="preserve">Vacances de Pâques du     </w:t>
            </w:r>
            <w:r w:rsidR="00015134">
              <w:t xml:space="preserve">   </w:t>
            </w:r>
            <w:r w:rsidRPr="008310EF">
              <w:t xml:space="preserve">        au</w:t>
            </w:r>
          </w:p>
        </w:tc>
      </w:tr>
      <w:tr w:rsidR="00F74854" w:rsidTr="004A4839">
        <w:trPr>
          <w:trHeight w:val="848"/>
        </w:trPr>
        <w:tc>
          <w:tcPr>
            <w:tcW w:w="862" w:type="dxa"/>
            <w:tcBorders>
              <w:left w:val="single" w:sz="4" w:space="0" w:color="auto"/>
            </w:tcBorders>
            <w:shd w:val="clear" w:color="auto" w:fill="92D050"/>
          </w:tcPr>
          <w:p w:rsidR="00F74854" w:rsidRDefault="00F74854" w:rsidP="007752DC">
            <w:pPr>
              <w:jc w:val="center"/>
            </w:pPr>
            <w:r>
              <w:t>AVRIL</w:t>
            </w:r>
          </w:p>
        </w:tc>
        <w:tc>
          <w:tcPr>
            <w:tcW w:w="2697" w:type="dxa"/>
            <w:shd w:val="clear" w:color="auto" w:fill="FFFFFF" w:themeFill="background1"/>
          </w:tcPr>
          <w:p w:rsidR="00DF2D9B" w:rsidRDefault="00DF2D9B" w:rsidP="00DF2D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4057">
              <w:rPr>
                <w:b/>
                <w:bCs/>
                <w:sz w:val="20"/>
                <w:szCs w:val="20"/>
              </w:rPr>
              <w:t xml:space="preserve">T22.6 La prise de </w:t>
            </w:r>
            <w:r w:rsidR="00B1278C" w:rsidRPr="00894057">
              <w:rPr>
                <w:b/>
                <w:bCs/>
                <w:sz w:val="20"/>
                <w:szCs w:val="20"/>
              </w:rPr>
              <w:t>rendez</w:t>
            </w:r>
            <w:r w:rsidR="00B1278C">
              <w:rPr>
                <w:b/>
                <w:bCs/>
                <w:sz w:val="20"/>
                <w:szCs w:val="20"/>
              </w:rPr>
              <w:t>-</w:t>
            </w:r>
            <w:r w:rsidR="00B1278C" w:rsidRPr="00894057">
              <w:rPr>
                <w:b/>
                <w:bCs/>
                <w:sz w:val="20"/>
                <w:szCs w:val="20"/>
              </w:rPr>
              <w:t>vous</w:t>
            </w:r>
            <w:r w:rsidR="00B1278C">
              <w:rPr>
                <w:b/>
                <w:bCs/>
                <w:sz w:val="20"/>
                <w:szCs w:val="20"/>
              </w:rPr>
              <w:t>.</w:t>
            </w:r>
          </w:p>
          <w:p w:rsidR="00F74854" w:rsidRDefault="00DF2D9B" w:rsidP="00DF2D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4057">
              <w:rPr>
                <w:b/>
                <w:bCs/>
                <w:sz w:val="20"/>
                <w:szCs w:val="20"/>
              </w:rPr>
              <w:t>T22.7 La prise de congé</w:t>
            </w:r>
            <w:r w:rsidR="00B1278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48" w:type="dxa"/>
            <w:gridSpan w:val="2"/>
            <w:shd w:val="clear" w:color="auto" w:fill="FFFFFF" w:themeFill="background1"/>
            <w:vAlign w:val="center"/>
          </w:tcPr>
          <w:p w:rsidR="00F74854" w:rsidRPr="005F5B50" w:rsidRDefault="0022560F" w:rsidP="0022560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560F">
              <w:rPr>
                <w:b/>
                <w:bCs/>
                <w:sz w:val="20"/>
                <w:szCs w:val="20"/>
              </w:rPr>
              <w:t>T42.2 Le suivi de la relation</w:t>
            </w:r>
            <w:r w:rsidR="00B1278C">
              <w:rPr>
                <w:b/>
                <w:bCs/>
                <w:sz w:val="20"/>
                <w:szCs w:val="20"/>
              </w:rPr>
              <w:t>.</w:t>
            </w:r>
            <w:r w:rsidRPr="0022560F">
              <w:rPr>
                <w:b/>
                <w:bCs/>
                <w:sz w:val="20"/>
                <w:szCs w:val="20"/>
              </w:rPr>
              <w:t xml:space="preserve"> client/usager et la participation à la</w:t>
            </w:r>
            <w:r>
              <w:rPr>
                <w:b/>
                <w:bCs/>
                <w:sz w:val="20"/>
                <w:szCs w:val="20"/>
              </w:rPr>
              <w:t xml:space="preserve"> fidélisation</w:t>
            </w:r>
            <w:r w:rsidR="00B1278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7" w:type="dxa"/>
            <w:shd w:val="clear" w:color="auto" w:fill="FBE4D5" w:themeFill="accent2" w:themeFillTint="33"/>
            <w:vAlign w:val="center"/>
          </w:tcPr>
          <w:p w:rsidR="00F74854" w:rsidRPr="002B21FA" w:rsidRDefault="00417EBD" w:rsidP="003C5B8B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2B21FA">
              <w:rPr>
                <w:b/>
                <w:color w:val="2E74B5" w:themeColor="accent1" w:themeShade="BF"/>
                <w:sz w:val="20"/>
                <w:szCs w:val="20"/>
              </w:rPr>
              <w:t>La redistribution</w:t>
            </w:r>
            <w:r w:rsidR="00B1278C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</w:p>
        </w:tc>
        <w:tc>
          <w:tcPr>
            <w:tcW w:w="2300" w:type="dxa"/>
            <w:shd w:val="clear" w:color="auto" w:fill="FFFFFF" w:themeFill="background1"/>
          </w:tcPr>
          <w:p w:rsidR="00F74854" w:rsidRDefault="00F74854" w:rsidP="007752DC"/>
        </w:tc>
        <w:tc>
          <w:tcPr>
            <w:tcW w:w="2302" w:type="dxa"/>
            <w:shd w:val="clear" w:color="auto" w:fill="FFFFFF" w:themeFill="background1"/>
          </w:tcPr>
          <w:p w:rsidR="00F74854" w:rsidRDefault="00EC0089" w:rsidP="007752DC">
            <w:r>
              <w:t>E2</w:t>
            </w:r>
          </w:p>
        </w:tc>
      </w:tr>
      <w:tr w:rsidR="00EA30C5" w:rsidTr="003C5B8B">
        <w:trPr>
          <w:trHeight w:val="626"/>
        </w:trPr>
        <w:tc>
          <w:tcPr>
            <w:tcW w:w="862" w:type="dxa"/>
            <w:tcBorders>
              <w:left w:val="single" w:sz="4" w:space="0" w:color="auto"/>
            </w:tcBorders>
            <w:shd w:val="clear" w:color="auto" w:fill="92D050"/>
          </w:tcPr>
          <w:p w:rsidR="00EA30C5" w:rsidRDefault="00EA30C5" w:rsidP="007752DC">
            <w:pPr>
              <w:jc w:val="center"/>
            </w:pPr>
            <w:r>
              <w:t>MAI</w:t>
            </w:r>
          </w:p>
        </w:tc>
        <w:tc>
          <w:tcPr>
            <w:tcW w:w="14234" w:type="dxa"/>
            <w:gridSpan w:val="6"/>
            <w:shd w:val="clear" w:color="auto" w:fill="FFFFFF" w:themeFill="background1"/>
          </w:tcPr>
          <w:p w:rsidR="00DF2D9B" w:rsidRDefault="00DF2D9B" w:rsidP="00704286">
            <w:r>
              <w:t xml:space="preserve">Révisions  </w:t>
            </w:r>
          </w:p>
        </w:tc>
      </w:tr>
    </w:tbl>
    <w:p w:rsidR="00175221" w:rsidRDefault="00175221"/>
    <w:sectPr w:rsidR="00175221" w:rsidSect="00930A1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8B" w:rsidRDefault="0009188B" w:rsidP="00930A1D">
      <w:pPr>
        <w:spacing w:line="240" w:lineRule="auto"/>
      </w:pPr>
      <w:r>
        <w:separator/>
      </w:r>
    </w:p>
  </w:endnote>
  <w:endnote w:type="continuationSeparator" w:id="0">
    <w:p w:rsidR="0009188B" w:rsidRDefault="0009188B" w:rsidP="00930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415978"/>
      <w:docPartObj>
        <w:docPartGallery w:val="Page Numbers (Bottom of Page)"/>
        <w:docPartUnique/>
      </w:docPartObj>
    </w:sdtPr>
    <w:sdtEndPr/>
    <w:sdtContent>
      <w:p w:rsidR="00AC6220" w:rsidRDefault="00EC0089">
        <w:pPr>
          <w:pStyle w:val="Pieddepage"/>
          <w:jc w:val="right"/>
        </w:pPr>
        <w:r>
          <w:t>Académie de Guadeloupe – Plan de formation transversal -</w:t>
        </w:r>
        <w:r w:rsidR="00AC6220">
          <w:t xml:space="preserve"> </w:t>
        </w:r>
        <w:r w:rsidR="00EC249C">
          <w:t xml:space="preserve">BAC PRO ARCU </w:t>
        </w:r>
        <w:r w:rsidR="004D7695">
          <w:fldChar w:fldCharType="begin"/>
        </w:r>
        <w:r w:rsidR="00AC6220">
          <w:instrText>PAGE   \* MERGEFORMAT</w:instrText>
        </w:r>
        <w:r w:rsidR="004D7695">
          <w:fldChar w:fldCharType="separate"/>
        </w:r>
        <w:r w:rsidR="007C009F">
          <w:rPr>
            <w:noProof/>
          </w:rPr>
          <w:t>2</w:t>
        </w:r>
        <w:r w:rsidR="004D7695">
          <w:fldChar w:fldCharType="end"/>
        </w:r>
      </w:p>
    </w:sdtContent>
  </w:sdt>
  <w:p w:rsidR="00AC6220" w:rsidRDefault="00AC62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8B" w:rsidRDefault="0009188B" w:rsidP="00930A1D">
      <w:pPr>
        <w:spacing w:line="240" w:lineRule="auto"/>
      </w:pPr>
      <w:r>
        <w:separator/>
      </w:r>
    </w:p>
  </w:footnote>
  <w:footnote w:type="continuationSeparator" w:id="0">
    <w:p w:rsidR="0009188B" w:rsidRDefault="0009188B" w:rsidP="00930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1D" w:rsidRDefault="00930A1D">
    <w:pPr>
      <w:pStyle w:val="En-tte"/>
    </w:pP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  <w:r w:rsidR="003C5B8B">
      <w:rPr>
        <w:b/>
        <w:color w:val="FF0000"/>
        <w:sz w:val="28"/>
      </w:rPr>
      <w:t>Plan de formation bac pro</w:t>
    </w:r>
    <w:r w:rsidR="0040525E">
      <w:rPr>
        <w:b/>
        <w:color w:val="FF0000"/>
        <w:sz w:val="28"/>
      </w:rPr>
      <w:t xml:space="preserve"> ARCU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44B"/>
    <w:multiLevelType w:val="hybridMultilevel"/>
    <w:tmpl w:val="E1E005E0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AD24B11"/>
    <w:multiLevelType w:val="hybridMultilevel"/>
    <w:tmpl w:val="3600138E"/>
    <w:lvl w:ilvl="0" w:tplc="29C61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B46C7"/>
    <w:multiLevelType w:val="hybridMultilevel"/>
    <w:tmpl w:val="18302A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A17"/>
    <w:multiLevelType w:val="hybridMultilevel"/>
    <w:tmpl w:val="92AE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02B1"/>
    <w:multiLevelType w:val="hybridMultilevel"/>
    <w:tmpl w:val="EED28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484F"/>
    <w:multiLevelType w:val="hybridMultilevel"/>
    <w:tmpl w:val="A3209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7514"/>
    <w:multiLevelType w:val="hybridMultilevel"/>
    <w:tmpl w:val="3B78C844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56293350"/>
    <w:multiLevelType w:val="hybridMultilevel"/>
    <w:tmpl w:val="9AC28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8640A"/>
    <w:multiLevelType w:val="hybridMultilevel"/>
    <w:tmpl w:val="FE9AFA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03"/>
    <w:rsid w:val="00015134"/>
    <w:rsid w:val="00064B53"/>
    <w:rsid w:val="00074853"/>
    <w:rsid w:val="0009188B"/>
    <w:rsid w:val="000C3C3A"/>
    <w:rsid w:val="000D160B"/>
    <w:rsid w:val="00175221"/>
    <w:rsid w:val="00197806"/>
    <w:rsid w:val="001B0423"/>
    <w:rsid w:val="0022560F"/>
    <w:rsid w:val="00287915"/>
    <w:rsid w:val="00295AB3"/>
    <w:rsid w:val="002B21FA"/>
    <w:rsid w:val="003054FB"/>
    <w:rsid w:val="0036077B"/>
    <w:rsid w:val="00377E6F"/>
    <w:rsid w:val="003C5B8B"/>
    <w:rsid w:val="003E1403"/>
    <w:rsid w:val="003F5950"/>
    <w:rsid w:val="0040525E"/>
    <w:rsid w:val="00417EBD"/>
    <w:rsid w:val="004875AA"/>
    <w:rsid w:val="004A4839"/>
    <w:rsid w:val="004A51FA"/>
    <w:rsid w:val="004A5B1F"/>
    <w:rsid w:val="004D7695"/>
    <w:rsid w:val="004E40D4"/>
    <w:rsid w:val="005D368A"/>
    <w:rsid w:val="00656027"/>
    <w:rsid w:val="00695DB4"/>
    <w:rsid w:val="006C2C1A"/>
    <w:rsid w:val="00704286"/>
    <w:rsid w:val="00785E5A"/>
    <w:rsid w:val="007C009F"/>
    <w:rsid w:val="007E3BD6"/>
    <w:rsid w:val="008310EF"/>
    <w:rsid w:val="00834977"/>
    <w:rsid w:val="00871802"/>
    <w:rsid w:val="00872626"/>
    <w:rsid w:val="00894057"/>
    <w:rsid w:val="008E4BF4"/>
    <w:rsid w:val="008F5E99"/>
    <w:rsid w:val="00930A1D"/>
    <w:rsid w:val="00933247"/>
    <w:rsid w:val="00947FE1"/>
    <w:rsid w:val="0095656A"/>
    <w:rsid w:val="009775DC"/>
    <w:rsid w:val="00986B5A"/>
    <w:rsid w:val="00A57954"/>
    <w:rsid w:val="00AC6220"/>
    <w:rsid w:val="00B1278C"/>
    <w:rsid w:val="00B13CDB"/>
    <w:rsid w:val="00B253C3"/>
    <w:rsid w:val="00B8341F"/>
    <w:rsid w:val="00C93084"/>
    <w:rsid w:val="00CB30A9"/>
    <w:rsid w:val="00D35324"/>
    <w:rsid w:val="00DA31BF"/>
    <w:rsid w:val="00DE4A00"/>
    <w:rsid w:val="00DF2D9B"/>
    <w:rsid w:val="00E41566"/>
    <w:rsid w:val="00E54324"/>
    <w:rsid w:val="00EA30C5"/>
    <w:rsid w:val="00EC0089"/>
    <w:rsid w:val="00EC249C"/>
    <w:rsid w:val="00EF7799"/>
    <w:rsid w:val="00F631FF"/>
    <w:rsid w:val="00F74854"/>
    <w:rsid w:val="00F847B7"/>
    <w:rsid w:val="00FA028B"/>
    <w:rsid w:val="00FB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2ADA6ECB-7CF3-41E9-9E3B-6DDD5ED2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77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0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3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0A1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A1D"/>
  </w:style>
  <w:style w:type="paragraph" w:styleId="Pieddepage">
    <w:name w:val="footer"/>
    <w:basedOn w:val="Normal"/>
    <w:link w:val="PieddepageCar"/>
    <w:uiPriority w:val="99"/>
    <w:unhideWhenUsed/>
    <w:rsid w:val="00930A1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Fages</dc:creator>
  <cp:lastModifiedBy>Murielle Fages</cp:lastModifiedBy>
  <cp:revision>2</cp:revision>
  <dcterms:created xsi:type="dcterms:W3CDTF">2017-03-12T17:03:00Z</dcterms:created>
  <dcterms:modified xsi:type="dcterms:W3CDTF">2017-03-12T17:03:00Z</dcterms:modified>
</cp:coreProperties>
</file>