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AA557" w14:textId="54042FED" w:rsidR="00385036" w:rsidRDefault="00385036" w:rsidP="00385036">
      <w:pPr>
        <w:ind w:left="708" w:firstLine="708"/>
      </w:pPr>
      <w:r w:rsidRPr="00385036">
        <w:t>Chers collègues,</w:t>
      </w:r>
    </w:p>
    <w:p w14:paraId="78D67892" w14:textId="77777777" w:rsidR="00385036" w:rsidRDefault="00385036" w:rsidP="00385036">
      <w:pPr>
        <w:ind w:left="708" w:firstLine="708"/>
      </w:pPr>
    </w:p>
    <w:p w14:paraId="63241145" w14:textId="0044EB2C" w:rsidR="00385036" w:rsidRDefault="00385036" w:rsidP="00622416">
      <w:pPr>
        <w:jc w:val="both"/>
      </w:pPr>
      <w:r w:rsidRPr="00385036">
        <w:t>Cette année, plusieurs événements relatifs au théâtre nous sont proposés par la Compagnie Nayo'Koncept Pawòl é Mizik et le Centre culturel Félix Proto.</w:t>
      </w:r>
    </w:p>
    <w:p w14:paraId="7203155D" w14:textId="77777777" w:rsidR="00FB3F8E" w:rsidRDefault="00385036" w:rsidP="00FB3F8E">
      <w:pPr>
        <w:jc w:val="both"/>
      </w:pPr>
      <w:r w:rsidRPr="00385036">
        <w:t xml:space="preserve">D'une part, au cours du premier trimestre, les élèves de LVR Créole </w:t>
      </w:r>
      <w:r w:rsidR="00D46A51">
        <w:t xml:space="preserve">(LVC, LVB, Spécialité) </w:t>
      </w:r>
      <w:r w:rsidRPr="00385036">
        <w:t>pourront assister à des représentations théâtrales en</w:t>
      </w:r>
      <w:r w:rsidR="00622416">
        <w:t xml:space="preserve"> </w:t>
      </w:r>
      <w:r w:rsidRPr="00385036">
        <w:t>créole</w:t>
      </w:r>
      <w:r w:rsidR="00622416">
        <w:t xml:space="preserve"> : </w:t>
      </w:r>
    </w:p>
    <w:p w14:paraId="066A1944" w14:textId="4E481351" w:rsidR="00385036" w:rsidRDefault="00385036" w:rsidP="00FB3F8E">
      <w:pPr>
        <w:jc w:val="both"/>
      </w:pPr>
      <w:r w:rsidRPr="00385036">
        <w:br/>
      </w:r>
      <w:r w:rsidRPr="00D46A51">
        <w:rPr>
          <w:b/>
          <w:bCs/>
        </w:rPr>
        <w:t>Mercredi 20 et mercerdi 27 Novembre</w:t>
      </w:r>
    </w:p>
    <w:p w14:paraId="4EB63980" w14:textId="6E0F8F8E" w:rsidR="00385036" w:rsidRPr="00385036" w:rsidRDefault="00385036" w:rsidP="00385036">
      <w:r w:rsidRPr="00385036">
        <w:t> </w:t>
      </w:r>
      <w:r w:rsidRPr="00385036">
        <w:rPr>
          <w:b/>
          <w:bCs/>
        </w:rPr>
        <w:t xml:space="preserve">"Tidoudou </w:t>
      </w:r>
      <w:r w:rsidR="00D46A51">
        <w:rPr>
          <w:b/>
          <w:bCs/>
        </w:rPr>
        <w:t>a</w:t>
      </w:r>
      <w:r w:rsidRPr="00385036">
        <w:rPr>
          <w:b/>
          <w:bCs/>
        </w:rPr>
        <w:t xml:space="preserve"> Manman"</w:t>
      </w:r>
      <w:r w:rsidRPr="00385036">
        <w:t> De José Jernidier, mise en scène, Yohann Pisiou (Public : lycéens) </w:t>
      </w:r>
    </w:p>
    <w:p w14:paraId="65E6F3BF" w14:textId="77777777" w:rsidR="00FB3F8E" w:rsidRDefault="00385036" w:rsidP="00FB3F8E">
      <w:pPr>
        <w:jc w:val="both"/>
      </w:pPr>
      <w:r w:rsidRPr="00385036">
        <w:rPr>
          <w:i/>
          <w:iCs/>
        </w:rPr>
        <w:t>Synopsis</w:t>
      </w:r>
      <w:r w:rsidRPr="00385036">
        <w:t xml:space="preserve"> : Sédrik, un jeune tout juste sorti de l’adolescence, vient de s’évader de la prison de Fond Sarail. Il y avait été enfermé la veille, à la suite d’une arrestation très musclée, en pleine nuit, chez lui en présence de sa mère Flore. Désarmée, Flore raconte à sa commère les évènements qui viennent de survenir </w:t>
      </w:r>
    </w:p>
    <w:p w14:paraId="11FDB0D3" w14:textId="4E232BF3" w:rsidR="00385036" w:rsidRPr="00385036" w:rsidRDefault="00385036" w:rsidP="00FB3F8E">
      <w:r w:rsidRPr="00D46A51">
        <w:rPr>
          <w:b/>
          <w:bCs/>
        </w:rPr>
        <w:br/>
        <w:t> Mercredi 11 et jeudi 12 décembre 2024</w:t>
      </w:r>
      <w:r w:rsidRPr="00385036">
        <w:br/>
      </w:r>
      <w:r w:rsidRPr="00385036">
        <w:rPr>
          <w:b/>
          <w:bCs/>
        </w:rPr>
        <w:t> "Circulez !"</w:t>
      </w:r>
      <w:r w:rsidRPr="00385036">
        <w:t> De José Jernidier, mise en scène, José Exilis (Public : Collège / Lycée)</w:t>
      </w:r>
    </w:p>
    <w:p w14:paraId="4C7551CA" w14:textId="77777777" w:rsidR="00385036" w:rsidRPr="00385036" w:rsidRDefault="00385036" w:rsidP="00385036">
      <w:pPr>
        <w:jc w:val="both"/>
      </w:pPr>
      <w:r w:rsidRPr="00385036">
        <w:rPr>
          <w:i/>
          <w:iCs/>
        </w:rPr>
        <w:t>Synopsis</w:t>
      </w:r>
      <w:r w:rsidRPr="00385036">
        <w:t> : Un spectacle à huis clos entre deux personnages, d’un côté, il y a l’inspecteur fraîchement arrivé de métropole qui mène son enquête sur un accident de la route peu banal et, de l’autre, Choffroy, l’unique témoin à moitié fou qui raconte ces faits tragiques de manière totalement incohérente.</w:t>
      </w:r>
    </w:p>
    <w:p w14:paraId="4BCF82A1" w14:textId="6A62CA96" w:rsidR="00385036" w:rsidRPr="00385036" w:rsidRDefault="00385036" w:rsidP="00385036">
      <w:r w:rsidRPr="00385036">
        <w:br/>
        <w:t> </w:t>
      </w:r>
      <w:r w:rsidRPr="00D46A51">
        <w:rPr>
          <w:b/>
          <w:bCs/>
        </w:rPr>
        <w:t>Mardi 17 et mercredi18 décembre 2024</w:t>
      </w:r>
      <w:r w:rsidRPr="00385036">
        <w:br/>
      </w:r>
      <w:r w:rsidRPr="00385036">
        <w:rPr>
          <w:b/>
          <w:bCs/>
        </w:rPr>
        <w:t>"Joyeux anniversaire Marta"</w:t>
      </w:r>
      <w:r w:rsidRPr="00385036">
        <w:t> De José Jerdinier, mise en scène, Dominik Bernard (Public : Collège / Lycée)</w:t>
      </w:r>
    </w:p>
    <w:p w14:paraId="6480DC56" w14:textId="77777777" w:rsidR="00FB3F8E" w:rsidRDefault="00385036" w:rsidP="00FB3F8E">
      <w:r w:rsidRPr="00385036">
        <w:rPr>
          <w:i/>
          <w:iCs/>
        </w:rPr>
        <w:t>Synopsis</w:t>
      </w:r>
      <w:r w:rsidRPr="00385036">
        <w:t> : Marta est une femme au cœur avide d'amour mais toujours déçue. Elle a besoin de reconnaissance sociale, elle l'a cherchée à travers le mariage. Marta aurait aimé voir le jour se lever dans les bras de René, ou à défaut passer une nuit éternelle avec lui dans le monde des ténèbres. Ce dernier, lui, a choisi de voir se lever le jour dans les bras de sa maman. Mais, le jour de son anniversaire, est-ce que son homme sera là, pour partager ce dîner, préparé avec amour et espérance ? Sera-t-il là pour lui dire : « Joyeux anniversaire Marta ! »</w:t>
      </w:r>
      <w:r w:rsidRPr="00385036">
        <w:br/>
      </w:r>
    </w:p>
    <w:p w14:paraId="799F67CB" w14:textId="77777777" w:rsidR="00FB3F8E" w:rsidRDefault="00FB3F8E" w:rsidP="00FB3F8E"/>
    <w:p w14:paraId="441E4F4C" w14:textId="77777777" w:rsidR="00FB3F8E" w:rsidRDefault="00385036" w:rsidP="00FB3F8E">
      <w:pPr>
        <w:jc w:val="both"/>
        <w:rPr>
          <w:color w:val="000000" w:themeColor="text1"/>
        </w:rPr>
      </w:pPr>
      <w:r w:rsidRPr="00385036">
        <w:lastRenderedPageBreak/>
        <w:br/>
        <w:t>Toutes les offres seront bientôt disponibles sur le Pass culture. Le nombre de places étant limité, nous vous invitons à réserver ( NAYO' KONSEPT PAWOL E MIZIK</w:t>
      </w:r>
      <w:r>
        <w:t xml:space="preserve"> </w:t>
      </w:r>
      <w:r w:rsidRPr="00385036">
        <w:t>; Tel  :  +33 6 7557 55 44</w:t>
      </w:r>
      <w:r w:rsidR="00D46A51">
        <w:t>,</w:t>
      </w:r>
      <w:r w:rsidR="00D46A51">
        <w:rPr>
          <w:color w:val="000000" w:themeColor="text1"/>
        </w:rPr>
        <w:t xml:space="preserve"> </w:t>
      </w:r>
      <w:hyperlink r:id="rId4" w:history="1">
        <w:r w:rsidR="00FB3F8E" w:rsidRPr="00973C38">
          <w:rPr>
            <w:rStyle w:val="Lienhypertexte"/>
          </w:rPr>
          <w:t>da.legrand@wanadoo.fr</w:t>
        </w:r>
      </w:hyperlink>
      <w:r w:rsidR="00D46A51">
        <w:rPr>
          <w:color w:val="000000" w:themeColor="text1"/>
        </w:rPr>
        <w:t>).</w:t>
      </w:r>
    </w:p>
    <w:p w14:paraId="3E10C1AD" w14:textId="787F3B99" w:rsidR="00385036" w:rsidRPr="004865BF" w:rsidRDefault="00FB3F8E" w:rsidP="00FB3F8E">
      <w:pPr>
        <w:jc w:val="both"/>
      </w:pPr>
      <w:r>
        <w:rPr>
          <w:color w:val="000000" w:themeColor="text1"/>
        </w:rPr>
        <w:t xml:space="preserve"> Pensez à indiquer le nom de votre établissement, son code, le nom du professeur responsable, le nombre d’élèves et le nombre d’accompagnateurs.</w:t>
      </w:r>
    </w:p>
    <w:p w14:paraId="4FC1C594" w14:textId="77777777" w:rsidR="00385036" w:rsidRDefault="00385036" w:rsidP="00385036">
      <w:pPr>
        <w:rPr>
          <w:color w:val="000000" w:themeColor="text1"/>
        </w:rPr>
      </w:pPr>
    </w:p>
    <w:p w14:paraId="59A3373E" w14:textId="77777777" w:rsidR="00FB3F8E" w:rsidRDefault="00385036" w:rsidP="0038503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D’autre part, au cours du deuxième trimestre, la Compagnie propose aux élèves </w:t>
      </w:r>
      <w:r w:rsidR="00D46A51">
        <w:rPr>
          <w:color w:val="000000" w:themeColor="text1"/>
        </w:rPr>
        <w:t>(</w:t>
      </w:r>
      <w:r>
        <w:rPr>
          <w:color w:val="000000" w:themeColor="text1"/>
        </w:rPr>
        <w:t xml:space="preserve">qui suivent l’enseignement LLCER créole </w:t>
      </w:r>
      <w:r w:rsidR="00D46A51">
        <w:rPr>
          <w:color w:val="000000" w:themeColor="text1"/>
        </w:rPr>
        <w:t xml:space="preserve">uniquement) </w:t>
      </w:r>
      <w:r w:rsidRPr="004865BF">
        <w:rPr>
          <w:b/>
          <w:bCs/>
          <w:color w:val="000000" w:themeColor="text1"/>
        </w:rPr>
        <w:t>une Master Classe de théâtre</w:t>
      </w:r>
      <w:r>
        <w:rPr>
          <w:color w:val="000000" w:themeColor="text1"/>
        </w:rPr>
        <w:t xml:space="preserve">. </w:t>
      </w:r>
    </w:p>
    <w:p w14:paraId="52C7009E" w14:textId="59D4F40B" w:rsidR="00385036" w:rsidRDefault="00385036" w:rsidP="00385036">
      <w:pPr>
        <w:jc w:val="both"/>
        <w:rPr>
          <w:color w:val="000000" w:themeColor="text1"/>
        </w:rPr>
      </w:pPr>
      <w:r>
        <w:rPr>
          <w:color w:val="000000" w:themeColor="text1"/>
        </w:rPr>
        <w:t>Les élèves choisiront un extrait d’une des trois pièces et travailleront  sa mise en scène</w:t>
      </w:r>
      <w:r w:rsidR="004865BF">
        <w:rPr>
          <w:color w:val="000000" w:themeColor="text1"/>
        </w:rPr>
        <w:t xml:space="preserve"> encadré par les comédiens de la Compagnie.</w:t>
      </w:r>
      <w:r>
        <w:rPr>
          <w:color w:val="000000" w:themeColor="text1"/>
        </w:rPr>
        <w:t xml:space="preserve"> Ils joueront leur production au centre culturel Félix Proto.</w:t>
      </w:r>
    </w:p>
    <w:p w14:paraId="13B8921B" w14:textId="339F3BAB" w:rsidR="00385036" w:rsidRDefault="00385036" w:rsidP="00385036">
      <w:pPr>
        <w:jc w:val="both"/>
        <w:rPr>
          <w:color w:val="000000" w:themeColor="text1"/>
        </w:rPr>
      </w:pPr>
      <w:r>
        <w:rPr>
          <w:color w:val="000000" w:themeColor="text1"/>
        </w:rPr>
        <w:t>Les collègues intéressés sont priés de se signaler auprès de Mme Mozar et de Mme Inimod Dernault (en charge de l’action). Ils recevront des informations complémentaires.</w:t>
      </w:r>
    </w:p>
    <w:p w14:paraId="470CB5B0" w14:textId="77777777" w:rsidR="00385036" w:rsidRDefault="00385036" w:rsidP="00385036">
      <w:pPr>
        <w:jc w:val="both"/>
        <w:rPr>
          <w:color w:val="000000" w:themeColor="text1"/>
        </w:rPr>
      </w:pPr>
    </w:p>
    <w:p w14:paraId="03109839" w14:textId="023B2000" w:rsidR="00385036" w:rsidRDefault="00385036" w:rsidP="00385036">
      <w:pPr>
        <w:jc w:val="right"/>
        <w:rPr>
          <w:color w:val="000000" w:themeColor="text1"/>
        </w:rPr>
      </w:pPr>
      <w:r>
        <w:rPr>
          <w:color w:val="000000" w:themeColor="text1"/>
        </w:rPr>
        <w:t>Bien à vous</w:t>
      </w:r>
    </w:p>
    <w:p w14:paraId="178E2A2E" w14:textId="77777777" w:rsidR="00385036" w:rsidRPr="00385036" w:rsidRDefault="00385036" w:rsidP="00385036">
      <w:pPr>
        <w:jc w:val="both"/>
        <w:rPr>
          <w:color w:val="000000" w:themeColor="text1"/>
        </w:rPr>
      </w:pPr>
    </w:p>
    <w:p w14:paraId="41714438" w14:textId="77777777" w:rsidR="00385036" w:rsidRDefault="00385036"/>
    <w:sectPr w:rsidR="00385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36"/>
    <w:rsid w:val="00385036"/>
    <w:rsid w:val="004865BF"/>
    <w:rsid w:val="00622416"/>
    <w:rsid w:val="009802D2"/>
    <w:rsid w:val="00AC4326"/>
    <w:rsid w:val="00D46A51"/>
    <w:rsid w:val="00F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79683"/>
  <w15:chartTrackingRefBased/>
  <w15:docId w15:val="{F879EE74-6381-1242-AF71-3526C6AF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G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5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5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5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5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5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5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5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5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5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5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5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50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50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50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50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50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50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5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5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5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50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50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50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5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50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503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8503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503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850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.legrand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Inimod</dc:creator>
  <cp:keywords/>
  <dc:description/>
  <cp:lastModifiedBy>Elsa Inimod</cp:lastModifiedBy>
  <cp:revision>4</cp:revision>
  <dcterms:created xsi:type="dcterms:W3CDTF">2024-10-21T20:03:00Z</dcterms:created>
  <dcterms:modified xsi:type="dcterms:W3CDTF">2024-11-07T13:38:00Z</dcterms:modified>
</cp:coreProperties>
</file>