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EC" w:rsidRPr="004906CC" w:rsidRDefault="007C28B2" w:rsidP="00490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TDP 2022</w:t>
      </w:r>
      <w:r w:rsidR="004906CC" w:rsidRPr="004906CC">
        <w:rPr>
          <w:b/>
          <w:sz w:val="32"/>
          <w:szCs w:val="32"/>
        </w:rPr>
        <w:t xml:space="preserve"> concours </w:t>
      </w:r>
      <w:r w:rsidR="00C46D0B">
        <w:rPr>
          <w:b/>
          <w:sz w:val="32"/>
          <w:szCs w:val="32"/>
        </w:rPr>
        <w:t>« </w:t>
      </w:r>
      <w:r w:rsidR="009415A6">
        <w:rPr>
          <w:b/>
          <w:sz w:val="32"/>
          <w:szCs w:val="32"/>
        </w:rPr>
        <w:t>Quand l’éphémère devient écriture</w:t>
      </w:r>
      <w:bookmarkStart w:id="0" w:name="_GoBack"/>
      <w:bookmarkEnd w:id="0"/>
      <w:r w:rsidR="00587B5F">
        <w:rPr>
          <w:b/>
          <w:sz w:val="32"/>
          <w:szCs w:val="32"/>
        </w:rPr>
        <w:t> ! »</w:t>
      </w:r>
    </w:p>
    <w:p w:rsidR="004906CC" w:rsidRDefault="004906CC" w:rsidP="004906CC">
      <w:pPr>
        <w:jc w:val="center"/>
        <w:rPr>
          <w:b/>
        </w:rPr>
      </w:pPr>
      <w:r w:rsidRPr="004906CC">
        <w:rPr>
          <w:b/>
        </w:rPr>
        <w:t>Grille d’évaluation</w:t>
      </w:r>
    </w:p>
    <w:p w:rsidR="004906CC" w:rsidRDefault="004906CC" w:rsidP="004906CC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6"/>
        <w:gridCol w:w="826"/>
        <w:gridCol w:w="828"/>
        <w:gridCol w:w="828"/>
        <w:gridCol w:w="828"/>
        <w:gridCol w:w="828"/>
        <w:gridCol w:w="828"/>
        <w:gridCol w:w="829"/>
        <w:gridCol w:w="829"/>
        <w:gridCol w:w="829"/>
        <w:gridCol w:w="846"/>
        <w:gridCol w:w="846"/>
        <w:gridCol w:w="846"/>
        <w:gridCol w:w="846"/>
        <w:gridCol w:w="835"/>
        <w:gridCol w:w="812"/>
      </w:tblGrid>
      <w:tr w:rsidR="004906CC" w:rsidTr="004906CC">
        <w:tc>
          <w:tcPr>
            <w:tcW w:w="1736" w:type="dxa"/>
          </w:tcPr>
          <w:p w:rsidR="004906CC" w:rsidRDefault="00566D62" w:rsidP="004906CC">
            <w:pPr>
              <w:jc w:val="center"/>
              <w:rPr>
                <w:b/>
              </w:rPr>
            </w:pPr>
            <w:r>
              <w:rPr>
                <w:b/>
              </w:rPr>
              <w:t>critères</w:t>
            </w:r>
          </w:p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5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2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906CC" w:rsidTr="004906CC">
        <w:tc>
          <w:tcPr>
            <w:tcW w:w="173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Respect du thème</w:t>
            </w:r>
          </w:p>
          <w:p w:rsidR="00FE1914" w:rsidRDefault="00FE1914" w:rsidP="004906C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47E57">
              <w:rPr>
                <w:b/>
              </w:rPr>
              <w:t>2</w:t>
            </w:r>
            <w:r>
              <w:rPr>
                <w:b/>
              </w:rPr>
              <w:t>points)</w:t>
            </w:r>
          </w:p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</w:tr>
      <w:tr w:rsidR="00C47E57" w:rsidTr="004906CC">
        <w:tc>
          <w:tcPr>
            <w:tcW w:w="1736" w:type="dxa"/>
          </w:tcPr>
          <w:p w:rsidR="00C47E57" w:rsidRDefault="00C47E57" w:rsidP="004906CC">
            <w:pPr>
              <w:jc w:val="center"/>
              <w:rPr>
                <w:b/>
              </w:rPr>
            </w:pPr>
            <w:r>
              <w:rPr>
                <w:b/>
              </w:rPr>
              <w:t>Richesse du contenu</w:t>
            </w:r>
          </w:p>
          <w:p w:rsidR="00C47E57" w:rsidRDefault="00C47E57" w:rsidP="004906CC">
            <w:pPr>
              <w:jc w:val="center"/>
              <w:rPr>
                <w:b/>
              </w:rPr>
            </w:pPr>
            <w:r>
              <w:rPr>
                <w:b/>
              </w:rPr>
              <w:t>(6 points)</w:t>
            </w:r>
          </w:p>
        </w:tc>
        <w:tc>
          <w:tcPr>
            <w:tcW w:w="82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</w:tr>
      <w:tr w:rsidR="004906CC" w:rsidTr="004906CC">
        <w:tc>
          <w:tcPr>
            <w:tcW w:w="173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Rythme et musicalité</w:t>
            </w:r>
          </w:p>
          <w:p w:rsidR="00FE1914" w:rsidRDefault="00FE1914" w:rsidP="004906CC">
            <w:pPr>
              <w:jc w:val="center"/>
              <w:rPr>
                <w:b/>
              </w:rPr>
            </w:pPr>
            <w:r>
              <w:rPr>
                <w:b/>
              </w:rPr>
              <w:t>(4 points)</w:t>
            </w:r>
          </w:p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</w:tr>
      <w:tr w:rsidR="004906CC" w:rsidTr="004906CC">
        <w:tc>
          <w:tcPr>
            <w:tcW w:w="173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Images et figures de style</w:t>
            </w:r>
          </w:p>
          <w:p w:rsidR="00FE1914" w:rsidRDefault="00FE1914" w:rsidP="004906CC">
            <w:pPr>
              <w:jc w:val="center"/>
              <w:rPr>
                <w:b/>
              </w:rPr>
            </w:pPr>
            <w:r>
              <w:rPr>
                <w:b/>
              </w:rPr>
              <w:t>(2 points)</w:t>
            </w:r>
          </w:p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</w:tr>
      <w:tr w:rsidR="00C47E57" w:rsidTr="004906CC">
        <w:tc>
          <w:tcPr>
            <w:tcW w:w="1736" w:type="dxa"/>
          </w:tcPr>
          <w:p w:rsidR="00C47E57" w:rsidRDefault="00C47E57" w:rsidP="004906CC">
            <w:pPr>
              <w:jc w:val="center"/>
              <w:rPr>
                <w:b/>
              </w:rPr>
            </w:pPr>
            <w:r>
              <w:rPr>
                <w:b/>
              </w:rPr>
              <w:t>Impact sur le lecteur</w:t>
            </w:r>
          </w:p>
          <w:p w:rsidR="00C47E57" w:rsidRDefault="00C47E57" w:rsidP="004906CC">
            <w:pPr>
              <w:jc w:val="center"/>
              <w:rPr>
                <w:b/>
              </w:rPr>
            </w:pPr>
            <w:r>
              <w:rPr>
                <w:b/>
              </w:rPr>
              <w:t>Effets du texte</w:t>
            </w:r>
          </w:p>
          <w:p w:rsidR="00C47E57" w:rsidRDefault="00C47E57" w:rsidP="004906CC">
            <w:pPr>
              <w:jc w:val="center"/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82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C47E57" w:rsidRDefault="00C47E57" w:rsidP="004906CC">
            <w:pPr>
              <w:jc w:val="center"/>
              <w:rPr>
                <w:b/>
              </w:rPr>
            </w:pPr>
          </w:p>
        </w:tc>
      </w:tr>
      <w:tr w:rsidR="004906CC" w:rsidTr="004906CC">
        <w:tc>
          <w:tcPr>
            <w:tcW w:w="1736" w:type="dxa"/>
          </w:tcPr>
          <w:p w:rsidR="004906CC" w:rsidRDefault="004906CC" w:rsidP="004906CC">
            <w:pPr>
              <w:jc w:val="center"/>
              <w:rPr>
                <w:b/>
              </w:rPr>
            </w:pPr>
            <w:r>
              <w:rPr>
                <w:b/>
              </w:rPr>
              <w:t>Originalité</w:t>
            </w:r>
          </w:p>
          <w:p w:rsidR="00FE1914" w:rsidRDefault="00FE1914" w:rsidP="004906C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47E57">
              <w:rPr>
                <w:b/>
              </w:rPr>
              <w:t xml:space="preserve">4 </w:t>
            </w:r>
            <w:r>
              <w:rPr>
                <w:b/>
              </w:rPr>
              <w:t>points)</w:t>
            </w:r>
          </w:p>
          <w:p w:rsidR="004906CC" w:rsidRDefault="004906CC" w:rsidP="004906CC">
            <w:pPr>
              <w:jc w:val="center"/>
              <w:rPr>
                <w:b/>
              </w:rPr>
            </w:pPr>
          </w:p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4906CC" w:rsidRDefault="004906CC" w:rsidP="004906CC">
            <w:pPr>
              <w:jc w:val="center"/>
              <w:rPr>
                <w:b/>
              </w:rPr>
            </w:pPr>
          </w:p>
        </w:tc>
      </w:tr>
      <w:tr w:rsidR="00FE1914" w:rsidTr="004906CC">
        <w:tc>
          <w:tcPr>
            <w:tcW w:w="1736" w:type="dxa"/>
          </w:tcPr>
          <w:p w:rsidR="00C47E57" w:rsidRDefault="00C47E57" w:rsidP="00C47E57">
            <w:pPr>
              <w:jc w:val="center"/>
              <w:rPr>
                <w:b/>
              </w:rPr>
            </w:pPr>
            <w:r>
              <w:rPr>
                <w:b/>
              </w:rPr>
              <w:t>Note /20</w:t>
            </w:r>
          </w:p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29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FE1914" w:rsidRDefault="00FE1914" w:rsidP="004906CC">
            <w:pPr>
              <w:jc w:val="center"/>
              <w:rPr>
                <w:b/>
              </w:rPr>
            </w:pPr>
          </w:p>
        </w:tc>
      </w:tr>
    </w:tbl>
    <w:p w:rsidR="004906CC" w:rsidRDefault="004906CC" w:rsidP="004906CC">
      <w:pPr>
        <w:jc w:val="center"/>
        <w:rPr>
          <w:b/>
        </w:rPr>
      </w:pPr>
    </w:p>
    <w:p w:rsidR="004906CC" w:rsidRPr="004906CC" w:rsidRDefault="004906CC" w:rsidP="004906CC">
      <w:pPr>
        <w:jc w:val="center"/>
        <w:rPr>
          <w:b/>
        </w:rPr>
      </w:pPr>
    </w:p>
    <w:sectPr w:rsidR="004906CC" w:rsidRPr="004906CC" w:rsidSect="00490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C"/>
    <w:rsid w:val="000F34D4"/>
    <w:rsid w:val="002E2118"/>
    <w:rsid w:val="004906CC"/>
    <w:rsid w:val="00566D62"/>
    <w:rsid w:val="00587B5F"/>
    <w:rsid w:val="007C28B2"/>
    <w:rsid w:val="009415A6"/>
    <w:rsid w:val="00C46D0B"/>
    <w:rsid w:val="00C47E57"/>
    <w:rsid w:val="00CC65EC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MonOrdi</cp:lastModifiedBy>
  <cp:revision>4</cp:revision>
  <dcterms:created xsi:type="dcterms:W3CDTF">2021-10-07T19:16:00Z</dcterms:created>
  <dcterms:modified xsi:type="dcterms:W3CDTF">2021-11-24T13:36:00Z</dcterms:modified>
</cp:coreProperties>
</file>