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2"/>
      </w:tblGrid>
      <w:tr w:rsidR="001533AB" w:rsidRPr="00B30D66" w:rsidTr="004F0A3D">
        <w:trPr>
          <w:trHeight w:val="647"/>
        </w:trPr>
        <w:tc>
          <w:tcPr>
            <w:tcW w:w="10632" w:type="dxa"/>
            <w:vAlign w:val="center"/>
          </w:tcPr>
          <w:p w:rsidR="001533AB" w:rsidRDefault="00386980" w:rsidP="004F0A3D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Narrow" w:hAnsi="Arial Narrow" w:cs="Calibri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61DEECC8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3810</wp:posOffset>
                  </wp:positionV>
                  <wp:extent cx="1123950" cy="695325"/>
                  <wp:effectExtent l="0" t="0" r="0" b="9525"/>
                  <wp:wrapTight wrapText="bothSides">
                    <wp:wrapPolygon edited="0">
                      <wp:start x="0" y="0"/>
                      <wp:lineTo x="0" y="21304"/>
                      <wp:lineTo x="21234" y="21304"/>
                      <wp:lineTo x="21234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33AB" w:rsidRPr="00B30D66">
              <w:rPr>
                <w:rFonts w:ascii="Arial Narrow" w:hAnsi="Arial Narrow" w:cs="Calibri"/>
                <w:sz w:val="20"/>
                <w:szCs w:val="20"/>
              </w:rPr>
              <w:t>BACCALAURÉAT PROFESSIONNEL GESTION – ADMINISTRATION</w:t>
            </w:r>
          </w:p>
          <w:p w:rsidR="001533AB" w:rsidRPr="00F373D8" w:rsidRDefault="001533AB" w:rsidP="00003C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 xml:space="preserve">Sous épreuve </w:t>
            </w:r>
            <w:r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E32</w:t>
            </w: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 xml:space="preserve"> : Gestion administrative des relations </w:t>
            </w:r>
            <w:r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internes</w:t>
            </w:r>
          </w:p>
        </w:tc>
      </w:tr>
      <w:tr w:rsidR="001533AB" w:rsidRPr="00B30D66" w:rsidTr="004F0A3D">
        <w:trPr>
          <w:trHeight w:val="709"/>
        </w:trPr>
        <w:tc>
          <w:tcPr>
            <w:tcW w:w="10632" w:type="dxa"/>
            <w:shd w:val="clear" w:color="auto" w:fill="F3F3F3"/>
            <w:vAlign w:val="center"/>
          </w:tcPr>
          <w:p w:rsidR="001533AB" w:rsidRDefault="001533AB" w:rsidP="004F0A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 xml:space="preserve">Grille </w:t>
            </w:r>
            <w:r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d’aide à l’é</w:t>
            </w: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valuation – CCF</w:t>
            </w:r>
          </w:p>
          <w:p w:rsidR="001533AB" w:rsidRPr="00CD3C23" w:rsidRDefault="001533AB" w:rsidP="004F0A3D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61827">
              <w:rPr>
                <w:rFonts w:ascii="Arial Narrow" w:hAnsi="Arial Narrow"/>
                <w:b/>
                <w:bCs/>
              </w:rPr>
              <w:t xml:space="preserve">Coefficient </w:t>
            </w:r>
            <w:r>
              <w:rPr>
                <w:rFonts w:ascii="Arial Narrow" w:hAnsi="Arial Narrow"/>
                <w:b/>
                <w:bCs/>
              </w:rPr>
              <w:t>4</w:t>
            </w:r>
          </w:p>
          <w:p w:rsidR="001533AB" w:rsidRPr="00CD3C23" w:rsidRDefault="001533AB" w:rsidP="004F0A3D">
            <w:pPr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CD3C23">
              <w:rPr>
                <w:rFonts w:ascii="Arial Narrow" w:hAnsi="Arial Narrow" w:cs="Calibri"/>
                <w:i/>
                <w:sz w:val="20"/>
                <w:szCs w:val="20"/>
              </w:rPr>
              <w:t xml:space="preserve">À l’usage </w:t>
            </w:r>
            <w:r>
              <w:rPr>
                <w:rFonts w:ascii="Arial Narrow" w:hAnsi="Arial Narrow" w:cs="Calibri"/>
                <w:i/>
                <w:sz w:val="20"/>
                <w:szCs w:val="20"/>
              </w:rPr>
              <w:t>de la commission d’évaluation</w:t>
            </w:r>
            <w:r w:rsidRPr="00CD3C23">
              <w:rPr>
                <w:rFonts w:ascii="Arial Narrow" w:hAnsi="Arial Narrow" w:cs="Calibri"/>
                <w:i/>
                <w:sz w:val="20"/>
                <w:szCs w:val="20"/>
              </w:rPr>
              <w:t xml:space="preserve"> (non communicable aux candidats)</w:t>
            </w:r>
          </w:p>
        </w:tc>
      </w:tr>
    </w:tbl>
    <w:p w:rsidR="001533AB" w:rsidRPr="00676850" w:rsidRDefault="001533AB" w:rsidP="006D7FD4">
      <w:pPr>
        <w:rPr>
          <w:rFonts w:ascii="Arial Narrow" w:hAnsi="Arial Narrow" w:cs="Calibri"/>
          <w:sz w:val="20"/>
          <w:szCs w:val="20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9"/>
        <w:gridCol w:w="5103"/>
      </w:tblGrid>
      <w:tr w:rsidR="001533AB" w:rsidRPr="00760968" w:rsidTr="00760968">
        <w:trPr>
          <w:trHeight w:val="454"/>
        </w:trPr>
        <w:tc>
          <w:tcPr>
            <w:tcW w:w="5529" w:type="dxa"/>
            <w:vAlign w:val="center"/>
          </w:tcPr>
          <w:p w:rsidR="001533AB" w:rsidRPr="00760968" w:rsidRDefault="001533AB" w:rsidP="00760968">
            <w:pPr>
              <w:tabs>
                <w:tab w:val="left" w:pos="8222"/>
              </w:tabs>
              <w:rPr>
                <w:rFonts w:ascii="Arial Narrow" w:hAnsi="Arial Narrow" w:cs="Calibri"/>
                <w:b/>
                <w:szCs w:val="20"/>
              </w:rPr>
            </w:pPr>
            <w:r w:rsidRPr="00760968">
              <w:rPr>
                <w:rFonts w:ascii="Arial Narrow" w:hAnsi="Arial Narrow" w:cs="Calibri"/>
                <w:b/>
                <w:sz w:val="22"/>
                <w:szCs w:val="20"/>
              </w:rPr>
              <w:t>Nom, Prénom  du candidat :</w:t>
            </w:r>
          </w:p>
          <w:p w:rsidR="001533AB" w:rsidRPr="00760968" w:rsidRDefault="001533AB" w:rsidP="00760968">
            <w:pPr>
              <w:tabs>
                <w:tab w:val="left" w:pos="8222"/>
              </w:tabs>
              <w:spacing w:before="120"/>
              <w:rPr>
                <w:rFonts w:ascii="Arial Narrow" w:hAnsi="Arial Narrow" w:cs="Calibri"/>
                <w:szCs w:val="20"/>
              </w:rPr>
            </w:pPr>
          </w:p>
        </w:tc>
        <w:tc>
          <w:tcPr>
            <w:tcW w:w="5103" w:type="dxa"/>
          </w:tcPr>
          <w:p w:rsidR="001533AB" w:rsidRPr="00760968" w:rsidRDefault="001533AB" w:rsidP="00760968">
            <w:pPr>
              <w:tabs>
                <w:tab w:val="left" w:pos="8222"/>
              </w:tabs>
              <w:rPr>
                <w:rFonts w:ascii="Arial Narrow" w:hAnsi="Arial Narrow" w:cs="Calibri"/>
                <w:b/>
                <w:szCs w:val="20"/>
              </w:rPr>
            </w:pPr>
            <w:r w:rsidRPr="00760968">
              <w:rPr>
                <w:rFonts w:ascii="Arial Narrow" w:hAnsi="Arial Narrow" w:cs="Calibri"/>
                <w:b/>
                <w:sz w:val="22"/>
                <w:szCs w:val="20"/>
              </w:rPr>
              <w:t xml:space="preserve">Établissement : </w:t>
            </w:r>
          </w:p>
          <w:p w:rsidR="001533AB" w:rsidRPr="00760968" w:rsidRDefault="001533AB" w:rsidP="00760968">
            <w:pPr>
              <w:tabs>
                <w:tab w:val="left" w:pos="8222"/>
              </w:tabs>
              <w:rPr>
                <w:rFonts w:ascii="Arial Narrow" w:hAnsi="Arial Narrow" w:cs="Calibri"/>
                <w:szCs w:val="20"/>
              </w:rPr>
            </w:pPr>
          </w:p>
        </w:tc>
      </w:tr>
      <w:tr w:rsidR="001533AB" w:rsidRPr="00760968" w:rsidTr="004F0A3D">
        <w:trPr>
          <w:trHeight w:val="421"/>
        </w:trPr>
        <w:tc>
          <w:tcPr>
            <w:tcW w:w="5529" w:type="dxa"/>
            <w:vAlign w:val="center"/>
          </w:tcPr>
          <w:p w:rsidR="001533AB" w:rsidRPr="00760968" w:rsidRDefault="001533AB" w:rsidP="00760968">
            <w:pPr>
              <w:tabs>
                <w:tab w:val="left" w:pos="8222"/>
              </w:tabs>
              <w:rPr>
                <w:rFonts w:ascii="Arial Narrow" w:hAnsi="Arial Narrow" w:cs="Calibri"/>
                <w:b/>
                <w:szCs w:val="20"/>
              </w:rPr>
            </w:pPr>
            <w:r w:rsidRPr="00760968">
              <w:rPr>
                <w:rFonts w:ascii="Arial Narrow" w:hAnsi="Arial Narrow" w:cs="Calibri"/>
                <w:b/>
                <w:sz w:val="22"/>
                <w:szCs w:val="20"/>
              </w:rPr>
              <w:t>N° d’inscription :</w:t>
            </w:r>
          </w:p>
          <w:p w:rsidR="001533AB" w:rsidRPr="00760968" w:rsidRDefault="001533AB" w:rsidP="00760968">
            <w:pPr>
              <w:tabs>
                <w:tab w:val="left" w:pos="8222"/>
              </w:tabs>
              <w:spacing w:before="120"/>
              <w:rPr>
                <w:rFonts w:ascii="Arial Narrow" w:hAnsi="Arial Narrow" w:cs="Calibri"/>
                <w:b/>
                <w:szCs w:val="20"/>
              </w:rPr>
            </w:pPr>
          </w:p>
        </w:tc>
        <w:tc>
          <w:tcPr>
            <w:tcW w:w="5103" w:type="dxa"/>
          </w:tcPr>
          <w:p w:rsidR="001533AB" w:rsidRPr="00760968" w:rsidRDefault="001533AB" w:rsidP="00760968">
            <w:pPr>
              <w:tabs>
                <w:tab w:val="left" w:pos="8222"/>
              </w:tabs>
              <w:rPr>
                <w:rFonts w:ascii="Arial Narrow" w:hAnsi="Arial Narrow" w:cs="Calibri"/>
                <w:b/>
                <w:szCs w:val="20"/>
              </w:rPr>
            </w:pPr>
            <w:r w:rsidRPr="00760968">
              <w:rPr>
                <w:rFonts w:ascii="Arial Narrow" w:hAnsi="Arial Narrow" w:cs="Calibri"/>
                <w:b/>
                <w:sz w:val="22"/>
                <w:szCs w:val="20"/>
              </w:rPr>
              <w:t xml:space="preserve">Date de l’évaluation : </w:t>
            </w:r>
          </w:p>
          <w:p w:rsidR="001533AB" w:rsidRPr="00760968" w:rsidRDefault="001533AB" w:rsidP="00760968">
            <w:pPr>
              <w:tabs>
                <w:tab w:val="left" w:pos="8222"/>
              </w:tabs>
              <w:spacing w:before="120"/>
              <w:rPr>
                <w:rFonts w:ascii="Arial Narrow" w:hAnsi="Arial Narrow" w:cs="Calibri"/>
                <w:b/>
                <w:szCs w:val="20"/>
              </w:rPr>
            </w:pPr>
          </w:p>
        </w:tc>
      </w:tr>
    </w:tbl>
    <w:p w:rsidR="001533AB" w:rsidRPr="00386980" w:rsidRDefault="001533AB" w:rsidP="006D7FD4">
      <w:pPr>
        <w:rPr>
          <w:rFonts w:ascii="Arial Narrow" w:hAnsi="Arial Narrow" w:cs="Calibri"/>
          <w:sz w:val="16"/>
          <w:szCs w:val="16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64"/>
        <w:gridCol w:w="543"/>
        <w:gridCol w:w="544"/>
        <w:gridCol w:w="544"/>
        <w:gridCol w:w="637"/>
      </w:tblGrid>
      <w:tr w:rsidR="001533AB" w:rsidRPr="0049288D" w:rsidTr="00676850">
        <w:trPr>
          <w:trHeight w:val="368"/>
        </w:trPr>
        <w:tc>
          <w:tcPr>
            <w:tcW w:w="10632" w:type="dxa"/>
            <w:gridSpan w:val="5"/>
            <w:shd w:val="clear" w:color="auto" w:fill="FFFFFF"/>
            <w:vAlign w:val="center"/>
          </w:tcPr>
          <w:p w:rsidR="001533AB" w:rsidRPr="00602CFC" w:rsidRDefault="001533AB" w:rsidP="00A062CE">
            <w:pPr>
              <w:tabs>
                <w:tab w:val="left" w:pos="9673"/>
              </w:tabs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602CFC">
              <w:rPr>
                <w:rFonts w:ascii="Arial Narrow" w:hAnsi="Arial Narrow" w:cs="Calibri"/>
                <w:b/>
                <w:bCs/>
                <w:sz w:val="28"/>
                <w:szCs w:val="28"/>
              </w:rPr>
              <w:t>E3</w:t>
            </w: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2</w:t>
            </w:r>
            <w:r w:rsidRPr="00602CFC">
              <w:rPr>
                <w:rFonts w:ascii="Arial Narrow" w:hAnsi="Arial Narrow" w:cs="Calibri"/>
                <w:b/>
                <w:bCs/>
                <w:sz w:val="28"/>
                <w:szCs w:val="28"/>
              </w:rPr>
              <w:t xml:space="preserve">.A. </w:t>
            </w:r>
            <w:r w:rsidRPr="00FB6E93">
              <w:rPr>
                <w:rFonts w:ascii="Arial Narrow" w:hAnsi="Arial Narrow" w:cs="Calibri"/>
                <w:b/>
                <w:bCs/>
                <w:sz w:val="28"/>
                <w:szCs w:val="28"/>
              </w:rPr>
              <w:t>Gestion des informations</w:t>
            </w:r>
            <w:r w:rsidRPr="00602CFC">
              <w:rPr>
                <w:rFonts w:ascii="Arial Narrow" w:hAnsi="Arial Narrow" w:cs="Calibri"/>
                <w:b/>
                <w:bCs/>
                <w:sz w:val="28"/>
                <w:szCs w:val="28"/>
              </w:rPr>
              <w:tab/>
            </w:r>
            <w:r w:rsidRPr="00E63B8C">
              <w:rPr>
                <w:rFonts w:ascii="Arial Narrow" w:hAnsi="Arial Narrow" w:cs="Calibri"/>
                <w:b/>
                <w:bCs/>
              </w:rPr>
              <w:t>/20</w:t>
            </w:r>
          </w:p>
        </w:tc>
      </w:tr>
      <w:tr w:rsidR="001533AB" w:rsidRPr="00760968" w:rsidTr="00676850">
        <w:trPr>
          <w:trHeight w:val="235"/>
        </w:trPr>
        <w:tc>
          <w:tcPr>
            <w:tcW w:w="836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Critères à prendre en compte pour l’évaluation*</w:t>
            </w:r>
          </w:p>
        </w:tc>
        <w:tc>
          <w:tcPr>
            <w:tcW w:w="543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TI</w:t>
            </w: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637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TS</w:t>
            </w:r>
          </w:p>
        </w:tc>
      </w:tr>
      <w:tr w:rsidR="001533AB" w:rsidRPr="00760968" w:rsidTr="009D1054">
        <w:trPr>
          <w:trHeight w:val="454"/>
        </w:trPr>
        <w:tc>
          <w:tcPr>
            <w:tcW w:w="8364" w:type="dxa"/>
            <w:vAlign w:val="center"/>
          </w:tcPr>
          <w:p w:rsidR="001533AB" w:rsidRPr="00760968" w:rsidRDefault="001533AB" w:rsidP="004F0A3D">
            <w:pPr>
              <w:rPr>
                <w:rFonts w:ascii="Arial Narrow" w:hAnsi="Arial Narrow" w:cs="Calibri"/>
                <w:bCs/>
              </w:rPr>
            </w:pPr>
            <w:r w:rsidRPr="00760968">
              <w:rPr>
                <w:rFonts w:ascii="Arial Narrow" w:hAnsi="Arial Narrow" w:cs="Calibri"/>
                <w:bCs/>
                <w:sz w:val="22"/>
                <w:szCs w:val="22"/>
              </w:rPr>
              <w:t>Fiabilité et pertinence des informations, efficience de la recherche</w:t>
            </w:r>
          </w:p>
        </w:tc>
        <w:tc>
          <w:tcPr>
            <w:tcW w:w="543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1533AB" w:rsidRPr="00760968" w:rsidTr="009D1054">
        <w:trPr>
          <w:trHeight w:val="454"/>
        </w:trPr>
        <w:tc>
          <w:tcPr>
            <w:tcW w:w="8364" w:type="dxa"/>
            <w:vAlign w:val="center"/>
          </w:tcPr>
          <w:p w:rsidR="001533AB" w:rsidRPr="00760968" w:rsidRDefault="001533AB" w:rsidP="004F0A3D">
            <w:pPr>
              <w:rPr>
                <w:rFonts w:ascii="Arial Narrow" w:hAnsi="Arial Narrow" w:cs="Calibri"/>
                <w:bCs/>
              </w:rPr>
            </w:pPr>
            <w:r w:rsidRPr="00760968">
              <w:rPr>
                <w:rFonts w:ascii="Arial Narrow" w:hAnsi="Arial Narrow" w:cs="Calibri"/>
                <w:bCs/>
                <w:sz w:val="22"/>
                <w:szCs w:val="22"/>
              </w:rPr>
              <w:t>Pertinence et qualité du document produit</w:t>
            </w:r>
          </w:p>
        </w:tc>
        <w:tc>
          <w:tcPr>
            <w:tcW w:w="543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1533AB" w:rsidRPr="00760968" w:rsidTr="009D1054">
        <w:trPr>
          <w:trHeight w:val="454"/>
        </w:trPr>
        <w:tc>
          <w:tcPr>
            <w:tcW w:w="8364" w:type="dxa"/>
            <w:vAlign w:val="center"/>
          </w:tcPr>
          <w:p w:rsidR="001533AB" w:rsidRPr="00760968" w:rsidRDefault="001533AB" w:rsidP="004F0A3D">
            <w:pPr>
              <w:rPr>
                <w:rFonts w:ascii="Arial Narrow" w:hAnsi="Arial Narrow" w:cs="Calibri"/>
                <w:bCs/>
              </w:rPr>
            </w:pPr>
            <w:r w:rsidRPr="00760968">
              <w:rPr>
                <w:rFonts w:ascii="Arial Narrow" w:hAnsi="Arial Narrow" w:cs="Calibri"/>
                <w:bCs/>
                <w:sz w:val="22"/>
                <w:szCs w:val="22"/>
              </w:rPr>
              <w:t>Efficacité de l’organisation des informations</w:t>
            </w:r>
          </w:p>
        </w:tc>
        <w:tc>
          <w:tcPr>
            <w:tcW w:w="543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1533AB" w:rsidRPr="00760968" w:rsidTr="00676850">
        <w:trPr>
          <w:trHeight w:val="235"/>
        </w:trPr>
        <w:tc>
          <w:tcPr>
            <w:tcW w:w="10632" w:type="dxa"/>
            <w:gridSpan w:val="5"/>
            <w:vAlign w:val="center"/>
          </w:tcPr>
          <w:p w:rsidR="001533AB" w:rsidRPr="00760968" w:rsidRDefault="001533AB" w:rsidP="004F0A3D">
            <w:pPr>
              <w:rPr>
                <w:rFonts w:ascii="Arial Narrow" w:hAnsi="Arial Narrow" w:cs="Calibri"/>
                <w:b/>
              </w:rPr>
            </w:pPr>
            <w:r w:rsidRPr="00760968">
              <w:rPr>
                <w:rFonts w:ascii="Arial Narrow" w:hAnsi="Arial Narrow" w:cs="Calibri"/>
                <w:b/>
                <w:sz w:val="22"/>
                <w:szCs w:val="22"/>
              </w:rPr>
              <w:t>Appréciation et commentaires</w:t>
            </w:r>
          </w:p>
          <w:p w:rsidR="001533AB" w:rsidRPr="00760968" w:rsidRDefault="001533AB" w:rsidP="004F0A3D">
            <w:pPr>
              <w:rPr>
                <w:rFonts w:ascii="Arial Narrow" w:hAnsi="Arial Narrow" w:cs="Calibri"/>
              </w:rPr>
            </w:pPr>
          </w:p>
          <w:p w:rsidR="001533AB" w:rsidRPr="00760968" w:rsidRDefault="001533AB" w:rsidP="004F0A3D">
            <w:pPr>
              <w:rPr>
                <w:rFonts w:ascii="Arial Narrow" w:hAnsi="Arial Narrow" w:cs="Calibri"/>
              </w:rPr>
            </w:pPr>
          </w:p>
          <w:p w:rsidR="001533AB" w:rsidRPr="00760968" w:rsidRDefault="001533AB" w:rsidP="00676850">
            <w:pPr>
              <w:rPr>
                <w:rFonts w:ascii="Arial Narrow" w:hAnsi="Arial Narrow" w:cs="Calibri"/>
                <w:b/>
                <w:bCs/>
              </w:rPr>
            </w:pPr>
          </w:p>
        </w:tc>
      </w:tr>
    </w:tbl>
    <w:p w:rsidR="001533AB" w:rsidRPr="00386980" w:rsidRDefault="001533AB" w:rsidP="006D7FD4">
      <w:pPr>
        <w:rPr>
          <w:rFonts w:ascii="Arial Narrow" w:hAnsi="Arial Narrow" w:cs="Calibri"/>
          <w:sz w:val="16"/>
          <w:szCs w:val="16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64"/>
        <w:gridCol w:w="543"/>
        <w:gridCol w:w="544"/>
        <w:gridCol w:w="544"/>
        <w:gridCol w:w="637"/>
      </w:tblGrid>
      <w:tr w:rsidR="001533AB" w:rsidRPr="005C1436" w:rsidTr="00676850">
        <w:trPr>
          <w:trHeight w:val="340"/>
        </w:trPr>
        <w:tc>
          <w:tcPr>
            <w:tcW w:w="10632" w:type="dxa"/>
            <w:gridSpan w:val="5"/>
            <w:shd w:val="clear" w:color="auto" w:fill="FFFFFF"/>
            <w:vAlign w:val="center"/>
          </w:tcPr>
          <w:p w:rsidR="001533AB" w:rsidRPr="005C1436" w:rsidRDefault="001533AB" w:rsidP="00A062CE">
            <w:pPr>
              <w:tabs>
                <w:tab w:val="left" w:pos="9673"/>
              </w:tabs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E32.B</w:t>
            </w:r>
            <w:r w:rsidRPr="005C1436">
              <w:rPr>
                <w:rFonts w:ascii="Arial Narrow" w:hAnsi="Arial Narrow" w:cs="Calibri"/>
                <w:b/>
                <w:bCs/>
                <w:sz w:val="28"/>
                <w:szCs w:val="28"/>
              </w:rPr>
              <w:t xml:space="preserve">. </w:t>
            </w:r>
            <w:r w:rsidRPr="00FB6E93">
              <w:rPr>
                <w:rFonts w:ascii="Arial Narrow" w:hAnsi="Arial Narrow" w:cs="Calibri"/>
                <w:b/>
                <w:bCs/>
                <w:sz w:val="28"/>
                <w:szCs w:val="28"/>
              </w:rPr>
              <w:t>Gestion des modes de travail</w:t>
            </w: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ab/>
            </w:r>
            <w:r w:rsidRPr="00E63B8C">
              <w:rPr>
                <w:rFonts w:ascii="Arial Narrow" w:hAnsi="Arial Narrow" w:cs="Calibri"/>
                <w:b/>
                <w:bCs/>
              </w:rPr>
              <w:t>/20</w:t>
            </w:r>
          </w:p>
        </w:tc>
      </w:tr>
      <w:tr w:rsidR="001533AB" w:rsidRPr="00760968" w:rsidTr="00676850">
        <w:trPr>
          <w:trHeight w:val="235"/>
        </w:trPr>
        <w:tc>
          <w:tcPr>
            <w:tcW w:w="836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Critères à prendre en compte pour l’évaluation*</w:t>
            </w:r>
          </w:p>
        </w:tc>
        <w:tc>
          <w:tcPr>
            <w:tcW w:w="543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TI</w:t>
            </w: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637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TS</w:t>
            </w:r>
          </w:p>
        </w:tc>
      </w:tr>
      <w:tr w:rsidR="001533AB" w:rsidRPr="00760968" w:rsidTr="009D1054">
        <w:trPr>
          <w:trHeight w:val="454"/>
        </w:trPr>
        <w:tc>
          <w:tcPr>
            <w:tcW w:w="8364" w:type="dxa"/>
            <w:vAlign w:val="center"/>
          </w:tcPr>
          <w:p w:rsidR="001533AB" w:rsidRPr="00760968" w:rsidRDefault="001533AB" w:rsidP="004F0A3D">
            <w:pPr>
              <w:rPr>
                <w:rFonts w:ascii="Arial Narrow" w:hAnsi="Arial Narrow" w:cs="Calibri"/>
                <w:bCs/>
              </w:rPr>
            </w:pPr>
            <w:r w:rsidRPr="00760968">
              <w:rPr>
                <w:rFonts w:ascii="Arial Narrow" w:hAnsi="Arial Narrow" w:cs="Calibri"/>
                <w:bCs/>
                <w:sz w:val="22"/>
                <w:szCs w:val="22"/>
              </w:rPr>
              <w:t>Efficacité dans l’organisation et le suivi de la réunion</w:t>
            </w:r>
          </w:p>
        </w:tc>
        <w:tc>
          <w:tcPr>
            <w:tcW w:w="543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1533AB" w:rsidRPr="00760968" w:rsidTr="009D1054">
        <w:trPr>
          <w:trHeight w:val="454"/>
        </w:trPr>
        <w:tc>
          <w:tcPr>
            <w:tcW w:w="8364" w:type="dxa"/>
            <w:vAlign w:val="center"/>
          </w:tcPr>
          <w:p w:rsidR="001533AB" w:rsidRPr="00760968" w:rsidRDefault="001533AB" w:rsidP="004F0A3D">
            <w:pPr>
              <w:rPr>
                <w:rFonts w:ascii="Arial Narrow" w:hAnsi="Arial Narrow" w:cs="Calibri"/>
                <w:bCs/>
              </w:rPr>
            </w:pPr>
            <w:r w:rsidRPr="00760968">
              <w:rPr>
                <w:rFonts w:ascii="Arial Narrow" w:hAnsi="Arial Narrow" w:cs="Calibri"/>
                <w:bCs/>
                <w:sz w:val="22"/>
                <w:szCs w:val="22"/>
              </w:rPr>
              <w:t>Respect des procédures de traitement de courrier</w:t>
            </w:r>
          </w:p>
        </w:tc>
        <w:tc>
          <w:tcPr>
            <w:tcW w:w="543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1533AB" w:rsidRPr="00760968" w:rsidTr="009D1054">
        <w:trPr>
          <w:trHeight w:val="454"/>
        </w:trPr>
        <w:tc>
          <w:tcPr>
            <w:tcW w:w="8364" w:type="dxa"/>
            <w:vAlign w:val="center"/>
          </w:tcPr>
          <w:p w:rsidR="001533AB" w:rsidRPr="00760968" w:rsidRDefault="001533AB" w:rsidP="004F0A3D">
            <w:pPr>
              <w:rPr>
                <w:rFonts w:ascii="Arial Narrow" w:hAnsi="Arial Narrow" w:cs="Calibri"/>
                <w:bCs/>
              </w:rPr>
            </w:pPr>
            <w:r w:rsidRPr="00760968">
              <w:rPr>
                <w:rFonts w:ascii="Arial Narrow" w:hAnsi="Arial Narrow" w:cs="Calibri"/>
                <w:bCs/>
                <w:sz w:val="22"/>
                <w:szCs w:val="22"/>
              </w:rPr>
              <w:t>Qualité et fiabilité du traitement des appels</w:t>
            </w:r>
          </w:p>
        </w:tc>
        <w:tc>
          <w:tcPr>
            <w:tcW w:w="543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1533AB" w:rsidRPr="00760968" w:rsidTr="009D1054">
        <w:trPr>
          <w:trHeight w:val="454"/>
        </w:trPr>
        <w:tc>
          <w:tcPr>
            <w:tcW w:w="8364" w:type="dxa"/>
            <w:vAlign w:val="center"/>
          </w:tcPr>
          <w:p w:rsidR="001533AB" w:rsidRPr="00760968" w:rsidRDefault="001533AB" w:rsidP="004F0A3D">
            <w:pPr>
              <w:rPr>
                <w:rFonts w:ascii="Arial Narrow" w:hAnsi="Arial Narrow" w:cs="Calibri"/>
                <w:bCs/>
              </w:rPr>
            </w:pPr>
            <w:r w:rsidRPr="00760968">
              <w:rPr>
                <w:rFonts w:ascii="Arial Narrow" w:hAnsi="Arial Narrow" w:cs="Calibri"/>
                <w:bCs/>
                <w:sz w:val="22"/>
                <w:szCs w:val="22"/>
              </w:rPr>
              <w:t>Fiabilité opérationnelle de l’espace collaboratif</w:t>
            </w:r>
          </w:p>
        </w:tc>
        <w:tc>
          <w:tcPr>
            <w:tcW w:w="543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1533AB" w:rsidRPr="00760968" w:rsidTr="00676850">
        <w:trPr>
          <w:trHeight w:val="235"/>
        </w:trPr>
        <w:tc>
          <w:tcPr>
            <w:tcW w:w="10632" w:type="dxa"/>
            <w:gridSpan w:val="5"/>
            <w:vAlign w:val="center"/>
          </w:tcPr>
          <w:p w:rsidR="001533AB" w:rsidRPr="00760968" w:rsidRDefault="001533AB" w:rsidP="004F0A3D">
            <w:pPr>
              <w:rPr>
                <w:rFonts w:ascii="Arial Narrow" w:hAnsi="Arial Narrow" w:cs="Calibri"/>
                <w:b/>
              </w:rPr>
            </w:pPr>
            <w:r w:rsidRPr="00760968">
              <w:rPr>
                <w:rFonts w:ascii="Arial Narrow" w:hAnsi="Arial Narrow" w:cs="Calibri"/>
                <w:b/>
                <w:sz w:val="22"/>
                <w:szCs w:val="22"/>
              </w:rPr>
              <w:t>Appréciation et commentaires</w:t>
            </w:r>
          </w:p>
          <w:p w:rsidR="001533AB" w:rsidRPr="00760968" w:rsidRDefault="001533AB" w:rsidP="004F0A3D">
            <w:pPr>
              <w:rPr>
                <w:rFonts w:ascii="Arial Narrow" w:hAnsi="Arial Narrow" w:cs="Calibri"/>
                <w:b/>
              </w:rPr>
            </w:pPr>
          </w:p>
          <w:p w:rsidR="001533AB" w:rsidRPr="00760968" w:rsidRDefault="001533AB" w:rsidP="004F0A3D">
            <w:pPr>
              <w:rPr>
                <w:rFonts w:ascii="Arial Narrow" w:hAnsi="Arial Narrow" w:cs="Calibri"/>
                <w:b/>
              </w:rPr>
            </w:pPr>
          </w:p>
          <w:p w:rsidR="001533AB" w:rsidRPr="00760968" w:rsidRDefault="001533AB" w:rsidP="00676850">
            <w:pPr>
              <w:rPr>
                <w:rFonts w:ascii="Arial Narrow" w:hAnsi="Arial Narrow" w:cs="Calibri"/>
                <w:b/>
                <w:bCs/>
              </w:rPr>
            </w:pPr>
          </w:p>
        </w:tc>
      </w:tr>
    </w:tbl>
    <w:p w:rsidR="001533AB" w:rsidRPr="00386980" w:rsidRDefault="001533AB" w:rsidP="006D7FD4">
      <w:pPr>
        <w:rPr>
          <w:rFonts w:ascii="Arial Narrow" w:hAnsi="Arial Narrow" w:cs="Calibri"/>
          <w:sz w:val="16"/>
          <w:szCs w:val="16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64"/>
        <w:gridCol w:w="543"/>
        <w:gridCol w:w="544"/>
        <w:gridCol w:w="544"/>
        <w:gridCol w:w="637"/>
      </w:tblGrid>
      <w:tr w:rsidR="001533AB" w:rsidRPr="005C1436" w:rsidTr="00676850">
        <w:trPr>
          <w:trHeight w:val="462"/>
        </w:trPr>
        <w:tc>
          <w:tcPr>
            <w:tcW w:w="10632" w:type="dxa"/>
            <w:gridSpan w:val="5"/>
            <w:shd w:val="clear" w:color="auto" w:fill="FFFFFF"/>
            <w:vAlign w:val="center"/>
          </w:tcPr>
          <w:p w:rsidR="001533AB" w:rsidRPr="005C1436" w:rsidRDefault="001533AB" w:rsidP="00A062CE">
            <w:pPr>
              <w:tabs>
                <w:tab w:val="left" w:pos="9673"/>
              </w:tabs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E32.C</w:t>
            </w:r>
            <w:r w:rsidRPr="005C1436">
              <w:rPr>
                <w:rFonts w:ascii="Arial Narrow" w:hAnsi="Arial Narrow" w:cs="Calibri"/>
                <w:b/>
                <w:bCs/>
                <w:sz w:val="28"/>
                <w:szCs w:val="28"/>
              </w:rPr>
              <w:t xml:space="preserve">. </w:t>
            </w:r>
            <w:r w:rsidRPr="00FB6E93">
              <w:rPr>
                <w:rFonts w:ascii="Arial Narrow" w:hAnsi="Arial Narrow" w:cs="Calibri"/>
                <w:b/>
                <w:bCs/>
                <w:sz w:val="28"/>
                <w:szCs w:val="28"/>
              </w:rPr>
              <w:t>Gestion des espaces de travail et des ressources</w:t>
            </w: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ab/>
            </w:r>
            <w:r w:rsidRPr="00E63B8C">
              <w:rPr>
                <w:rFonts w:ascii="Arial Narrow" w:hAnsi="Arial Narrow" w:cs="Calibri"/>
                <w:b/>
                <w:bCs/>
              </w:rPr>
              <w:t>/20</w:t>
            </w:r>
          </w:p>
        </w:tc>
      </w:tr>
      <w:tr w:rsidR="001533AB" w:rsidRPr="00760968" w:rsidTr="00676850">
        <w:trPr>
          <w:trHeight w:val="235"/>
        </w:trPr>
        <w:tc>
          <w:tcPr>
            <w:tcW w:w="836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Critères à prendre en compte pour l’évaluation*</w:t>
            </w:r>
          </w:p>
        </w:tc>
        <w:tc>
          <w:tcPr>
            <w:tcW w:w="543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TI</w:t>
            </w: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637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TS</w:t>
            </w:r>
          </w:p>
        </w:tc>
      </w:tr>
      <w:tr w:rsidR="001533AB" w:rsidRPr="00760968" w:rsidTr="009D1054">
        <w:trPr>
          <w:trHeight w:val="454"/>
        </w:trPr>
        <w:tc>
          <w:tcPr>
            <w:tcW w:w="8364" w:type="dxa"/>
            <w:vAlign w:val="center"/>
          </w:tcPr>
          <w:p w:rsidR="001533AB" w:rsidRPr="00760968" w:rsidRDefault="001533AB" w:rsidP="004F0A3D">
            <w:pPr>
              <w:rPr>
                <w:rFonts w:ascii="Arial Narrow" w:hAnsi="Arial Narrow" w:cs="Calibri"/>
                <w:bCs/>
              </w:rPr>
            </w:pPr>
            <w:r w:rsidRPr="00760968">
              <w:rPr>
                <w:rFonts w:ascii="Arial Narrow" w:hAnsi="Arial Narrow" w:cs="Calibri"/>
                <w:bCs/>
                <w:sz w:val="22"/>
                <w:szCs w:val="22"/>
              </w:rPr>
              <w:t>Pertinence de la réponse</w:t>
            </w:r>
          </w:p>
        </w:tc>
        <w:tc>
          <w:tcPr>
            <w:tcW w:w="543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1533AB" w:rsidRPr="00760968" w:rsidTr="009D1054">
        <w:trPr>
          <w:trHeight w:val="454"/>
        </w:trPr>
        <w:tc>
          <w:tcPr>
            <w:tcW w:w="8364" w:type="dxa"/>
            <w:vAlign w:val="center"/>
          </w:tcPr>
          <w:p w:rsidR="001533AB" w:rsidRPr="00760968" w:rsidRDefault="001533AB" w:rsidP="004F0A3D">
            <w:pPr>
              <w:rPr>
                <w:rFonts w:ascii="Arial Narrow" w:hAnsi="Arial Narrow" w:cs="Calibri"/>
                <w:bCs/>
              </w:rPr>
            </w:pPr>
            <w:r w:rsidRPr="00760968">
              <w:rPr>
                <w:rFonts w:ascii="Arial Narrow" w:hAnsi="Arial Narrow" w:cs="Calibri"/>
                <w:bCs/>
                <w:sz w:val="22"/>
                <w:szCs w:val="22"/>
              </w:rPr>
              <w:t>Fiabilité des postes de travail et rationalité des espaces</w:t>
            </w:r>
          </w:p>
        </w:tc>
        <w:tc>
          <w:tcPr>
            <w:tcW w:w="543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1533AB" w:rsidRPr="00760968" w:rsidTr="009D1054">
        <w:trPr>
          <w:trHeight w:val="454"/>
        </w:trPr>
        <w:tc>
          <w:tcPr>
            <w:tcW w:w="8364" w:type="dxa"/>
            <w:vAlign w:val="center"/>
          </w:tcPr>
          <w:p w:rsidR="001533AB" w:rsidRPr="00760968" w:rsidRDefault="001533AB" w:rsidP="004F0A3D">
            <w:pPr>
              <w:rPr>
                <w:rFonts w:ascii="Arial Narrow" w:hAnsi="Arial Narrow" w:cs="Calibri"/>
                <w:bCs/>
              </w:rPr>
            </w:pPr>
            <w:r w:rsidRPr="00760968">
              <w:rPr>
                <w:rFonts w:ascii="Arial Narrow" w:hAnsi="Arial Narrow" w:cs="Calibri"/>
                <w:bCs/>
                <w:sz w:val="22"/>
                <w:szCs w:val="22"/>
              </w:rPr>
              <w:t>Qualité du suivi des contrats et des abonnements</w:t>
            </w:r>
          </w:p>
        </w:tc>
        <w:tc>
          <w:tcPr>
            <w:tcW w:w="543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1533AB" w:rsidRPr="00760968" w:rsidTr="009D1054">
        <w:trPr>
          <w:trHeight w:val="454"/>
        </w:trPr>
        <w:tc>
          <w:tcPr>
            <w:tcW w:w="8364" w:type="dxa"/>
            <w:vAlign w:val="center"/>
          </w:tcPr>
          <w:p w:rsidR="001533AB" w:rsidRPr="00760968" w:rsidRDefault="001533AB" w:rsidP="004F0A3D">
            <w:pPr>
              <w:rPr>
                <w:rFonts w:ascii="Arial Narrow" w:hAnsi="Arial Narrow" w:cs="Calibri"/>
                <w:bCs/>
              </w:rPr>
            </w:pPr>
            <w:r w:rsidRPr="00760968">
              <w:rPr>
                <w:rFonts w:ascii="Arial Narrow" w:hAnsi="Arial Narrow" w:cs="Calibri"/>
                <w:bCs/>
                <w:sz w:val="22"/>
                <w:szCs w:val="22"/>
              </w:rPr>
              <w:t>Rigueur du suivi de la situation budgétaire</w:t>
            </w:r>
          </w:p>
        </w:tc>
        <w:tc>
          <w:tcPr>
            <w:tcW w:w="543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1533AB" w:rsidRPr="00760968" w:rsidTr="009D1054">
        <w:trPr>
          <w:trHeight w:val="454"/>
        </w:trPr>
        <w:tc>
          <w:tcPr>
            <w:tcW w:w="8364" w:type="dxa"/>
            <w:vAlign w:val="center"/>
          </w:tcPr>
          <w:p w:rsidR="001533AB" w:rsidRPr="00760968" w:rsidRDefault="001533AB" w:rsidP="004F0A3D">
            <w:pPr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Cs/>
                <w:sz w:val="22"/>
                <w:szCs w:val="22"/>
              </w:rPr>
              <w:t>Optimisation du stock</w:t>
            </w:r>
          </w:p>
        </w:tc>
        <w:tc>
          <w:tcPr>
            <w:tcW w:w="543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1533AB" w:rsidRPr="00760968" w:rsidTr="00676850">
        <w:trPr>
          <w:trHeight w:val="235"/>
        </w:trPr>
        <w:tc>
          <w:tcPr>
            <w:tcW w:w="10632" w:type="dxa"/>
            <w:gridSpan w:val="5"/>
            <w:vAlign w:val="center"/>
          </w:tcPr>
          <w:p w:rsidR="001533AB" w:rsidRPr="00760968" w:rsidRDefault="001533AB" w:rsidP="004F0A3D">
            <w:pPr>
              <w:rPr>
                <w:rFonts w:ascii="Arial Narrow" w:hAnsi="Arial Narrow" w:cs="Calibri"/>
                <w:b/>
              </w:rPr>
            </w:pPr>
            <w:r w:rsidRPr="00760968">
              <w:rPr>
                <w:rFonts w:ascii="Arial Narrow" w:hAnsi="Arial Narrow" w:cs="Calibri"/>
                <w:b/>
                <w:sz w:val="22"/>
                <w:szCs w:val="22"/>
              </w:rPr>
              <w:t>Appréciation et commentaires</w:t>
            </w:r>
          </w:p>
          <w:p w:rsidR="001533AB" w:rsidRPr="00760968" w:rsidRDefault="001533AB" w:rsidP="004F0A3D">
            <w:pPr>
              <w:rPr>
                <w:rFonts w:ascii="Arial Narrow" w:hAnsi="Arial Narrow" w:cs="Calibri"/>
                <w:b/>
              </w:rPr>
            </w:pPr>
          </w:p>
          <w:p w:rsidR="001533AB" w:rsidRPr="00760968" w:rsidRDefault="001533AB" w:rsidP="004F0A3D">
            <w:pPr>
              <w:rPr>
                <w:rFonts w:ascii="Arial Narrow" w:hAnsi="Arial Narrow" w:cs="Calibri"/>
                <w:b/>
              </w:rPr>
            </w:pPr>
          </w:p>
          <w:p w:rsidR="001533AB" w:rsidRPr="00760968" w:rsidRDefault="001533AB" w:rsidP="00676850">
            <w:pPr>
              <w:rPr>
                <w:rFonts w:ascii="Arial Narrow" w:hAnsi="Arial Narrow" w:cs="Calibri"/>
                <w:b/>
                <w:bCs/>
              </w:rPr>
            </w:pPr>
          </w:p>
        </w:tc>
      </w:tr>
    </w:tbl>
    <w:p w:rsidR="001533AB" w:rsidRDefault="001533AB"/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2"/>
      </w:tblGrid>
      <w:tr w:rsidR="001533AB" w:rsidRPr="00B30D66" w:rsidTr="004F0A3D">
        <w:trPr>
          <w:trHeight w:val="647"/>
        </w:trPr>
        <w:tc>
          <w:tcPr>
            <w:tcW w:w="10632" w:type="dxa"/>
            <w:vAlign w:val="center"/>
          </w:tcPr>
          <w:p w:rsidR="001533AB" w:rsidRDefault="00386980" w:rsidP="004F0A3D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61DEECC8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-413385</wp:posOffset>
                  </wp:positionV>
                  <wp:extent cx="1123950" cy="695325"/>
                  <wp:effectExtent l="0" t="0" r="0" b="9525"/>
                  <wp:wrapTight wrapText="bothSides">
                    <wp:wrapPolygon edited="0">
                      <wp:start x="0" y="0"/>
                      <wp:lineTo x="0" y="21304"/>
                      <wp:lineTo x="21234" y="21304"/>
                      <wp:lineTo x="21234" y="0"/>
                      <wp:lineTo x="0" y="0"/>
                    </wp:wrapPolygon>
                  </wp:wrapTight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33AB" w:rsidRPr="00B30D66">
              <w:rPr>
                <w:rFonts w:ascii="Arial Narrow" w:hAnsi="Arial Narrow" w:cs="Calibri"/>
                <w:sz w:val="20"/>
                <w:szCs w:val="20"/>
              </w:rPr>
              <w:t>BACCALAURÉAT PROFESSIONNEL GESTION – ADMINISTRATION</w:t>
            </w:r>
          </w:p>
          <w:p w:rsidR="001533AB" w:rsidRPr="00F373D8" w:rsidRDefault="001533AB" w:rsidP="000351B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 xml:space="preserve">Sous épreuve </w:t>
            </w:r>
            <w:r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E32</w:t>
            </w: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 : Gestion</w:t>
            </w:r>
            <w:r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 xml:space="preserve"> administrative des relations in</w:t>
            </w: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ternes</w:t>
            </w:r>
          </w:p>
        </w:tc>
      </w:tr>
      <w:tr w:rsidR="001533AB" w:rsidRPr="00B30D66" w:rsidTr="004F0A3D">
        <w:trPr>
          <w:trHeight w:val="709"/>
        </w:trPr>
        <w:tc>
          <w:tcPr>
            <w:tcW w:w="10632" w:type="dxa"/>
            <w:shd w:val="clear" w:color="auto" w:fill="F3F3F3"/>
            <w:vAlign w:val="center"/>
          </w:tcPr>
          <w:p w:rsidR="001533AB" w:rsidRDefault="001533AB" w:rsidP="004F0A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 xml:space="preserve">Grille </w:t>
            </w:r>
            <w:r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d’aide à l’é</w:t>
            </w: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valuation – CCF</w:t>
            </w:r>
          </w:p>
          <w:p w:rsidR="001533AB" w:rsidRPr="00CD3C23" w:rsidRDefault="001533AB" w:rsidP="004F0A3D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61827">
              <w:rPr>
                <w:rFonts w:ascii="Arial Narrow" w:hAnsi="Arial Narrow"/>
                <w:b/>
                <w:bCs/>
              </w:rPr>
              <w:t xml:space="preserve">Coefficient </w:t>
            </w:r>
            <w:r>
              <w:rPr>
                <w:rFonts w:ascii="Arial Narrow" w:hAnsi="Arial Narrow"/>
                <w:b/>
                <w:bCs/>
              </w:rPr>
              <w:t>4</w:t>
            </w:r>
          </w:p>
          <w:p w:rsidR="001533AB" w:rsidRPr="00CD3C23" w:rsidRDefault="001533AB" w:rsidP="004F0A3D">
            <w:pPr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CD3C23">
              <w:rPr>
                <w:rFonts w:ascii="Arial Narrow" w:hAnsi="Arial Narrow" w:cs="Calibri"/>
                <w:i/>
                <w:sz w:val="20"/>
                <w:szCs w:val="20"/>
              </w:rPr>
              <w:t xml:space="preserve">À l’usage </w:t>
            </w:r>
            <w:r>
              <w:rPr>
                <w:rFonts w:ascii="Arial Narrow" w:hAnsi="Arial Narrow" w:cs="Calibri"/>
                <w:i/>
                <w:sz w:val="20"/>
                <w:szCs w:val="20"/>
              </w:rPr>
              <w:t>de la commission d’évaluation</w:t>
            </w:r>
            <w:r w:rsidRPr="00CD3C23">
              <w:rPr>
                <w:rFonts w:ascii="Arial Narrow" w:hAnsi="Arial Narrow" w:cs="Calibri"/>
                <w:i/>
                <w:sz w:val="20"/>
                <w:szCs w:val="20"/>
              </w:rPr>
              <w:t xml:space="preserve"> (non communicable aux candidats)</w:t>
            </w:r>
          </w:p>
        </w:tc>
      </w:tr>
    </w:tbl>
    <w:p w:rsidR="001533AB" w:rsidRPr="00676850" w:rsidRDefault="001533AB" w:rsidP="00C60DEC">
      <w:pPr>
        <w:rPr>
          <w:rFonts w:ascii="Arial Narrow" w:hAnsi="Arial Narrow" w:cs="Calibri"/>
          <w:sz w:val="20"/>
          <w:szCs w:val="20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64"/>
        <w:gridCol w:w="543"/>
        <w:gridCol w:w="544"/>
        <w:gridCol w:w="544"/>
        <w:gridCol w:w="637"/>
      </w:tblGrid>
      <w:tr w:rsidR="001533AB" w:rsidRPr="005C1436" w:rsidTr="00760968">
        <w:trPr>
          <w:trHeight w:val="258"/>
        </w:trPr>
        <w:tc>
          <w:tcPr>
            <w:tcW w:w="10632" w:type="dxa"/>
            <w:gridSpan w:val="5"/>
            <w:shd w:val="clear" w:color="auto" w:fill="FFFFFF"/>
            <w:vAlign w:val="center"/>
          </w:tcPr>
          <w:p w:rsidR="001533AB" w:rsidRPr="005C1436" w:rsidRDefault="001533AB" w:rsidP="00B26027">
            <w:pPr>
              <w:tabs>
                <w:tab w:val="left" w:pos="9532"/>
              </w:tabs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E32.D</w:t>
            </w:r>
            <w:r w:rsidRPr="005C1436">
              <w:rPr>
                <w:rFonts w:ascii="Arial Narrow" w:hAnsi="Arial Narrow" w:cs="Calibri"/>
                <w:b/>
                <w:bCs/>
                <w:sz w:val="28"/>
                <w:szCs w:val="28"/>
              </w:rPr>
              <w:t xml:space="preserve">. </w:t>
            </w:r>
            <w:r w:rsidRPr="00BC4F27">
              <w:rPr>
                <w:rFonts w:ascii="Arial Narrow" w:hAnsi="Arial Narrow" w:cs="Calibri"/>
                <w:b/>
                <w:bCs/>
                <w:sz w:val="28"/>
                <w:szCs w:val="28"/>
              </w:rPr>
              <w:t>Gestion du temps</w:t>
            </w: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ab/>
            </w:r>
            <w:r w:rsidRPr="008F1057">
              <w:rPr>
                <w:rFonts w:ascii="Arial Narrow" w:hAnsi="Arial Narrow" w:cs="Calibri"/>
                <w:b/>
                <w:bCs/>
              </w:rPr>
              <w:t>/20</w:t>
            </w:r>
          </w:p>
        </w:tc>
      </w:tr>
      <w:tr w:rsidR="001533AB" w:rsidRPr="00760968" w:rsidTr="00760968">
        <w:trPr>
          <w:trHeight w:val="235"/>
        </w:trPr>
        <w:tc>
          <w:tcPr>
            <w:tcW w:w="836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Critères à prendre en compte pour l’évaluation*</w:t>
            </w:r>
          </w:p>
        </w:tc>
        <w:tc>
          <w:tcPr>
            <w:tcW w:w="543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TI</w:t>
            </w: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637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TS</w:t>
            </w:r>
          </w:p>
        </w:tc>
      </w:tr>
      <w:tr w:rsidR="001533AB" w:rsidRPr="00760968" w:rsidTr="009D1054">
        <w:trPr>
          <w:trHeight w:val="454"/>
        </w:trPr>
        <w:tc>
          <w:tcPr>
            <w:tcW w:w="8364" w:type="dxa"/>
            <w:vAlign w:val="center"/>
          </w:tcPr>
          <w:p w:rsidR="001533AB" w:rsidRPr="00760968" w:rsidRDefault="001533AB" w:rsidP="004F0A3D">
            <w:pPr>
              <w:rPr>
                <w:rFonts w:ascii="Arial Narrow" w:hAnsi="Arial Narrow" w:cs="Calibri"/>
                <w:bCs/>
              </w:rPr>
            </w:pPr>
            <w:r w:rsidRPr="00760968">
              <w:rPr>
                <w:rFonts w:ascii="Arial Narrow" w:hAnsi="Arial Narrow" w:cs="Calibri"/>
                <w:bCs/>
                <w:sz w:val="22"/>
                <w:szCs w:val="22"/>
              </w:rPr>
              <w:t>Rationalité et réactivité dans la gestion des agendas</w:t>
            </w:r>
          </w:p>
        </w:tc>
        <w:tc>
          <w:tcPr>
            <w:tcW w:w="543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1533AB" w:rsidRPr="00760968" w:rsidTr="009D1054">
        <w:trPr>
          <w:trHeight w:val="454"/>
        </w:trPr>
        <w:tc>
          <w:tcPr>
            <w:tcW w:w="8364" w:type="dxa"/>
            <w:vAlign w:val="center"/>
          </w:tcPr>
          <w:p w:rsidR="001533AB" w:rsidRPr="00760968" w:rsidRDefault="001533AB" w:rsidP="004F0A3D">
            <w:pPr>
              <w:rPr>
                <w:rFonts w:ascii="Arial Narrow" w:hAnsi="Arial Narrow" w:cs="Calibri"/>
                <w:bCs/>
              </w:rPr>
            </w:pPr>
            <w:r w:rsidRPr="00760968">
              <w:rPr>
                <w:rFonts w:ascii="Arial Narrow" w:hAnsi="Arial Narrow" w:cs="Calibri"/>
                <w:bCs/>
                <w:sz w:val="22"/>
                <w:szCs w:val="22"/>
              </w:rPr>
              <w:t xml:space="preserve">Respect des contraintes liées aux </w:t>
            </w:r>
            <w:proofErr w:type="spellStart"/>
            <w:r w:rsidRPr="00760968">
              <w:rPr>
                <w:rFonts w:ascii="Arial Narrow" w:hAnsi="Arial Narrow" w:cs="Calibri"/>
                <w:bCs/>
                <w:sz w:val="22"/>
                <w:szCs w:val="22"/>
              </w:rPr>
              <w:t>process</w:t>
            </w:r>
            <w:proofErr w:type="spellEnd"/>
            <w:r w:rsidRPr="00760968">
              <w:rPr>
                <w:rFonts w:ascii="Arial Narrow" w:hAnsi="Arial Narrow" w:cs="Calibri"/>
                <w:bCs/>
                <w:sz w:val="22"/>
                <w:szCs w:val="22"/>
              </w:rPr>
              <w:t>-métiers</w:t>
            </w:r>
          </w:p>
        </w:tc>
        <w:tc>
          <w:tcPr>
            <w:tcW w:w="543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1533AB" w:rsidRPr="00760968" w:rsidTr="00760968">
        <w:trPr>
          <w:trHeight w:val="235"/>
        </w:trPr>
        <w:tc>
          <w:tcPr>
            <w:tcW w:w="10632" w:type="dxa"/>
            <w:gridSpan w:val="5"/>
            <w:vAlign w:val="center"/>
          </w:tcPr>
          <w:p w:rsidR="001533AB" w:rsidRPr="00760968" w:rsidRDefault="001533AB" w:rsidP="004F0A3D">
            <w:pPr>
              <w:rPr>
                <w:rFonts w:ascii="Arial Narrow" w:hAnsi="Arial Narrow" w:cs="Calibri"/>
                <w:b/>
              </w:rPr>
            </w:pPr>
            <w:r w:rsidRPr="00760968">
              <w:rPr>
                <w:rFonts w:ascii="Arial Narrow" w:hAnsi="Arial Narrow" w:cs="Calibri"/>
                <w:b/>
                <w:sz w:val="22"/>
                <w:szCs w:val="22"/>
              </w:rPr>
              <w:t>Appréciation et commentaires</w:t>
            </w:r>
          </w:p>
          <w:p w:rsidR="001533AB" w:rsidRPr="00760968" w:rsidRDefault="001533AB" w:rsidP="004F0A3D">
            <w:pPr>
              <w:rPr>
                <w:rFonts w:ascii="Arial Narrow" w:hAnsi="Arial Narrow" w:cs="Calibri"/>
              </w:rPr>
            </w:pPr>
          </w:p>
          <w:p w:rsidR="001533AB" w:rsidRPr="00760968" w:rsidRDefault="001533AB" w:rsidP="004F0A3D">
            <w:pPr>
              <w:rPr>
                <w:rFonts w:ascii="Arial Narrow" w:hAnsi="Arial Narrow" w:cs="Calibri"/>
              </w:rPr>
            </w:pPr>
          </w:p>
          <w:p w:rsidR="001533AB" w:rsidRPr="00760968" w:rsidRDefault="001533AB" w:rsidP="004F0A3D">
            <w:pPr>
              <w:rPr>
                <w:rFonts w:ascii="Arial Narrow" w:hAnsi="Arial Narrow" w:cs="Calibri"/>
              </w:rPr>
            </w:pPr>
          </w:p>
          <w:p w:rsidR="001533AB" w:rsidRPr="00760968" w:rsidRDefault="001533AB" w:rsidP="004F0A3D">
            <w:pPr>
              <w:rPr>
                <w:rFonts w:ascii="Arial Narrow" w:hAnsi="Arial Narrow" w:cs="Calibri"/>
              </w:rPr>
            </w:pPr>
          </w:p>
          <w:p w:rsidR="001533AB" w:rsidRPr="00760968" w:rsidRDefault="001533AB" w:rsidP="00B26027">
            <w:pPr>
              <w:rPr>
                <w:rFonts w:ascii="Arial Narrow" w:hAnsi="Arial Narrow" w:cs="Calibri"/>
                <w:b/>
                <w:bCs/>
              </w:rPr>
            </w:pPr>
          </w:p>
        </w:tc>
      </w:tr>
    </w:tbl>
    <w:p w:rsidR="001533AB" w:rsidRDefault="001533AB" w:rsidP="00C60DEC">
      <w:pPr>
        <w:rPr>
          <w:rFonts w:ascii="Arial Narrow" w:hAnsi="Arial Narrow" w:cs="Calibri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98"/>
      </w:tblGrid>
      <w:tr w:rsidR="001533AB" w:rsidRPr="005C1436" w:rsidTr="00D940F1">
        <w:trPr>
          <w:trHeight w:val="1706"/>
        </w:trPr>
        <w:tc>
          <w:tcPr>
            <w:tcW w:w="10598" w:type="dxa"/>
          </w:tcPr>
          <w:p w:rsidR="001533AB" w:rsidRPr="005C1436" w:rsidRDefault="001533AB" w:rsidP="009D1054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992B21">
              <w:rPr>
                <w:rFonts w:ascii="Arial Narrow" w:hAnsi="Arial Narrow" w:cs="Calibri"/>
                <w:b/>
                <w:bCs/>
              </w:rPr>
              <w:t>Appréciation portant sur les compétences rédactionnelles</w:t>
            </w:r>
            <w:r>
              <w:rPr>
                <w:rFonts w:ascii="Arial Narrow" w:hAnsi="Arial Narrow" w:cs="Calibri"/>
                <w:b/>
                <w:bCs/>
              </w:rPr>
              <w:t xml:space="preserve"> mobilisées dans le cadre professionnel visé par la sous-épreuve.</w:t>
            </w:r>
          </w:p>
        </w:tc>
      </w:tr>
      <w:tr w:rsidR="001533AB" w:rsidRPr="005C1436" w:rsidTr="00D940F1">
        <w:trPr>
          <w:trHeight w:val="2963"/>
        </w:trPr>
        <w:tc>
          <w:tcPr>
            <w:tcW w:w="10598" w:type="dxa"/>
          </w:tcPr>
          <w:p w:rsidR="001533AB" w:rsidRPr="005C1436" w:rsidRDefault="001533AB" w:rsidP="004F0A3D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Appréciation et commentaires liés aux périodes de formation en milieu professionnel</w:t>
            </w:r>
          </w:p>
        </w:tc>
      </w:tr>
      <w:tr w:rsidR="001533AB" w:rsidRPr="005C1436" w:rsidTr="004F0A3D">
        <w:trPr>
          <w:trHeight w:val="537"/>
        </w:trPr>
        <w:tc>
          <w:tcPr>
            <w:tcW w:w="10598" w:type="dxa"/>
            <w:vAlign w:val="center"/>
          </w:tcPr>
          <w:p w:rsidR="001533AB" w:rsidRPr="005C1436" w:rsidRDefault="001533AB" w:rsidP="00A15E90">
            <w:pPr>
              <w:tabs>
                <w:tab w:val="left" w:pos="6694"/>
                <w:tab w:val="left" w:pos="9639"/>
              </w:tabs>
              <w:ind w:right="176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ab/>
              <w:t>TOTAL</w:t>
            </w: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ab/>
            </w:r>
            <w:r w:rsidRPr="00C138A9">
              <w:rPr>
                <w:rFonts w:ascii="Arial Narrow" w:hAnsi="Arial Narrow" w:cs="Calibri"/>
                <w:b/>
                <w:bCs/>
                <w:sz w:val="28"/>
              </w:rPr>
              <w:t>/</w:t>
            </w:r>
            <w:r>
              <w:rPr>
                <w:rFonts w:ascii="Arial Narrow" w:hAnsi="Arial Narrow" w:cs="Calibri"/>
                <w:b/>
                <w:bCs/>
                <w:sz w:val="28"/>
              </w:rPr>
              <w:t>8</w:t>
            </w:r>
            <w:r w:rsidRPr="00C138A9">
              <w:rPr>
                <w:rFonts w:ascii="Arial Narrow" w:hAnsi="Arial Narrow" w:cs="Calibri"/>
                <w:b/>
                <w:bCs/>
                <w:sz w:val="28"/>
              </w:rPr>
              <w:t>0</w:t>
            </w:r>
          </w:p>
        </w:tc>
      </w:tr>
    </w:tbl>
    <w:p w:rsidR="001533AB" w:rsidRDefault="001533AB" w:rsidP="00A15E90">
      <w:pPr>
        <w:rPr>
          <w:rFonts w:ascii="Arial Narrow" w:hAnsi="Arial Narrow" w:cs="Calibri"/>
          <w:sz w:val="20"/>
          <w:szCs w:val="20"/>
        </w:rPr>
      </w:pPr>
      <w:r w:rsidRPr="00932960">
        <w:rPr>
          <w:rFonts w:ascii="Arial Narrow" w:hAnsi="Arial Narrow"/>
          <w:b/>
          <w:sz w:val="22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 </w:t>
      </w:r>
      <w:r w:rsidRPr="00932960">
        <w:rPr>
          <w:rFonts w:ascii="Arial Narrow" w:hAnsi="Arial Narrow"/>
          <w:b/>
          <w:sz w:val="20"/>
          <w:szCs w:val="20"/>
        </w:rPr>
        <w:t>TI</w:t>
      </w:r>
      <w:r w:rsidRPr="00B81AA8">
        <w:rPr>
          <w:rFonts w:ascii="Arial Narrow" w:hAnsi="Arial Narrow"/>
          <w:sz w:val="20"/>
          <w:szCs w:val="20"/>
        </w:rPr>
        <w:t xml:space="preserve">: très insuffisant </w:t>
      </w:r>
      <w:r>
        <w:rPr>
          <w:rFonts w:ascii="Arial Narrow" w:hAnsi="Arial Narrow"/>
          <w:sz w:val="20"/>
          <w:szCs w:val="20"/>
        </w:rPr>
        <w:t>–</w:t>
      </w:r>
      <w:r w:rsidRPr="00B81AA8">
        <w:rPr>
          <w:rFonts w:ascii="Arial Narrow" w:hAnsi="Arial Narrow"/>
          <w:sz w:val="20"/>
          <w:szCs w:val="20"/>
        </w:rPr>
        <w:t xml:space="preserve"> </w:t>
      </w:r>
      <w:r w:rsidRPr="00932960">
        <w:rPr>
          <w:rFonts w:ascii="Arial Narrow" w:hAnsi="Arial Narrow"/>
          <w:b/>
          <w:sz w:val="20"/>
          <w:szCs w:val="20"/>
        </w:rPr>
        <w:t>I</w:t>
      </w:r>
      <w:r>
        <w:rPr>
          <w:rFonts w:ascii="Arial Narrow" w:hAnsi="Arial Narrow"/>
          <w:sz w:val="20"/>
          <w:szCs w:val="20"/>
        </w:rPr>
        <w:t xml:space="preserve"> : i</w:t>
      </w:r>
      <w:r w:rsidRPr="00B81AA8">
        <w:rPr>
          <w:rFonts w:ascii="Arial Narrow" w:hAnsi="Arial Narrow"/>
          <w:sz w:val="20"/>
          <w:szCs w:val="20"/>
        </w:rPr>
        <w:t xml:space="preserve">nsuffisant </w:t>
      </w:r>
      <w:r>
        <w:rPr>
          <w:rFonts w:ascii="Arial Narrow" w:hAnsi="Arial Narrow"/>
          <w:sz w:val="20"/>
          <w:szCs w:val="20"/>
        </w:rPr>
        <w:t>–</w:t>
      </w:r>
      <w:r w:rsidRPr="00B81AA8">
        <w:rPr>
          <w:rFonts w:ascii="Arial Narrow" w:hAnsi="Arial Narrow"/>
          <w:sz w:val="20"/>
          <w:szCs w:val="20"/>
        </w:rPr>
        <w:t xml:space="preserve"> </w:t>
      </w:r>
      <w:r w:rsidRPr="00932960">
        <w:rPr>
          <w:rFonts w:ascii="Arial Narrow" w:hAnsi="Arial Narrow"/>
          <w:b/>
          <w:sz w:val="20"/>
          <w:szCs w:val="20"/>
        </w:rPr>
        <w:t>S</w:t>
      </w:r>
      <w:r>
        <w:rPr>
          <w:rFonts w:ascii="Arial Narrow" w:hAnsi="Arial Narrow"/>
          <w:sz w:val="20"/>
          <w:szCs w:val="20"/>
        </w:rPr>
        <w:t xml:space="preserve"> </w:t>
      </w:r>
      <w:r w:rsidRPr="00B81AA8"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 xml:space="preserve"> s</w:t>
      </w:r>
      <w:r w:rsidRPr="00B81AA8">
        <w:rPr>
          <w:rFonts w:ascii="Arial Narrow" w:hAnsi="Arial Narrow"/>
          <w:sz w:val="20"/>
          <w:szCs w:val="20"/>
        </w:rPr>
        <w:t xml:space="preserve">atisfaisant – </w:t>
      </w:r>
      <w:r w:rsidRPr="00932960">
        <w:rPr>
          <w:rFonts w:ascii="Arial Narrow" w:hAnsi="Arial Narrow"/>
          <w:b/>
          <w:sz w:val="20"/>
          <w:szCs w:val="20"/>
        </w:rPr>
        <w:t>TS</w:t>
      </w:r>
      <w:r>
        <w:rPr>
          <w:rFonts w:ascii="Arial Narrow" w:hAnsi="Arial Narrow"/>
          <w:sz w:val="20"/>
          <w:szCs w:val="20"/>
        </w:rPr>
        <w:t xml:space="preserve"> </w:t>
      </w:r>
      <w:r w:rsidRPr="00B81AA8">
        <w:rPr>
          <w:rFonts w:ascii="Arial Narrow" w:hAnsi="Arial Narrow"/>
          <w:sz w:val="20"/>
          <w:szCs w:val="20"/>
        </w:rPr>
        <w:t>: très satisfaisant</w:t>
      </w:r>
      <w:r>
        <w:rPr>
          <w:rFonts w:ascii="Arial Narrow" w:hAnsi="Arial Narrow" w:cs="Calibri"/>
          <w:sz w:val="20"/>
          <w:szCs w:val="20"/>
        </w:rPr>
        <w:t xml:space="preserve">. </w:t>
      </w:r>
    </w:p>
    <w:p w:rsidR="001533AB" w:rsidRDefault="001533AB" w:rsidP="00A15E90">
      <w:pPr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L’évaluation par profil pour chaque classe de situations tient compte des évaluations de PFMP.</w:t>
      </w:r>
    </w:p>
    <w:p w:rsidR="001533AB" w:rsidRDefault="001533AB" w:rsidP="00A15E90">
      <w:pPr>
        <w:rPr>
          <w:rFonts w:ascii="Arial Narrow" w:hAnsi="Arial Narrow" w:cs="Calibri"/>
          <w:sz w:val="20"/>
          <w:szCs w:val="20"/>
        </w:rPr>
      </w:pPr>
    </w:p>
    <w:p w:rsidR="001533AB" w:rsidRDefault="001533AB" w:rsidP="00A15E90">
      <w:pPr>
        <w:rPr>
          <w:rFonts w:ascii="Arial Narrow" w:hAnsi="Arial Narrow" w:cs="Calibri"/>
          <w:sz w:val="20"/>
          <w:szCs w:val="20"/>
        </w:rPr>
      </w:pPr>
    </w:p>
    <w:p w:rsidR="001533AB" w:rsidRPr="005C1436" w:rsidRDefault="001533AB" w:rsidP="00A15E90">
      <w:pPr>
        <w:rPr>
          <w:rFonts w:ascii="Arial Narrow" w:hAnsi="Arial Narrow" w:cs="Calibri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3097"/>
        <w:gridCol w:w="2857"/>
      </w:tblGrid>
      <w:tr w:rsidR="001533AB" w:rsidRPr="005C1436" w:rsidTr="004F0A3D">
        <w:trPr>
          <w:trHeight w:val="482"/>
        </w:trPr>
        <w:tc>
          <w:tcPr>
            <w:tcW w:w="10598" w:type="dxa"/>
            <w:gridSpan w:val="3"/>
            <w:vAlign w:val="center"/>
          </w:tcPr>
          <w:p w:rsidR="001533AB" w:rsidRPr="00261270" w:rsidRDefault="001533AB" w:rsidP="004F0A3D">
            <w:pPr>
              <w:spacing w:line="276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C138A9">
              <w:rPr>
                <w:rFonts w:ascii="Arial Narrow" w:hAnsi="Arial Narrow" w:cs="Calibri"/>
                <w:b/>
                <w:szCs w:val="20"/>
              </w:rPr>
              <w:t>Responsables de l’évaluation</w:t>
            </w:r>
          </w:p>
        </w:tc>
      </w:tr>
      <w:tr w:rsidR="001533AB" w:rsidRPr="00760968" w:rsidTr="004F0A3D">
        <w:trPr>
          <w:trHeight w:val="227"/>
        </w:trPr>
        <w:tc>
          <w:tcPr>
            <w:tcW w:w="4644" w:type="dxa"/>
            <w:shd w:val="clear" w:color="auto" w:fill="F2F2F2"/>
            <w:vAlign w:val="center"/>
          </w:tcPr>
          <w:p w:rsidR="001533AB" w:rsidRPr="00760968" w:rsidRDefault="001533AB" w:rsidP="004F0A3D">
            <w:pPr>
              <w:spacing w:line="276" w:lineRule="auto"/>
              <w:jc w:val="center"/>
              <w:rPr>
                <w:rFonts w:ascii="Arial Narrow" w:hAnsi="Arial Narrow" w:cs="Calibri"/>
                <w:b/>
                <w:szCs w:val="20"/>
              </w:rPr>
            </w:pPr>
            <w:r w:rsidRPr="00760968">
              <w:rPr>
                <w:rFonts w:ascii="Arial Narrow" w:hAnsi="Arial Narrow" w:cs="Calibri"/>
                <w:b/>
                <w:sz w:val="22"/>
                <w:szCs w:val="20"/>
              </w:rPr>
              <w:t>Professeurs ou formateurs</w:t>
            </w:r>
          </w:p>
        </w:tc>
        <w:tc>
          <w:tcPr>
            <w:tcW w:w="3097" w:type="dxa"/>
            <w:shd w:val="clear" w:color="auto" w:fill="F2F2F2"/>
            <w:vAlign w:val="center"/>
          </w:tcPr>
          <w:p w:rsidR="001533AB" w:rsidRPr="00760968" w:rsidRDefault="001533AB" w:rsidP="004F0A3D">
            <w:pPr>
              <w:spacing w:line="276" w:lineRule="auto"/>
              <w:jc w:val="center"/>
              <w:rPr>
                <w:rFonts w:ascii="Arial Narrow" w:hAnsi="Arial Narrow" w:cs="Calibri"/>
                <w:b/>
                <w:szCs w:val="20"/>
              </w:rPr>
            </w:pPr>
            <w:r w:rsidRPr="00760968">
              <w:rPr>
                <w:rFonts w:ascii="Arial Narrow" w:hAnsi="Arial Narrow" w:cs="Calibri"/>
                <w:b/>
                <w:sz w:val="22"/>
                <w:szCs w:val="20"/>
              </w:rPr>
              <w:t>Spécialité</w:t>
            </w:r>
          </w:p>
        </w:tc>
        <w:tc>
          <w:tcPr>
            <w:tcW w:w="2857" w:type="dxa"/>
            <w:shd w:val="clear" w:color="auto" w:fill="F2F2F2"/>
            <w:vAlign w:val="center"/>
          </w:tcPr>
          <w:p w:rsidR="001533AB" w:rsidRPr="00760968" w:rsidRDefault="001533AB" w:rsidP="004F0A3D">
            <w:pPr>
              <w:spacing w:line="276" w:lineRule="auto"/>
              <w:jc w:val="center"/>
              <w:rPr>
                <w:rFonts w:ascii="Arial Narrow" w:hAnsi="Arial Narrow" w:cs="Calibri"/>
                <w:b/>
                <w:szCs w:val="20"/>
              </w:rPr>
            </w:pPr>
            <w:r w:rsidRPr="00760968">
              <w:rPr>
                <w:rFonts w:ascii="Arial Narrow" w:hAnsi="Arial Narrow" w:cs="Calibri"/>
                <w:b/>
                <w:sz w:val="22"/>
                <w:szCs w:val="20"/>
              </w:rPr>
              <w:t>Signature</w:t>
            </w:r>
          </w:p>
        </w:tc>
      </w:tr>
      <w:tr w:rsidR="001533AB" w:rsidRPr="005C1436" w:rsidTr="004F0A3D">
        <w:trPr>
          <w:trHeight w:val="309"/>
        </w:trPr>
        <w:tc>
          <w:tcPr>
            <w:tcW w:w="4644" w:type="dxa"/>
            <w:vAlign w:val="center"/>
          </w:tcPr>
          <w:p w:rsidR="001533AB" w:rsidRPr="00261270" w:rsidRDefault="001533AB" w:rsidP="004F0A3D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097" w:type="dxa"/>
            <w:vAlign w:val="center"/>
          </w:tcPr>
          <w:p w:rsidR="001533AB" w:rsidRPr="00261270" w:rsidRDefault="001533AB" w:rsidP="004F0A3D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57" w:type="dxa"/>
            <w:vAlign w:val="center"/>
          </w:tcPr>
          <w:p w:rsidR="001533AB" w:rsidRPr="00261270" w:rsidRDefault="001533AB" w:rsidP="004F0A3D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33AB" w:rsidRPr="005C1436" w:rsidTr="004F0A3D">
        <w:trPr>
          <w:trHeight w:val="188"/>
        </w:trPr>
        <w:tc>
          <w:tcPr>
            <w:tcW w:w="4644" w:type="dxa"/>
            <w:vAlign w:val="center"/>
          </w:tcPr>
          <w:p w:rsidR="001533AB" w:rsidRPr="00261270" w:rsidRDefault="001533AB" w:rsidP="004F0A3D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097" w:type="dxa"/>
            <w:vAlign w:val="center"/>
          </w:tcPr>
          <w:p w:rsidR="001533AB" w:rsidRPr="00261270" w:rsidRDefault="001533AB" w:rsidP="004F0A3D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57" w:type="dxa"/>
            <w:vAlign w:val="center"/>
          </w:tcPr>
          <w:p w:rsidR="001533AB" w:rsidRPr="00261270" w:rsidRDefault="001533AB" w:rsidP="004F0A3D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33AB" w:rsidRPr="005C1436" w:rsidTr="004F0A3D">
        <w:trPr>
          <w:trHeight w:val="273"/>
        </w:trPr>
        <w:tc>
          <w:tcPr>
            <w:tcW w:w="4644" w:type="dxa"/>
            <w:vAlign w:val="center"/>
          </w:tcPr>
          <w:p w:rsidR="001533AB" w:rsidRPr="00261270" w:rsidRDefault="001533AB" w:rsidP="004F0A3D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097" w:type="dxa"/>
            <w:vAlign w:val="center"/>
          </w:tcPr>
          <w:p w:rsidR="001533AB" w:rsidRPr="00261270" w:rsidRDefault="001533AB" w:rsidP="004F0A3D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57" w:type="dxa"/>
            <w:vAlign w:val="center"/>
          </w:tcPr>
          <w:p w:rsidR="001533AB" w:rsidRPr="00261270" w:rsidRDefault="001533AB" w:rsidP="004F0A3D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:rsidR="001533AB" w:rsidRPr="00C60DEC" w:rsidRDefault="001533AB">
      <w:pPr>
        <w:rPr>
          <w:rFonts w:ascii="Arial Narrow" w:hAnsi="Arial Narrow" w:cs="Calibri"/>
          <w:sz w:val="20"/>
          <w:szCs w:val="20"/>
        </w:rPr>
      </w:pPr>
    </w:p>
    <w:sectPr w:rsidR="001533AB" w:rsidRPr="00C60DEC" w:rsidSect="003869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3AB" w:rsidRDefault="001533AB" w:rsidP="00BD4DD1">
      <w:r>
        <w:separator/>
      </w:r>
    </w:p>
  </w:endnote>
  <w:endnote w:type="continuationSeparator" w:id="0">
    <w:p w:rsidR="001533AB" w:rsidRDefault="001533AB" w:rsidP="00BD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3AB" w:rsidRDefault="001533A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3AB" w:rsidRPr="00BD4DD1" w:rsidRDefault="001533AB" w:rsidP="00BD4DD1">
    <w:pPr>
      <w:pStyle w:val="Pieddepage"/>
      <w:tabs>
        <w:tab w:val="clear" w:pos="9072"/>
        <w:tab w:val="right" w:pos="10490"/>
      </w:tabs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E32 - CCF</w:t>
    </w:r>
    <w:r w:rsidRPr="00932960">
      <w:rPr>
        <w:rFonts w:ascii="Arial Narrow" w:hAnsi="Arial Narrow"/>
        <w:sz w:val="20"/>
      </w:rPr>
      <w:tab/>
    </w:r>
    <w:r w:rsidRPr="00932960">
      <w:rPr>
        <w:rFonts w:ascii="Arial Narrow" w:hAnsi="Arial Narrow"/>
        <w:sz w:val="20"/>
      </w:rPr>
      <w:tab/>
    </w:r>
    <w:r w:rsidRPr="00932960">
      <w:rPr>
        <w:rFonts w:ascii="Arial Narrow" w:hAnsi="Arial Narrow"/>
        <w:sz w:val="20"/>
      </w:rPr>
      <w:fldChar w:fldCharType="begin"/>
    </w:r>
    <w:r w:rsidRPr="00932960">
      <w:rPr>
        <w:rFonts w:ascii="Arial Narrow" w:hAnsi="Arial Narrow"/>
        <w:sz w:val="20"/>
      </w:rPr>
      <w:instrText>PAGE   \* MERGEFORMAT</w:instrText>
    </w:r>
    <w:r w:rsidRPr="00932960">
      <w:rPr>
        <w:rFonts w:ascii="Arial Narrow" w:hAnsi="Arial Narrow"/>
        <w:sz w:val="20"/>
      </w:rPr>
      <w:fldChar w:fldCharType="separate"/>
    </w:r>
    <w:r w:rsidR="00085A78">
      <w:rPr>
        <w:rFonts w:ascii="Arial Narrow" w:hAnsi="Arial Narrow"/>
        <w:noProof/>
        <w:sz w:val="20"/>
      </w:rPr>
      <w:t>2</w:t>
    </w:r>
    <w:r w:rsidRPr="00932960">
      <w:rPr>
        <w:rFonts w:ascii="Arial Narrow" w:hAnsi="Arial Narrow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3AB" w:rsidRDefault="001533A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3AB" w:rsidRDefault="001533AB" w:rsidP="00BD4DD1">
      <w:r>
        <w:separator/>
      </w:r>
    </w:p>
  </w:footnote>
  <w:footnote w:type="continuationSeparator" w:id="0">
    <w:p w:rsidR="001533AB" w:rsidRDefault="001533AB" w:rsidP="00BD4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3AB" w:rsidRDefault="001533A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3AB" w:rsidRDefault="001533A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3AB" w:rsidRDefault="001533A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1C"/>
    <w:rsid w:val="00001C82"/>
    <w:rsid w:val="0000307C"/>
    <w:rsid w:val="00003C6A"/>
    <w:rsid w:val="0000471C"/>
    <w:rsid w:val="000057A3"/>
    <w:rsid w:val="00005DE7"/>
    <w:rsid w:val="00011FE7"/>
    <w:rsid w:val="000211E2"/>
    <w:rsid w:val="0002300C"/>
    <w:rsid w:val="00023C04"/>
    <w:rsid w:val="00023FE0"/>
    <w:rsid w:val="000316D5"/>
    <w:rsid w:val="00032A70"/>
    <w:rsid w:val="000351B3"/>
    <w:rsid w:val="00036E0A"/>
    <w:rsid w:val="0004586E"/>
    <w:rsid w:val="000533BA"/>
    <w:rsid w:val="00055AF4"/>
    <w:rsid w:val="00056A1D"/>
    <w:rsid w:val="0006045B"/>
    <w:rsid w:val="0006157B"/>
    <w:rsid w:val="00072DB4"/>
    <w:rsid w:val="00073E3E"/>
    <w:rsid w:val="00084C2A"/>
    <w:rsid w:val="00085A78"/>
    <w:rsid w:val="00086ACA"/>
    <w:rsid w:val="000A17CD"/>
    <w:rsid w:val="000A3CB3"/>
    <w:rsid w:val="000A774E"/>
    <w:rsid w:val="000B4B37"/>
    <w:rsid w:val="000B4F3F"/>
    <w:rsid w:val="000B4FC8"/>
    <w:rsid w:val="000B6767"/>
    <w:rsid w:val="000C048F"/>
    <w:rsid w:val="000C2CC3"/>
    <w:rsid w:val="000C322E"/>
    <w:rsid w:val="000C4B5E"/>
    <w:rsid w:val="000C5032"/>
    <w:rsid w:val="000C7918"/>
    <w:rsid w:val="000D02F4"/>
    <w:rsid w:val="000D0975"/>
    <w:rsid w:val="000D1043"/>
    <w:rsid w:val="000D50B7"/>
    <w:rsid w:val="000E3AB1"/>
    <w:rsid w:val="00112B3F"/>
    <w:rsid w:val="00113E35"/>
    <w:rsid w:val="0012015B"/>
    <w:rsid w:val="00120E9D"/>
    <w:rsid w:val="001216B9"/>
    <w:rsid w:val="0012216B"/>
    <w:rsid w:val="00124F27"/>
    <w:rsid w:val="00125D46"/>
    <w:rsid w:val="00137AB3"/>
    <w:rsid w:val="00140C11"/>
    <w:rsid w:val="00145197"/>
    <w:rsid w:val="00147A49"/>
    <w:rsid w:val="00151F28"/>
    <w:rsid w:val="00152B56"/>
    <w:rsid w:val="001533AB"/>
    <w:rsid w:val="0015428B"/>
    <w:rsid w:val="0015477E"/>
    <w:rsid w:val="001564EF"/>
    <w:rsid w:val="001609BE"/>
    <w:rsid w:val="001614E1"/>
    <w:rsid w:val="00161688"/>
    <w:rsid w:val="00161827"/>
    <w:rsid w:val="00164E11"/>
    <w:rsid w:val="00170960"/>
    <w:rsid w:val="00175BA1"/>
    <w:rsid w:val="001813E7"/>
    <w:rsid w:val="0018391C"/>
    <w:rsid w:val="00185F37"/>
    <w:rsid w:val="0019668B"/>
    <w:rsid w:val="001B1682"/>
    <w:rsid w:val="001B5FE9"/>
    <w:rsid w:val="001C2F9D"/>
    <w:rsid w:val="001C7118"/>
    <w:rsid w:val="001D3662"/>
    <w:rsid w:val="001D3C36"/>
    <w:rsid w:val="001D5FF3"/>
    <w:rsid w:val="001D68D4"/>
    <w:rsid w:val="001E23E0"/>
    <w:rsid w:val="001E536C"/>
    <w:rsid w:val="001F2675"/>
    <w:rsid w:val="001F5878"/>
    <w:rsid w:val="001F5CB1"/>
    <w:rsid w:val="00200732"/>
    <w:rsid w:val="00200AE0"/>
    <w:rsid w:val="00203450"/>
    <w:rsid w:val="00220271"/>
    <w:rsid w:val="00226ED8"/>
    <w:rsid w:val="00230E32"/>
    <w:rsid w:val="00231ED8"/>
    <w:rsid w:val="002369A6"/>
    <w:rsid w:val="0024517E"/>
    <w:rsid w:val="00252B09"/>
    <w:rsid w:val="00253B9E"/>
    <w:rsid w:val="002554D7"/>
    <w:rsid w:val="0025756C"/>
    <w:rsid w:val="00261270"/>
    <w:rsid w:val="00261399"/>
    <w:rsid w:val="00261E63"/>
    <w:rsid w:val="00267287"/>
    <w:rsid w:val="002735C2"/>
    <w:rsid w:val="00273744"/>
    <w:rsid w:val="00273D84"/>
    <w:rsid w:val="00273F05"/>
    <w:rsid w:val="00276751"/>
    <w:rsid w:val="0027767E"/>
    <w:rsid w:val="002801D1"/>
    <w:rsid w:val="00280328"/>
    <w:rsid w:val="002849BA"/>
    <w:rsid w:val="002871F9"/>
    <w:rsid w:val="00296DA6"/>
    <w:rsid w:val="002A1C14"/>
    <w:rsid w:val="002A4AC1"/>
    <w:rsid w:val="002B5FBE"/>
    <w:rsid w:val="002B637A"/>
    <w:rsid w:val="002C5149"/>
    <w:rsid w:val="002C5BA0"/>
    <w:rsid w:val="002C5CB3"/>
    <w:rsid w:val="002C6317"/>
    <w:rsid w:val="002C6A49"/>
    <w:rsid w:val="002D2F72"/>
    <w:rsid w:val="002D3ADE"/>
    <w:rsid w:val="002D5E6A"/>
    <w:rsid w:val="002E12EE"/>
    <w:rsid w:val="002E2D97"/>
    <w:rsid w:val="002E416E"/>
    <w:rsid w:val="002F1382"/>
    <w:rsid w:val="002F349D"/>
    <w:rsid w:val="002F4A1C"/>
    <w:rsid w:val="002F5017"/>
    <w:rsid w:val="00313285"/>
    <w:rsid w:val="003150D2"/>
    <w:rsid w:val="003175FF"/>
    <w:rsid w:val="00332CA9"/>
    <w:rsid w:val="00333FEA"/>
    <w:rsid w:val="00341CD4"/>
    <w:rsid w:val="00342863"/>
    <w:rsid w:val="003461F6"/>
    <w:rsid w:val="003518B3"/>
    <w:rsid w:val="0035796F"/>
    <w:rsid w:val="00362D4F"/>
    <w:rsid w:val="003645E9"/>
    <w:rsid w:val="00365800"/>
    <w:rsid w:val="00382244"/>
    <w:rsid w:val="00382DFC"/>
    <w:rsid w:val="00386980"/>
    <w:rsid w:val="00396DA2"/>
    <w:rsid w:val="003A5248"/>
    <w:rsid w:val="003A7310"/>
    <w:rsid w:val="003B09D9"/>
    <w:rsid w:val="003B468C"/>
    <w:rsid w:val="003C16A6"/>
    <w:rsid w:val="003C1D50"/>
    <w:rsid w:val="003C59DB"/>
    <w:rsid w:val="003D032D"/>
    <w:rsid w:val="003E1AAF"/>
    <w:rsid w:val="003E2CB5"/>
    <w:rsid w:val="003E49BA"/>
    <w:rsid w:val="003E554F"/>
    <w:rsid w:val="003E5B66"/>
    <w:rsid w:val="003F2B8A"/>
    <w:rsid w:val="003F41A3"/>
    <w:rsid w:val="00402CA6"/>
    <w:rsid w:val="00407E44"/>
    <w:rsid w:val="00410324"/>
    <w:rsid w:val="00420595"/>
    <w:rsid w:val="0042235F"/>
    <w:rsid w:val="00422CA4"/>
    <w:rsid w:val="00422DB7"/>
    <w:rsid w:val="00423E65"/>
    <w:rsid w:val="00424E9A"/>
    <w:rsid w:val="004305D2"/>
    <w:rsid w:val="004310BB"/>
    <w:rsid w:val="00433FDD"/>
    <w:rsid w:val="004362FD"/>
    <w:rsid w:val="00440491"/>
    <w:rsid w:val="00446843"/>
    <w:rsid w:val="004476C3"/>
    <w:rsid w:val="00450567"/>
    <w:rsid w:val="00452700"/>
    <w:rsid w:val="004629A7"/>
    <w:rsid w:val="004670BD"/>
    <w:rsid w:val="00471651"/>
    <w:rsid w:val="00473A95"/>
    <w:rsid w:val="00474B96"/>
    <w:rsid w:val="00475A78"/>
    <w:rsid w:val="0048524A"/>
    <w:rsid w:val="004874B6"/>
    <w:rsid w:val="0049288D"/>
    <w:rsid w:val="004964C2"/>
    <w:rsid w:val="004B20D1"/>
    <w:rsid w:val="004B6DC4"/>
    <w:rsid w:val="004D0B9C"/>
    <w:rsid w:val="004D554E"/>
    <w:rsid w:val="004E1B43"/>
    <w:rsid w:val="004E5567"/>
    <w:rsid w:val="004E7EF3"/>
    <w:rsid w:val="004F0630"/>
    <w:rsid w:val="004F0A3D"/>
    <w:rsid w:val="004F1004"/>
    <w:rsid w:val="004F48B6"/>
    <w:rsid w:val="004F7A5D"/>
    <w:rsid w:val="005006D5"/>
    <w:rsid w:val="005023A8"/>
    <w:rsid w:val="0050271C"/>
    <w:rsid w:val="005042A6"/>
    <w:rsid w:val="00514328"/>
    <w:rsid w:val="00515ADD"/>
    <w:rsid w:val="00516C8A"/>
    <w:rsid w:val="00522478"/>
    <w:rsid w:val="00523612"/>
    <w:rsid w:val="00535DD4"/>
    <w:rsid w:val="00535EA8"/>
    <w:rsid w:val="00535FC7"/>
    <w:rsid w:val="00540772"/>
    <w:rsid w:val="005422E1"/>
    <w:rsid w:val="0054305C"/>
    <w:rsid w:val="00550D6E"/>
    <w:rsid w:val="005520FA"/>
    <w:rsid w:val="0055421A"/>
    <w:rsid w:val="00556503"/>
    <w:rsid w:val="005639AC"/>
    <w:rsid w:val="005651AB"/>
    <w:rsid w:val="00567FE3"/>
    <w:rsid w:val="00574362"/>
    <w:rsid w:val="0057631A"/>
    <w:rsid w:val="00582B1D"/>
    <w:rsid w:val="005870C7"/>
    <w:rsid w:val="00595E2A"/>
    <w:rsid w:val="0059645C"/>
    <w:rsid w:val="005A11C9"/>
    <w:rsid w:val="005A14D6"/>
    <w:rsid w:val="005A286F"/>
    <w:rsid w:val="005A5B45"/>
    <w:rsid w:val="005B140E"/>
    <w:rsid w:val="005B2F34"/>
    <w:rsid w:val="005B577F"/>
    <w:rsid w:val="005C0803"/>
    <w:rsid w:val="005C1436"/>
    <w:rsid w:val="005D0453"/>
    <w:rsid w:val="005D0C7F"/>
    <w:rsid w:val="005D36AD"/>
    <w:rsid w:val="005E4AC0"/>
    <w:rsid w:val="005E768E"/>
    <w:rsid w:val="005F05B7"/>
    <w:rsid w:val="005F14F5"/>
    <w:rsid w:val="0060108F"/>
    <w:rsid w:val="00602CFC"/>
    <w:rsid w:val="006044ED"/>
    <w:rsid w:val="0061614F"/>
    <w:rsid w:val="00620021"/>
    <w:rsid w:val="00621F8D"/>
    <w:rsid w:val="00622849"/>
    <w:rsid w:val="00634868"/>
    <w:rsid w:val="006410D8"/>
    <w:rsid w:val="006428A1"/>
    <w:rsid w:val="00646332"/>
    <w:rsid w:val="006465CC"/>
    <w:rsid w:val="00650BA0"/>
    <w:rsid w:val="00652A7C"/>
    <w:rsid w:val="00653AE7"/>
    <w:rsid w:val="00653E37"/>
    <w:rsid w:val="006604C8"/>
    <w:rsid w:val="00663B5E"/>
    <w:rsid w:val="00666865"/>
    <w:rsid w:val="00670AE4"/>
    <w:rsid w:val="00671AD1"/>
    <w:rsid w:val="00672599"/>
    <w:rsid w:val="00672D53"/>
    <w:rsid w:val="0067496F"/>
    <w:rsid w:val="00676850"/>
    <w:rsid w:val="0068234A"/>
    <w:rsid w:val="006857AA"/>
    <w:rsid w:val="00691807"/>
    <w:rsid w:val="00693E63"/>
    <w:rsid w:val="0069564A"/>
    <w:rsid w:val="00696F2F"/>
    <w:rsid w:val="00696F3D"/>
    <w:rsid w:val="006A59B0"/>
    <w:rsid w:val="006A6ACC"/>
    <w:rsid w:val="006B39CA"/>
    <w:rsid w:val="006C0DB3"/>
    <w:rsid w:val="006C1C45"/>
    <w:rsid w:val="006C2EC6"/>
    <w:rsid w:val="006C4292"/>
    <w:rsid w:val="006D0497"/>
    <w:rsid w:val="006D7331"/>
    <w:rsid w:val="006D7FD4"/>
    <w:rsid w:val="006E0DEC"/>
    <w:rsid w:val="006E442D"/>
    <w:rsid w:val="006F2EB0"/>
    <w:rsid w:val="006F386C"/>
    <w:rsid w:val="006F6360"/>
    <w:rsid w:val="006F6BD2"/>
    <w:rsid w:val="007033FA"/>
    <w:rsid w:val="00705966"/>
    <w:rsid w:val="0071354F"/>
    <w:rsid w:val="00714A34"/>
    <w:rsid w:val="00727BDF"/>
    <w:rsid w:val="007310D6"/>
    <w:rsid w:val="00735873"/>
    <w:rsid w:val="00745E63"/>
    <w:rsid w:val="00753482"/>
    <w:rsid w:val="00754A91"/>
    <w:rsid w:val="00760968"/>
    <w:rsid w:val="00761EED"/>
    <w:rsid w:val="007653C4"/>
    <w:rsid w:val="0076752F"/>
    <w:rsid w:val="007733C9"/>
    <w:rsid w:val="0077374E"/>
    <w:rsid w:val="0077646A"/>
    <w:rsid w:val="007827B1"/>
    <w:rsid w:val="00787516"/>
    <w:rsid w:val="00787D37"/>
    <w:rsid w:val="00790C1B"/>
    <w:rsid w:val="007922BC"/>
    <w:rsid w:val="00792EDF"/>
    <w:rsid w:val="00792EE8"/>
    <w:rsid w:val="007A0F12"/>
    <w:rsid w:val="007A3D7E"/>
    <w:rsid w:val="007B0317"/>
    <w:rsid w:val="007B2631"/>
    <w:rsid w:val="007B691A"/>
    <w:rsid w:val="007C0D38"/>
    <w:rsid w:val="007C6C7A"/>
    <w:rsid w:val="007C6E8E"/>
    <w:rsid w:val="007D7319"/>
    <w:rsid w:val="007E0071"/>
    <w:rsid w:val="007E06DD"/>
    <w:rsid w:val="007F54C0"/>
    <w:rsid w:val="008011DB"/>
    <w:rsid w:val="008042B9"/>
    <w:rsid w:val="00831D90"/>
    <w:rsid w:val="00832682"/>
    <w:rsid w:val="008415A8"/>
    <w:rsid w:val="00841E4C"/>
    <w:rsid w:val="008428BE"/>
    <w:rsid w:val="0084392D"/>
    <w:rsid w:val="008443B2"/>
    <w:rsid w:val="00845253"/>
    <w:rsid w:val="00853CD8"/>
    <w:rsid w:val="00854ABD"/>
    <w:rsid w:val="00854D73"/>
    <w:rsid w:val="00856137"/>
    <w:rsid w:val="0085688A"/>
    <w:rsid w:val="00863D52"/>
    <w:rsid w:val="0086407D"/>
    <w:rsid w:val="008764A8"/>
    <w:rsid w:val="00876D0A"/>
    <w:rsid w:val="00876EF8"/>
    <w:rsid w:val="00877EDC"/>
    <w:rsid w:val="00881496"/>
    <w:rsid w:val="00882EEE"/>
    <w:rsid w:val="00883190"/>
    <w:rsid w:val="00884256"/>
    <w:rsid w:val="008863D9"/>
    <w:rsid w:val="00887080"/>
    <w:rsid w:val="0088769A"/>
    <w:rsid w:val="00887722"/>
    <w:rsid w:val="00892140"/>
    <w:rsid w:val="00893C3A"/>
    <w:rsid w:val="008B1DE7"/>
    <w:rsid w:val="008C1667"/>
    <w:rsid w:val="008E095C"/>
    <w:rsid w:val="008E1D72"/>
    <w:rsid w:val="008E22D6"/>
    <w:rsid w:val="008E3302"/>
    <w:rsid w:val="008E7431"/>
    <w:rsid w:val="008E7994"/>
    <w:rsid w:val="008F1057"/>
    <w:rsid w:val="008F1603"/>
    <w:rsid w:val="008F2934"/>
    <w:rsid w:val="0090257A"/>
    <w:rsid w:val="009071EB"/>
    <w:rsid w:val="00910C07"/>
    <w:rsid w:val="00914A93"/>
    <w:rsid w:val="00917181"/>
    <w:rsid w:val="0092428F"/>
    <w:rsid w:val="0092454D"/>
    <w:rsid w:val="009325F6"/>
    <w:rsid w:val="00932960"/>
    <w:rsid w:val="009409C0"/>
    <w:rsid w:val="009410D2"/>
    <w:rsid w:val="00944B52"/>
    <w:rsid w:val="00947458"/>
    <w:rsid w:val="00950C4A"/>
    <w:rsid w:val="00951747"/>
    <w:rsid w:val="00957E0E"/>
    <w:rsid w:val="00967603"/>
    <w:rsid w:val="00970F44"/>
    <w:rsid w:val="00982019"/>
    <w:rsid w:val="00982D33"/>
    <w:rsid w:val="00983014"/>
    <w:rsid w:val="00987AC9"/>
    <w:rsid w:val="00992048"/>
    <w:rsid w:val="00992B21"/>
    <w:rsid w:val="009947BA"/>
    <w:rsid w:val="0099512F"/>
    <w:rsid w:val="0099574D"/>
    <w:rsid w:val="00995DAC"/>
    <w:rsid w:val="009A059E"/>
    <w:rsid w:val="009A2ADA"/>
    <w:rsid w:val="009A7286"/>
    <w:rsid w:val="009B24BD"/>
    <w:rsid w:val="009C6D92"/>
    <w:rsid w:val="009D1054"/>
    <w:rsid w:val="009D3AFD"/>
    <w:rsid w:val="009D619E"/>
    <w:rsid w:val="009D6473"/>
    <w:rsid w:val="009E0023"/>
    <w:rsid w:val="009E1E96"/>
    <w:rsid w:val="009E4BCE"/>
    <w:rsid w:val="009E7C25"/>
    <w:rsid w:val="009F148A"/>
    <w:rsid w:val="009F2C54"/>
    <w:rsid w:val="009F31A4"/>
    <w:rsid w:val="009F5687"/>
    <w:rsid w:val="00A0069E"/>
    <w:rsid w:val="00A0249F"/>
    <w:rsid w:val="00A062CE"/>
    <w:rsid w:val="00A106A2"/>
    <w:rsid w:val="00A12FD3"/>
    <w:rsid w:val="00A15E90"/>
    <w:rsid w:val="00A171C6"/>
    <w:rsid w:val="00A20CC3"/>
    <w:rsid w:val="00A258F3"/>
    <w:rsid w:val="00A30950"/>
    <w:rsid w:val="00A31611"/>
    <w:rsid w:val="00A319B8"/>
    <w:rsid w:val="00A32457"/>
    <w:rsid w:val="00A37B52"/>
    <w:rsid w:val="00A41094"/>
    <w:rsid w:val="00A47873"/>
    <w:rsid w:val="00A54065"/>
    <w:rsid w:val="00A54879"/>
    <w:rsid w:val="00A62ADE"/>
    <w:rsid w:val="00A6362E"/>
    <w:rsid w:val="00A71D2A"/>
    <w:rsid w:val="00A733A6"/>
    <w:rsid w:val="00A74DCC"/>
    <w:rsid w:val="00A76122"/>
    <w:rsid w:val="00A76DCB"/>
    <w:rsid w:val="00A77E19"/>
    <w:rsid w:val="00A81DF6"/>
    <w:rsid w:val="00A828B4"/>
    <w:rsid w:val="00A93CE9"/>
    <w:rsid w:val="00AA2439"/>
    <w:rsid w:val="00AA38D1"/>
    <w:rsid w:val="00AA4439"/>
    <w:rsid w:val="00AA4B95"/>
    <w:rsid w:val="00AA50AD"/>
    <w:rsid w:val="00AB0B77"/>
    <w:rsid w:val="00AB15F7"/>
    <w:rsid w:val="00AC2F6C"/>
    <w:rsid w:val="00AD01BE"/>
    <w:rsid w:val="00AD06CB"/>
    <w:rsid w:val="00AD16E4"/>
    <w:rsid w:val="00AD3F12"/>
    <w:rsid w:val="00AD559B"/>
    <w:rsid w:val="00AE0277"/>
    <w:rsid w:val="00AE18AC"/>
    <w:rsid w:val="00AE3D81"/>
    <w:rsid w:val="00AE4481"/>
    <w:rsid w:val="00AE4BCB"/>
    <w:rsid w:val="00AE55BB"/>
    <w:rsid w:val="00AF7A8F"/>
    <w:rsid w:val="00B0122F"/>
    <w:rsid w:val="00B02B0E"/>
    <w:rsid w:val="00B10CE5"/>
    <w:rsid w:val="00B26027"/>
    <w:rsid w:val="00B30D66"/>
    <w:rsid w:val="00B32A84"/>
    <w:rsid w:val="00B37057"/>
    <w:rsid w:val="00B373D1"/>
    <w:rsid w:val="00B512D6"/>
    <w:rsid w:val="00B611C8"/>
    <w:rsid w:val="00B64890"/>
    <w:rsid w:val="00B66773"/>
    <w:rsid w:val="00B81AA8"/>
    <w:rsid w:val="00B82865"/>
    <w:rsid w:val="00B85E15"/>
    <w:rsid w:val="00B93702"/>
    <w:rsid w:val="00B94581"/>
    <w:rsid w:val="00B9583F"/>
    <w:rsid w:val="00BA4338"/>
    <w:rsid w:val="00BB22EB"/>
    <w:rsid w:val="00BB270E"/>
    <w:rsid w:val="00BB57AF"/>
    <w:rsid w:val="00BB7278"/>
    <w:rsid w:val="00BB7D30"/>
    <w:rsid w:val="00BC0DE8"/>
    <w:rsid w:val="00BC4F27"/>
    <w:rsid w:val="00BC5703"/>
    <w:rsid w:val="00BC5EA6"/>
    <w:rsid w:val="00BD4DD1"/>
    <w:rsid w:val="00BD58E4"/>
    <w:rsid w:val="00BD63BB"/>
    <w:rsid w:val="00BD64D0"/>
    <w:rsid w:val="00BD66E3"/>
    <w:rsid w:val="00BD729B"/>
    <w:rsid w:val="00BE0E23"/>
    <w:rsid w:val="00BE36A1"/>
    <w:rsid w:val="00BF05F5"/>
    <w:rsid w:val="00BF0842"/>
    <w:rsid w:val="00BF5E39"/>
    <w:rsid w:val="00C01324"/>
    <w:rsid w:val="00C036DF"/>
    <w:rsid w:val="00C040B9"/>
    <w:rsid w:val="00C053AB"/>
    <w:rsid w:val="00C06FCD"/>
    <w:rsid w:val="00C07640"/>
    <w:rsid w:val="00C11A8D"/>
    <w:rsid w:val="00C138A9"/>
    <w:rsid w:val="00C155AA"/>
    <w:rsid w:val="00C21868"/>
    <w:rsid w:val="00C22288"/>
    <w:rsid w:val="00C2410C"/>
    <w:rsid w:val="00C251BA"/>
    <w:rsid w:val="00C260F9"/>
    <w:rsid w:val="00C414E9"/>
    <w:rsid w:val="00C47618"/>
    <w:rsid w:val="00C5508C"/>
    <w:rsid w:val="00C558AE"/>
    <w:rsid w:val="00C57437"/>
    <w:rsid w:val="00C60545"/>
    <w:rsid w:val="00C60DEC"/>
    <w:rsid w:val="00C61062"/>
    <w:rsid w:val="00C6161C"/>
    <w:rsid w:val="00C63096"/>
    <w:rsid w:val="00C63D8B"/>
    <w:rsid w:val="00C6461B"/>
    <w:rsid w:val="00C64F62"/>
    <w:rsid w:val="00C70F17"/>
    <w:rsid w:val="00C72D78"/>
    <w:rsid w:val="00C746B8"/>
    <w:rsid w:val="00C8575E"/>
    <w:rsid w:val="00C8774A"/>
    <w:rsid w:val="00C9615B"/>
    <w:rsid w:val="00CA295D"/>
    <w:rsid w:val="00CB2FBE"/>
    <w:rsid w:val="00CB569A"/>
    <w:rsid w:val="00CC0595"/>
    <w:rsid w:val="00CC37FD"/>
    <w:rsid w:val="00CC3BED"/>
    <w:rsid w:val="00CC7588"/>
    <w:rsid w:val="00CD3C23"/>
    <w:rsid w:val="00CE67A3"/>
    <w:rsid w:val="00CE7A64"/>
    <w:rsid w:val="00D158BE"/>
    <w:rsid w:val="00D2147C"/>
    <w:rsid w:val="00D25270"/>
    <w:rsid w:val="00D35A1F"/>
    <w:rsid w:val="00D4345D"/>
    <w:rsid w:val="00D45F40"/>
    <w:rsid w:val="00D50BF9"/>
    <w:rsid w:val="00D55F50"/>
    <w:rsid w:val="00D5755C"/>
    <w:rsid w:val="00D75001"/>
    <w:rsid w:val="00D81151"/>
    <w:rsid w:val="00D81313"/>
    <w:rsid w:val="00D846A5"/>
    <w:rsid w:val="00D862E9"/>
    <w:rsid w:val="00D86ABD"/>
    <w:rsid w:val="00D91217"/>
    <w:rsid w:val="00D939A8"/>
    <w:rsid w:val="00D940F1"/>
    <w:rsid w:val="00D96EC1"/>
    <w:rsid w:val="00DA4F21"/>
    <w:rsid w:val="00DA696E"/>
    <w:rsid w:val="00DA6C24"/>
    <w:rsid w:val="00DA70DA"/>
    <w:rsid w:val="00DB07F4"/>
    <w:rsid w:val="00DB1F90"/>
    <w:rsid w:val="00DB4538"/>
    <w:rsid w:val="00DB59BA"/>
    <w:rsid w:val="00DD1CCC"/>
    <w:rsid w:val="00DD3871"/>
    <w:rsid w:val="00DD4F62"/>
    <w:rsid w:val="00DD78B9"/>
    <w:rsid w:val="00DE0796"/>
    <w:rsid w:val="00DE2283"/>
    <w:rsid w:val="00DE470E"/>
    <w:rsid w:val="00DE48C8"/>
    <w:rsid w:val="00DE578C"/>
    <w:rsid w:val="00DE58B0"/>
    <w:rsid w:val="00DE7865"/>
    <w:rsid w:val="00DF111C"/>
    <w:rsid w:val="00DF73A1"/>
    <w:rsid w:val="00E07650"/>
    <w:rsid w:val="00E11AEB"/>
    <w:rsid w:val="00E15ADB"/>
    <w:rsid w:val="00E17B98"/>
    <w:rsid w:val="00E25B39"/>
    <w:rsid w:val="00E3282B"/>
    <w:rsid w:val="00E36377"/>
    <w:rsid w:val="00E371DE"/>
    <w:rsid w:val="00E40133"/>
    <w:rsid w:val="00E52F8D"/>
    <w:rsid w:val="00E5740F"/>
    <w:rsid w:val="00E60795"/>
    <w:rsid w:val="00E63271"/>
    <w:rsid w:val="00E63B8C"/>
    <w:rsid w:val="00E657ED"/>
    <w:rsid w:val="00E70C10"/>
    <w:rsid w:val="00E71CEA"/>
    <w:rsid w:val="00E84D2A"/>
    <w:rsid w:val="00E86851"/>
    <w:rsid w:val="00EA21D3"/>
    <w:rsid w:val="00EA5B66"/>
    <w:rsid w:val="00EB1D60"/>
    <w:rsid w:val="00EB3CA1"/>
    <w:rsid w:val="00EB4C79"/>
    <w:rsid w:val="00EB6D26"/>
    <w:rsid w:val="00EC391F"/>
    <w:rsid w:val="00EC4E3C"/>
    <w:rsid w:val="00EC5342"/>
    <w:rsid w:val="00EC7AF1"/>
    <w:rsid w:val="00ED53D7"/>
    <w:rsid w:val="00EE52DE"/>
    <w:rsid w:val="00F00AC8"/>
    <w:rsid w:val="00F03D83"/>
    <w:rsid w:val="00F05AE7"/>
    <w:rsid w:val="00F1361F"/>
    <w:rsid w:val="00F14BDF"/>
    <w:rsid w:val="00F16467"/>
    <w:rsid w:val="00F1672F"/>
    <w:rsid w:val="00F21062"/>
    <w:rsid w:val="00F248F8"/>
    <w:rsid w:val="00F373D8"/>
    <w:rsid w:val="00F42252"/>
    <w:rsid w:val="00F450E6"/>
    <w:rsid w:val="00F50A71"/>
    <w:rsid w:val="00F5328F"/>
    <w:rsid w:val="00F57719"/>
    <w:rsid w:val="00F57E56"/>
    <w:rsid w:val="00F728BF"/>
    <w:rsid w:val="00F7618B"/>
    <w:rsid w:val="00F76814"/>
    <w:rsid w:val="00F8365B"/>
    <w:rsid w:val="00F83E74"/>
    <w:rsid w:val="00F866F7"/>
    <w:rsid w:val="00F9038D"/>
    <w:rsid w:val="00FA55A5"/>
    <w:rsid w:val="00FB6E93"/>
    <w:rsid w:val="00FC3E29"/>
    <w:rsid w:val="00FD44B1"/>
    <w:rsid w:val="00FD4F3C"/>
    <w:rsid w:val="00FD5904"/>
    <w:rsid w:val="00FD6136"/>
    <w:rsid w:val="00FD731E"/>
    <w:rsid w:val="00FE7523"/>
    <w:rsid w:val="00FF2571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FD4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D4D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BD4DD1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BD4D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BD4DD1"/>
    <w:rPr>
      <w:rFonts w:ascii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FD4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D4D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BD4DD1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BD4D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BD4DD1"/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BACCALAURÉAT PROFESSIONNEL GESTION – ADMINISTRATION</vt:lpstr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BACCALAURÉAT PROFESSIONNEL GESTION – ADMINISTRATION</dc:title>
  <dc:creator>Édith Simon</dc:creator>
  <cp:lastModifiedBy>Chef des Travaux AA</cp:lastModifiedBy>
  <cp:revision>3</cp:revision>
  <cp:lastPrinted>2016-04-14T16:25:00Z</cp:lastPrinted>
  <dcterms:created xsi:type="dcterms:W3CDTF">2016-04-14T16:21:00Z</dcterms:created>
  <dcterms:modified xsi:type="dcterms:W3CDTF">2016-04-14T16:25:00Z</dcterms:modified>
</cp:coreProperties>
</file>