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12D8F" w14:textId="12AA7A4A" w:rsidR="008A0071" w:rsidRDefault="005106DA" w:rsidP="00654078">
      <w:pPr>
        <w:rPr>
          <w:rFonts w:ascii="Marianne" w:hAnsi="Marianne"/>
          <w:b/>
        </w:rPr>
      </w:pPr>
      <w:r w:rsidRPr="00CC41EC">
        <w:rPr>
          <w:rFonts w:ascii="Marianne" w:hAnsi="Marianne"/>
          <w:b/>
          <w:noProof/>
        </w:rPr>
        <w:drawing>
          <wp:anchor distT="0" distB="0" distL="114300" distR="114300" simplePos="0" relativeHeight="251660288" behindDoc="0" locked="0" layoutInCell="1" allowOverlap="1" wp14:anchorId="64A93308" wp14:editId="1CAA7530">
            <wp:simplePos x="0" y="0"/>
            <wp:positionH relativeFrom="column">
              <wp:posOffset>97790</wp:posOffset>
            </wp:positionH>
            <wp:positionV relativeFrom="paragraph">
              <wp:posOffset>-25400</wp:posOffset>
            </wp:positionV>
            <wp:extent cx="1322705" cy="726440"/>
            <wp:effectExtent l="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2270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1EC">
        <w:rPr>
          <w:rFonts w:ascii="Marianne" w:hAnsi="Marianne"/>
          <w:b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507A" wp14:editId="4CA2CD4A">
                <wp:simplePos x="0" y="0"/>
                <wp:positionH relativeFrom="column">
                  <wp:posOffset>1936750</wp:posOffset>
                </wp:positionH>
                <wp:positionV relativeFrom="paragraph">
                  <wp:posOffset>-25400</wp:posOffset>
                </wp:positionV>
                <wp:extent cx="4654550" cy="8826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211DC" w14:textId="77777777" w:rsidR="008A0071" w:rsidRPr="00881855" w:rsidRDefault="008A0071" w:rsidP="008A0071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855">
                              <w:rPr>
                                <w:rFonts w:ascii="Marianne" w:hAnsi="Marianne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 :</w:t>
                            </w:r>
                          </w:p>
                          <w:p w14:paraId="76969EAC" w14:textId="3D0199BC" w:rsidR="008A0071" w:rsidRPr="00881855" w:rsidRDefault="008A0071" w:rsidP="008A0071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98F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Aide à l’analyse collective des évaluations nationales </w:t>
                            </w:r>
                            <w:r w:rsidR="00805946"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début </w:t>
                            </w:r>
                            <w:r w:rsidR="00716333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16333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</w:rPr>
                              <w:t>Septembre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250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2.5pt;margin-top:-2pt;width:366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" fillcolor="white [3201]" strokeweight=".5pt">
                <v:textbox>
                  <w:txbxContent>
                    <w:p w14:paraId="269211DC" w14:textId="77777777" w:rsidR="008A0071" w:rsidRPr="00881855" w:rsidRDefault="008A0071" w:rsidP="008A0071">
                      <w:pPr>
                        <w:shd w:val="clear" w:color="auto" w:fill="DEEAF6" w:themeFill="accent1" w:themeFillTint="33"/>
                        <w:jc w:val="center"/>
                        <w:rPr>
                          <w:rFonts w:ascii="Marianne" w:hAnsi="Marianne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855">
                        <w:rPr>
                          <w:rFonts w:ascii="Marianne" w:hAnsi="Marianne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 :</w:t>
                      </w:r>
                    </w:p>
                    <w:p w14:paraId="76969EAC" w14:textId="3D0199BC" w:rsidR="008A0071" w:rsidRPr="00881855" w:rsidRDefault="008A0071" w:rsidP="008A0071">
                      <w:pPr>
                        <w:shd w:val="clear" w:color="auto" w:fill="DEEAF6" w:themeFill="accent1" w:themeFillTint="33"/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98F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Aide à l’analyse collective des évaluations nationales </w:t>
                      </w:r>
                      <w:r w:rsidR="00805946"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début </w:t>
                      </w:r>
                      <w:r w:rsidR="00716333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16333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1855">
                        <w:rPr>
                          <w:rFonts w:ascii="Marianne" w:hAnsi="Marianne"/>
                          <w:b/>
                        </w:rPr>
                        <w:t>Septembre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316F5F3" w14:textId="4B51E583" w:rsidR="008A0071" w:rsidRDefault="008A0071" w:rsidP="00654078">
      <w:pPr>
        <w:rPr>
          <w:rFonts w:ascii="Marianne" w:hAnsi="Marianne"/>
          <w:b/>
        </w:rPr>
      </w:pPr>
    </w:p>
    <w:p w14:paraId="57245F80" w14:textId="125D30B4" w:rsidR="008A0071" w:rsidRDefault="008A0071" w:rsidP="00654078">
      <w:pPr>
        <w:rPr>
          <w:rFonts w:ascii="Marianne" w:hAnsi="Marianne"/>
          <w:b/>
        </w:rPr>
      </w:pPr>
    </w:p>
    <w:p w14:paraId="5F2B1F6F" w14:textId="356597E3" w:rsidR="008A0071" w:rsidRDefault="008A0071" w:rsidP="00654078">
      <w:pPr>
        <w:rPr>
          <w:rFonts w:ascii="Marianne" w:hAnsi="Marianne"/>
          <w:b/>
        </w:rPr>
      </w:pPr>
    </w:p>
    <w:p w14:paraId="048524B8" w14:textId="77777777" w:rsidR="008A0071" w:rsidRDefault="008A0071" w:rsidP="00654078">
      <w:pPr>
        <w:rPr>
          <w:rFonts w:ascii="Marianne" w:hAnsi="Marianne"/>
          <w:b/>
        </w:rPr>
      </w:pPr>
    </w:p>
    <w:p w14:paraId="025B14A9" w14:textId="61604FAB" w:rsidR="00654078" w:rsidRDefault="00654078" w:rsidP="00654078">
      <w:pPr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B398F" w:rsidRPr="00D36AF0" w14:paraId="74B180E5" w14:textId="77777777" w:rsidTr="000B398F">
        <w:trPr>
          <w:trHeight w:val="398"/>
        </w:trPr>
        <w:tc>
          <w:tcPr>
            <w:tcW w:w="2263" w:type="dxa"/>
            <w:vAlign w:val="center"/>
          </w:tcPr>
          <w:p w14:paraId="2E0F0027" w14:textId="77777777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>Établissemen</w:t>
            </w:r>
            <w:bookmarkStart w:id="0" w:name="_GoBack"/>
            <w:bookmarkEnd w:id="0"/>
            <w:r w:rsidRPr="00C630E9">
              <w:rPr>
                <w:rFonts w:ascii="Marianne" w:hAnsi="Marianne"/>
              </w:rPr>
              <w:t xml:space="preserve">t </w:t>
            </w:r>
          </w:p>
        </w:tc>
        <w:tc>
          <w:tcPr>
            <w:tcW w:w="8193" w:type="dxa"/>
            <w:vAlign w:val="center"/>
          </w:tcPr>
          <w:p w14:paraId="1085B65B" w14:textId="08B2D091" w:rsidR="000B398F" w:rsidRPr="00C630E9" w:rsidRDefault="000B398F" w:rsidP="000B398F">
            <w:pPr>
              <w:rPr>
                <w:rFonts w:ascii="Marianne" w:hAnsi="Marianne"/>
              </w:rPr>
            </w:pPr>
          </w:p>
        </w:tc>
      </w:tr>
      <w:tr w:rsidR="000B398F" w:rsidRPr="00D36AF0" w14:paraId="59CD1B9A" w14:textId="77777777" w:rsidTr="000B398F">
        <w:trPr>
          <w:trHeight w:val="418"/>
        </w:trPr>
        <w:tc>
          <w:tcPr>
            <w:tcW w:w="2263" w:type="dxa"/>
            <w:vAlign w:val="center"/>
          </w:tcPr>
          <w:p w14:paraId="58AAC81A" w14:textId="77777777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 xml:space="preserve">Niveau </w:t>
            </w:r>
          </w:p>
        </w:tc>
        <w:tc>
          <w:tcPr>
            <w:tcW w:w="8193" w:type="dxa"/>
            <w:vAlign w:val="center"/>
          </w:tcPr>
          <w:p w14:paraId="2ACB717A" w14:textId="25226395" w:rsidR="000B398F" w:rsidRPr="00C630E9" w:rsidRDefault="00716333" w:rsidP="000B398F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2</w:t>
            </w:r>
            <w:r>
              <w:rPr>
                <w:rFonts w:ascii="Marianne" w:hAnsi="Marianne"/>
                <w:vertAlign w:val="superscript"/>
              </w:rPr>
              <w:t>nd</w:t>
            </w:r>
          </w:p>
        </w:tc>
      </w:tr>
      <w:tr w:rsidR="000B398F" w:rsidRPr="00D36AF0" w14:paraId="52046A7A" w14:textId="77777777" w:rsidTr="000B398F">
        <w:trPr>
          <w:trHeight w:val="410"/>
        </w:trPr>
        <w:tc>
          <w:tcPr>
            <w:tcW w:w="2263" w:type="dxa"/>
            <w:vAlign w:val="center"/>
          </w:tcPr>
          <w:p w14:paraId="2CA8CB52" w14:textId="7284174E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 xml:space="preserve">Effectif </w:t>
            </w:r>
            <w:r w:rsidR="00805946" w:rsidRPr="00C630E9">
              <w:rPr>
                <w:rFonts w:ascii="Marianne" w:hAnsi="Marianne"/>
              </w:rPr>
              <w:t xml:space="preserve">du niveau </w:t>
            </w:r>
          </w:p>
        </w:tc>
        <w:tc>
          <w:tcPr>
            <w:tcW w:w="8193" w:type="dxa"/>
            <w:vAlign w:val="center"/>
          </w:tcPr>
          <w:p w14:paraId="628CE39A" w14:textId="3721684D" w:rsidR="000B398F" w:rsidRPr="00C630E9" w:rsidRDefault="000B398F" w:rsidP="000B398F">
            <w:pPr>
              <w:rPr>
                <w:rFonts w:ascii="Marianne" w:hAnsi="Marianne"/>
              </w:rPr>
            </w:pPr>
          </w:p>
        </w:tc>
      </w:tr>
    </w:tbl>
    <w:p w14:paraId="74900B1E" w14:textId="55077AE1" w:rsidR="000B398F" w:rsidRDefault="000B398F" w:rsidP="00654078">
      <w:pPr>
        <w:rPr>
          <w:rFonts w:ascii="Marianne" w:hAnsi="Marianne"/>
          <w:b/>
        </w:rPr>
      </w:pPr>
    </w:p>
    <w:p w14:paraId="7BBF01C9" w14:textId="4D3C4929" w:rsidR="00820B26" w:rsidRPr="00814DCF" w:rsidRDefault="00814DCF" w:rsidP="00814DCF">
      <w:pPr>
        <w:pStyle w:val="Paragraphedeliste"/>
        <w:numPr>
          <w:ilvl w:val="0"/>
          <w:numId w:val="11"/>
        </w:numPr>
        <w:shd w:val="clear" w:color="auto" w:fill="F2F2F2" w:themeFill="background1" w:themeFillShade="F2"/>
        <w:rPr>
          <w:rFonts w:ascii="Marianne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eastAsia="Arial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Suivi pluriannuel (d’items les moins réussis au niveau national)</w:t>
      </w:r>
      <w:r w:rsidR="00654078" w:rsidRPr="00B8625A">
        <w:rPr>
          <w:rFonts w:ascii="Marianne" w:eastAsia="Arial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54078" w:rsidRPr="00B8625A">
        <w:rPr>
          <w:rFonts w:ascii="Marianne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Grilledutableau"/>
        <w:tblW w:w="10771" w:type="dxa"/>
        <w:tblLook w:val="04A0" w:firstRow="1" w:lastRow="0" w:firstColumn="1" w:lastColumn="0" w:noHBand="0" w:noVBand="1"/>
      </w:tblPr>
      <w:tblGrid>
        <w:gridCol w:w="6520"/>
        <w:gridCol w:w="1417"/>
        <w:gridCol w:w="1417"/>
        <w:gridCol w:w="1417"/>
      </w:tblGrid>
      <w:tr w:rsidR="00820B26" w:rsidRPr="00D36AF0" w14:paraId="02208677" w14:textId="77777777" w:rsidTr="00814DCF">
        <w:trPr>
          <w:trHeight w:val="559"/>
        </w:trPr>
        <w:tc>
          <w:tcPr>
            <w:tcW w:w="6520" w:type="dxa"/>
            <w:shd w:val="clear" w:color="auto" w:fill="DEEAF6" w:themeFill="accent1" w:themeFillTint="33"/>
            <w:vAlign w:val="center"/>
          </w:tcPr>
          <w:p w14:paraId="69B46F55" w14:textId="17DA1181" w:rsidR="00820B26" w:rsidRPr="00B336EE" w:rsidRDefault="00820B26" w:rsidP="0069341C">
            <w:pPr>
              <w:jc w:val="center"/>
              <w:rPr>
                <w:rFonts w:ascii="Marianne" w:hAnsi="Marianne"/>
                <w:b/>
                <w:color w:val="0070C0"/>
                <w:sz w:val="26"/>
                <w:szCs w:val="22"/>
              </w:rPr>
            </w:pPr>
            <w:r w:rsidRPr="00B336EE">
              <w:rPr>
                <w:rFonts w:ascii="Marianne" w:hAnsi="Marianne"/>
                <w:b/>
                <w:color w:val="0070C0"/>
                <w:sz w:val="26"/>
                <w:szCs w:val="22"/>
              </w:rPr>
              <w:t>T</w:t>
            </w:r>
            <w:r w:rsidR="00B336EE" w:rsidRPr="00B336EE">
              <w:rPr>
                <w:rFonts w:ascii="Marianne" w:hAnsi="Marianne"/>
                <w:b/>
                <w:color w:val="0070C0"/>
                <w:sz w:val="26"/>
                <w:szCs w:val="22"/>
              </w:rPr>
              <w:t xml:space="preserve">est spécifique </w:t>
            </w:r>
            <w:r w:rsidR="00545B59">
              <w:rPr>
                <w:rFonts w:ascii="Marianne" w:hAnsi="Marianne"/>
                <w:b/>
                <w:color w:val="0070C0"/>
                <w:sz w:val="26"/>
                <w:szCs w:val="22"/>
              </w:rPr>
              <w:t>d’automatismes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A1FFEB3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2022/2023</w:t>
            </w:r>
          </w:p>
          <w:p w14:paraId="487AE54E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2022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2DBBB7BB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2023/2024</w:t>
            </w:r>
          </w:p>
          <w:p w14:paraId="158444F9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2023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E56B53D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2024/2025</w:t>
            </w:r>
          </w:p>
          <w:p w14:paraId="2F73A227" w14:textId="77777777" w:rsidR="00820B26" w:rsidRPr="00814DCF" w:rsidRDefault="00820B26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814DCF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2024</w:t>
            </w:r>
          </w:p>
        </w:tc>
      </w:tr>
      <w:tr w:rsidR="00814DCF" w:rsidRPr="00D36AF0" w14:paraId="388CB037" w14:textId="77777777" w:rsidTr="00673AAD">
        <w:tc>
          <w:tcPr>
            <w:tcW w:w="6520" w:type="dxa"/>
            <w:vMerge w:val="restart"/>
          </w:tcPr>
          <w:p w14:paraId="23543FCD" w14:textId="73DAC22E" w:rsidR="00814DCF" w:rsidRPr="00D36AF0" w:rsidRDefault="00B336EE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2</w:t>
            </w:r>
          </w:p>
          <w:p w14:paraId="5F41D243" w14:textId="77777777" w:rsidR="00814DCF" w:rsidRPr="000E54DD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69E29C04" w14:textId="0DDD9FDE" w:rsidR="00814DCF" w:rsidRPr="00814DCF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 xml:space="preserve">Domaine et attendus de fin de </w:t>
            </w:r>
            <w:r w:rsidR="00545B59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cycle 4</w:t>
            </w: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 :</w:t>
            </w:r>
            <w:r w:rsidRPr="00814DCF">
              <w:rPr>
                <w:rFonts w:ascii="Marianne" w:eastAsiaTheme="minorHAnsi" w:hAnsi="Marianne" w:cs="Marianne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Nombres et calculs</w:t>
            </w:r>
          </w:p>
          <w:p w14:paraId="0E5AC653" w14:textId="77777777" w:rsidR="00545B59" w:rsidRPr="007E131F" w:rsidRDefault="00545B59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</w:pP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Utiliser les nombres pour comparer, calculer et résoudre des problèmes</w:t>
            </w:r>
          </w:p>
          <w:p w14:paraId="425DF459" w14:textId="4B2A7DF7" w:rsidR="00814DCF" w:rsidRPr="00814DCF" w:rsidRDefault="00545B59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Type de tâche</w:t>
            </w:r>
            <w:r w:rsidR="00814DCF"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 :</w:t>
            </w:r>
            <w:r w:rsidR="00814DCF"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</w:p>
          <w:p w14:paraId="5A933C08" w14:textId="77777777" w:rsidR="00545B59" w:rsidRPr="007E131F" w:rsidRDefault="00545B59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</w:pP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Effectuer des calculs numériques simples impliquant des puissances</w:t>
            </w:r>
          </w:p>
          <w:p w14:paraId="34D343F8" w14:textId="5A918F03" w:rsidR="00814DCF" w:rsidRPr="00545B59" w:rsidRDefault="00814DCF" w:rsidP="00545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color w:val="161615"/>
                <w:sz w:val="19"/>
                <w:szCs w:val="19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="00545B59"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Déterminer le carré d’un nombre rationnel en utilisant la définition de puissance d’exposant positif.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3F6FA153" w14:textId="3C7372FD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051CFB18" w14:textId="77777777" w:rsidTr="00F96D1D">
        <w:trPr>
          <w:trHeight w:val="687"/>
        </w:trPr>
        <w:tc>
          <w:tcPr>
            <w:tcW w:w="6520" w:type="dxa"/>
            <w:vMerge/>
          </w:tcPr>
          <w:p w14:paraId="2DC8A62B" w14:textId="77777777" w:rsidR="00814DCF" w:rsidRPr="00D36AF0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9B939F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ADFA1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E1E50D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65AE484C" w14:textId="77777777" w:rsidTr="00F96D1D">
        <w:trPr>
          <w:trHeight w:val="131"/>
        </w:trPr>
        <w:tc>
          <w:tcPr>
            <w:tcW w:w="6520" w:type="dxa"/>
            <w:vMerge/>
          </w:tcPr>
          <w:p w14:paraId="7619D367" w14:textId="77777777" w:rsidR="00814DCF" w:rsidRPr="00D36AF0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0E4E1CA9" w14:textId="340F28BB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59D85332" w14:textId="77777777" w:rsidTr="00673AAD">
        <w:tc>
          <w:tcPr>
            <w:tcW w:w="6520" w:type="dxa"/>
            <w:vMerge/>
          </w:tcPr>
          <w:p w14:paraId="01CD90C6" w14:textId="77777777" w:rsidR="00814DCF" w:rsidRPr="00D36AF0" w:rsidRDefault="00814DCF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37BC11" w14:textId="2FB880A8" w:rsidR="00814DCF" w:rsidRPr="00673AAD" w:rsidRDefault="007E131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50,2%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6C499" w14:textId="1BC000F2" w:rsidR="00814DCF" w:rsidRPr="00673AAD" w:rsidRDefault="00545B59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48,9%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10C0E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7ED4DABF" w14:textId="77777777" w:rsidTr="00673AAD">
        <w:tc>
          <w:tcPr>
            <w:tcW w:w="6520" w:type="dxa"/>
            <w:vMerge w:val="restart"/>
          </w:tcPr>
          <w:p w14:paraId="625D7983" w14:textId="177DF3F4" w:rsidR="00814DCF" w:rsidRPr="00D36AF0" w:rsidRDefault="00B336E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6</w:t>
            </w:r>
          </w:p>
          <w:p w14:paraId="370B85A2" w14:textId="77777777" w:rsidR="00814DCF" w:rsidRPr="000E54DD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50127908" w14:textId="7E47B38A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 xml:space="preserve">Domaine et attendus de fin de cycle </w:t>
            </w:r>
            <w:r w:rsidR="00545B59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4</w:t>
            </w: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 :</w:t>
            </w:r>
            <w:r w:rsidRPr="00814DCF">
              <w:rPr>
                <w:rFonts w:ascii="Marianne" w:eastAsiaTheme="minorHAnsi" w:hAnsi="Marianne" w:cs="Marianne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Nombres et calculs</w:t>
            </w:r>
          </w:p>
          <w:p w14:paraId="429A1E4E" w14:textId="77777777" w:rsidR="00545B59" w:rsidRPr="007E131F" w:rsidRDefault="00545B59" w:rsidP="00545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</w:pP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Transformer des expressions algébriques pour démontrer</w:t>
            </w:r>
          </w:p>
          <w:p w14:paraId="13757002" w14:textId="0C9000CD" w:rsidR="00814DCF" w:rsidRPr="007E131F" w:rsidRDefault="00545B59" w:rsidP="00545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</w:pPr>
            <w:r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Type de tâche</w:t>
            </w:r>
            <w:r w:rsidR="00814DCF"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 :</w:t>
            </w:r>
            <w:r w:rsidR="00814DCF"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C41EC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Prouver l’équivalence ou la non équivalence entre deux expressions algébriques</w:t>
            </w:r>
          </w:p>
          <w:p w14:paraId="69047695" w14:textId="439A26BE" w:rsidR="00814DCF" w:rsidRPr="00545B59" w:rsidRDefault="00814DCF" w:rsidP="00545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color w:val="161615"/>
                <w:sz w:val="19"/>
                <w:szCs w:val="19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="00545B59"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Appliquer une propriété sur les égalités équivalentes afin de valider une proposition.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6B46310E" w14:textId="449A5916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6E48677D" w14:textId="77777777" w:rsidTr="00F96D1D">
        <w:trPr>
          <w:trHeight w:val="714"/>
        </w:trPr>
        <w:tc>
          <w:tcPr>
            <w:tcW w:w="6520" w:type="dxa"/>
            <w:vMerge/>
          </w:tcPr>
          <w:p w14:paraId="46D8CA8C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DF2BC3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9E9594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DD4262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783D190B" w14:textId="77777777" w:rsidTr="00F96D1D">
        <w:trPr>
          <w:trHeight w:val="282"/>
        </w:trPr>
        <w:tc>
          <w:tcPr>
            <w:tcW w:w="6520" w:type="dxa"/>
            <w:vMerge/>
          </w:tcPr>
          <w:p w14:paraId="6AB727F5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0F84E475" w14:textId="705881F2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58DC0442" w14:textId="77777777" w:rsidTr="00673AAD">
        <w:tc>
          <w:tcPr>
            <w:tcW w:w="6520" w:type="dxa"/>
            <w:vMerge/>
          </w:tcPr>
          <w:p w14:paraId="5AF6B235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1F74CB" w14:textId="15425F98" w:rsidR="00814DCF" w:rsidRPr="00673AAD" w:rsidRDefault="007E131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43,8%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06BE8" w14:textId="760312A7" w:rsidR="00814DCF" w:rsidRPr="00673AAD" w:rsidRDefault="00545B59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43,8%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88D27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350C919E" w14:textId="77777777" w:rsidTr="00673AAD">
        <w:tc>
          <w:tcPr>
            <w:tcW w:w="6520" w:type="dxa"/>
            <w:vMerge w:val="restart"/>
          </w:tcPr>
          <w:p w14:paraId="0FEEF2D6" w14:textId="4512CA53" w:rsidR="00814DCF" w:rsidRPr="00D36AF0" w:rsidRDefault="00B336E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 xml:space="preserve">Question </w:t>
            </w:r>
            <w:r w:rsidR="00545B59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9</w:t>
            </w:r>
          </w:p>
          <w:p w14:paraId="5CE6B55C" w14:textId="77777777" w:rsidR="00814DCF" w:rsidRPr="000E54DD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6"/>
                <w:szCs w:val="22"/>
                <w:lang w:eastAsia="en-US"/>
              </w:rPr>
            </w:pPr>
          </w:p>
          <w:p w14:paraId="19C87E6A" w14:textId="6E18D1B8" w:rsidR="00814DCF" w:rsidRPr="00814DCF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 xml:space="preserve">Domaine et attendus de fin de cycle </w:t>
            </w:r>
            <w:r w:rsidR="00A76C44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4</w:t>
            </w:r>
            <w:r w:rsidR="00545B59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 :</w:t>
            </w: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 </w:t>
            </w:r>
            <w:r w:rsidR="00545B59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Nombres et calculs</w:t>
            </w:r>
          </w:p>
          <w:p w14:paraId="5C00CF69" w14:textId="77777777" w:rsidR="00545B59" w:rsidRPr="007E131F" w:rsidRDefault="00545B59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</w:pP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Utiliser les nombres pour comparer, calculer et résoudre des problèmes</w:t>
            </w:r>
          </w:p>
          <w:p w14:paraId="0EB9C3F6" w14:textId="77777777" w:rsidR="00545B59" w:rsidRDefault="00545B59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color w:val="161615"/>
                <w:sz w:val="19"/>
                <w:szCs w:val="19"/>
                <w:lang w:eastAsia="en-US"/>
              </w:rPr>
            </w:pPr>
            <w:r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Type de tâche</w:t>
            </w:r>
            <w:r w:rsidR="00814DCF"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 :</w:t>
            </w:r>
            <w:r w:rsidR="00814DCF"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C41EC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Passer d’une représentation d’un nombre à une autre</w:t>
            </w:r>
          </w:p>
          <w:p w14:paraId="39ECD2D9" w14:textId="71A2D45C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814DCF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="00545B59"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Comprendre la notion d’opposé.</w:t>
            </w: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4D619E8E" w14:textId="0E7E22C5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814DCF" w:rsidRPr="00D36AF0" w14:paraId="5CD2EC30" w14:textId="77777777" w:rsidTr="00F96D1D">
        <w:trPr>
          <w:trHeight w:val="442"/>
        </w:trPr>
        <w:tc>
          <w:tcPr>
            <w:tcW w:w="6520" w:type="dxa"/>
            <w:vMerge/>
          </w:tcPr>
          <w:p w14:paraId="3E3B20AE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619B95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9AA44F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9E23DE" w14:textId="77777777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814DCF" w:rsidRPr="00D36AF0" w14:paraId="166EFC7C" w14:textId="77777777" w:rsidTr="00673AAD">
        <w:tc>
          <w:tcPr>
            <w:tcW w:w="6520" w:type="dxa"/>
            <w:vMerge/>
          </w:tcPr>
          <w:p w14:paraId="22BBE6E6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 w:themeFill="background1" w:themeFillShade="F2"/>
            <w:vAlign w:val="center"/>
          </w:tcPr>
          <w:p w14:paraId="1D95C9E4" w14:textId="18088ACE" w:rsidR="00814DCF" w:rsidRPr="00673AAD" w:rsidRDefault="00814DCF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814DCF" w:rsidRPr="00D36AF0" w14:paraId="642D7CC7" w14:textId="77777777" w:rsidTr="00CA567E">
        <w:tc>
          <w:tcPr>
            <w:tcW w:w="6520" w:type="dxa"/>
            <w:vMerge/>
          </w:tcPr>
          <w:p w14:paraId="3AD8CD8E" w14:textId="77777777" w:rsidR="00814DCF" w:rsidRPr="00D36AF0" w:rsidRDefault="00814DCF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A529661" w14:textId="58C79134" w:rsidR="00814DCF" w:rsidRPr="00D36AF0" w:rsidRDefault="00847D4A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  <w:t>38,5%</w:t>
            </w:r>
          </w:p>
        </w:tc>
        <w:tc>
          <w:tcPr>
            <w:tcW w:w="1417" w:type="dxa"/>
            <w:shd w:val="clear" w:color="auto" w:fill="auto"/>
          </w:tcPr>
          <w:p w14:paraId="3D5FE041" w14:textId="71ED3F44" w:rsidR="00814DCF" w:rsidRPr="00D36AF0" w:rsidRDefault="00847D4A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  <w:t>36,9%</w:t>
            </w:r>
          </w:p>
        </w:tc>
        <w:tc>
          <w:tcPr>
            <w:tcW w:w="1417" w:type="dxa"/>
            <w:shd w:val="clear" w:color="auto" w:fill="auto"/>
          </w:tcPr>
          <w:p w14:paraId="222AEF5D" w14:textId="77777777" w:rsidR="00814DCF" w:rsidRPr="00D36AF0" w:rsidRDefault="00814DCF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</w:p>
        </w:tc>
      </w:tr>
      <w:tr w:rsidR="00A76C44" w:rsidRPr="00D36AF0" w14:paraId="3A305F6B" w14:textId="77777777" w:rsidTr="00A76C44">
        <w:tc>
          <w:tcPr>
            <w:tcW w:w="6520" w:type="dxa"/>
            <w:vMerge w:val="restart"/>
          </w:tcPr>
          <w:p w14:paraId="426F9C92" w14:textId="61D5A08D" w:rsidR="00A76C44" w:rsidRPr="00D36AF0" w:rsidRDefault="00A76C44" w:rsidP="00A76C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D36AF0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 xml:space="preserve">Question </w:t>
            </w:r>
            <w:r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11</w:t>
            </w:r>
          </w:p>
          <w:p w14:paraId="4ED66348" w14:textId="77777777" w:rsidR="00A76C44" w:rsidRPr="000E54DD" w:rsidRDefault="00A76C44" w:rsidP="00A76C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6"/>
                <w:szCs w:val="22"/>
                <w:lang w:eastAsia="en-US"/>
              </w:rPr>
            </w:pPr>
          </w:p>
          <w:p w14:paraId="11AB9D9F" w14:textId="480D5948" w:rsidR="00A76C44" w:rsidRPr="00814DCF" w:rsidRDefault="00A76C44" w:rsidP="00A76C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Domaine et attendus de fin de cycle</w:t>
            </w:r>
            <w:r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4 :</w:t>
            </w:r>
            <w:r w:rsidRPr="00814DCF"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 </w:t>
            </w:r>
            <w:r>
              <w:rPr>
                <w:rFonts w:ascii="Marianne" w:eastAsiaTheme="minorHAnsi" w:hAnsi="Marianne" w:cs="Marianne"/>
                <w:b/>
                <w:i/>
                <w:color w:val="0070C0"/>
                <w:sz w:val="18"/>
                <w:szCs w:val="18"/>
                <w:lang w:eastAsia="en-US"/>
              </w:rPr>
              <w:t>Organisation et gestion de données, fonctions</w:t>
            </w:r>
          </w:p>
          <w:p w14:paraId="3CD33896" w14:textId="77777777" w:rsidR="00A76C44" w:rsidRPr="007E131F" w:rsidRDefault="00A76C44" w:rsidP="00A76C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</w:pP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Résoudre des problèmes de proportionnalité</w:t>
            </w:r>
          </w:p>
          <w:p w14:paraId="19E0FC44" w14:textId="76BAA13D" w:rsidR="00A76C44" w:rsidRPr="007E131F" w:rsidRDefault="00A76C44" w:rsidP="00A76C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</w:pPr>
            <w:r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Type de tâche</w:t>
            </w:r>
            <w:r w:rsidRPr="00814DCF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 :</w:t>
            </w:r>
            <w:r w:rsidRPr="00814DCF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Résoudre des problèmes utilisant la proportionnalité (pourcentages).</w:t>
            </w:r>
          </w:p>
          <w:p w14:paraId="6E807CF4" w14:textId="3C04271B" w:rsidR="00A76C44" w:rsidRPr="00D36AF0" w:rsidRDefault="00A76C44" w:rsidP="00A76C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</w:t>
            </w:r>
            <w:r w:rsidR="007E131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 :</w:t>
            </w:r>
            <w:r w:rsidRPr="00814DCF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 </w:t>
            </w:r>
            <w:r w:rsidRPr="007E131F">
              <w:rPr>
                <w:rFonts w:ascii="Marianne Light" w:eastAsiaTheme="minorHAnsi" w:hAnsi="Marianne Light" w:cs="Marianne Light"/>
                <w:i/>
                <w:iCs/>
                <w:color w:val="5B9BD5" w:themeColor="accent1"/>
                <w:sz w:val="19"/>
                <w:szCs w:val="19"/>
                <w:lang w:eastAsia="en-US"/>
              </w:rPr>
              <w:t>Appliquer un pourcentage.</w:t>
            </w:r>
          </w:p>
        </w:tc>
        <w:tc>
          <w:tcPr>
            <w:tcW w:w="4251" w:type="dxa"/>
            <w:gridSpan w:val="3"/>
            <w:shd w:val="clear" w:color="auto" w:fill="F2F2F2"/>
          </w:tcPr>
          <w:p w14:paraId="20E6329C" w14:textId="543E007F" w:rsidR="00A76C44" w:rsidRPr="00D36AF0" w:rsidRDefault="00A76C44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A76C44" w:rsidRPr="00D36AF0" w14:paraId="1E69E481" w14:textId="77777777" w:rsidTr="00CA567E">
        <w:tc>
          <w:tcPr>
            <w:tcW w:w="6520" w:type="dxa"/>
            <w:vMerge/>
          </w:tcPr>
          <w:p w14:paraId="2D57E239" w14:textId="77777777" w:rsidR="00A76C44" w:rsidRPr="00D36AF0" w:rsidRDefault="00A76C44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EFCB15A" w14:textId="77777777" w:rsidR="00A76C44" w:rsidRDefault="00A76C44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</w:p>
          <w:p w14:paraId="1F8E72C9" w14:textId="77777777" w:rsidR="00847D4A" w:rsidRPr="00D36AF0" w:rsidRDefault="00847D4A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D646D6" w14:textId="77777777" w:rsidR="00A76C44" w:rsidRPr="00D36AF0" w:rsidRDefault="00A76C44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6853F6" w14:textId="77777777" w:rsidR="00A76C44" w:rsidRPr="00D36AF0" w:rsidRDefault="00A76C44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</w:p>
        </w:tc>
      </w:tr>
      <w:tr w:rsidR="00A76C44" w:rsidRPr="00D36AF0" w14:paraId="2C57DCCA" w14:textId="77777777" w:rsidTr="00A76C44">
        <w:tc>
          <w:tcPr>
            <w:tcW w:w="6520" w:type="dxa"/>
            <w:vMerge/>
          </w:tcPr>
          <w:p w14:paraId="03218C37" w14:textId="77777777" w:rsidR="00A76C44" w:rsidRPr="00D36AF0" w:rsidRDefault="00A76C44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shd w:val="clear" w:color="auto" w:fill="F2F2F2"/>
          </w:tcPr>
          <w:p w14:paraId="0C04B9C8" w14:textId="5646B5D4" w:rsidR="00A76C44" w:rsidRPr="00D36AF0" w:rsidRDefault="00A76C44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 w:rsidRPr="00673AAD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A76C44" w:rsidRPr="00D36AF0" w14:paraId="207B8728" w14:textId="77777777" w:rsidTr="00847D4A">
        <w:tc>
          <w:tcPr>
            <w:tcW w:w="6520" w:type="dxa"/>
            <w:vMerge/>
          </w:tcPr>
          <w:p w14:paraId="0D1FF18B" w14:textId="77777777" w:rsidR="00A76C44" w:rsidRPr="00D36AF0" w:rsidRDefault="00A76C44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20730" w14:textId="6AEDAAD5" w:rsidR="00A76C44" w:rsidRPr="00D36AF0" w:rsidRDefault="00847D4A" w:rsidP="00847D4A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  <w:t>25,5%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A7DED" w14:textId="42B47070" w:rsidR="00A76C44" w:rsidRPr="00D36AF0" w:rsidRDefault="00847D4A" w:rsidP="00847D4A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  <w:t>25,5%</w:t>
            </w:r>
          </w:p>
        </w:tc>
        <w:tc>
          <w:tcPr>
            <w:tcW w:w="1417" w:type="dxa"/>
            <w:shd w:val="clear" w:color="auto" w:fill="auto"/>
          </w:tcPr>
          <w:p w14:paraId="4A9DBD7F" w14:textId="77777777" w:rsidR="00A76C44" w:rsidRPr="00D36AF0" w:rsidRDefault="00A76C44" w:rsidP="00814DCF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0F58A5A" w14:textId="77777777" w:rsidR="00D36AF0" w:rsidRPr="00D36AF0" w:rsidRDefault="00D36AF0" w:rsidP="00654078">
      <w:pPr>
        <w:shd w:val="clear" w:color="auto" w:fill="F2F2F2" w:themeFill="background1" w:themeFillShade="F2"/>
        <w:rPr>
          <w:rFonts w:ascii="Marianne" w:hAnsi="Marianne"/>
          <w:b/>
        </w:rPr>
      </w:pPr>
    </w:p>
    <w:p w14:paraId="4D5C5039" w14:textId="5623B10E" w:rsidR="000B398F" w:rsidRDefault="000B398F">
      <w:pPr>
        <w:spacing w:after="160" w:line="259" w:lineRule="auto"/>
        <w:rPr>
          <w:rFonts w:ascii="Marianne" w:hAnsi="Marianne"/>
          <w:b/>
        </w:rPr>
      </w:pPr>
    </w:p>
    <w:p w14:paraId="324C531C" w14:textId="0657478F" w:rsidR="00CC41EC" w:rsidRDefault="00CC41EC">
      <w:pPr>
        <w:spacing w:after="160" w:line="259" w:lineRule="auto"/>
        <w:rPr>
          <w:rFonts w:ascii="Marianne" w:hAnsi="Marianne"/>
          <w:b/>
        </w:rPr>
      </w:pPr>
    </w:p>
    <w:p w14:paraId="5D60F304" w14:textId="77777777" w:rsidR="00467ABA" w:rsidRDefault="00467ABA">
      <w:pPr>
        <w:spacing w:after="160" w:line="259" w:lineRule="auto"/>
        <w:rPr>
          <w:rFonts w:ascii="Marianne" w:hAnsi="Marianne"/>
          <w:b/>
        </w:rPr>
      </w:pPr>
    </w:p>
    <w:p w14:paraId="5F12BF16" w14:textId="77777777" w:rsidR="004D6951" w:rsidRDefault="004D6951">
      <w:pPr>
        <w:spacing w:after="160" w:line="259" w:lineRule="auto"/>
        <w:rPr>
          <w:rFonts w:ascii="Marianne" w:eastAsiaTheme="minorHAnsi" w:hAnsi="Marianne" w:cstheme="minorBidi"/>
          <w:b/>
          <w:color w:val="002060"/>
          <w:sz w:val="26"/>
          <w:szCs w:val="2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ACF5DD2" w14:textId="5A5DE478" w:rsidR="000B398F" w:rsidRPr="008A0071" w:rsidRDefault="000B398F" w:rsidP="008A0071">
      <w:pPr>
        <w:pStyle w:val="Paragraphedeliste"/>
        <w:numPr>
          <w:ilvl w:val="0"/>
          <w:numId w:val="11"/>
        </w:numPr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Identification des items les mieux et les moins bien réussis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dans l’établissement </w:t>
      </w:r>
    </w:p>
    <w:p w14:paraId="399B709A" w14:textId="784B4D8F" w:rsidR="00654078" w:rsidRDefault="00654078" w:rsidP="00654078">
      <w:pPr>
        <w:rPr>
          <w:rFonts w:ascii="Marianne" w:hAnsi="Marianne"/>
        </w:rPr>
      </w:pPr>
      <w:r w:rsidRPr="00D36AF0">
        <w:rPr>
          <w:rFonts w:ascii="Marianne" w:hAnsi="Marianne"/>
        </w:rPr>
        <w:t>A partir du tableau « </w:t>
      </w:r>
      <w:r w:rsidR="001721E7" w:rsidRPr="00D36AF0">
        <w:rPr>
          <w:rFonts w:ascii="Marianne" w:hAnsi="Marianne"/>
          <w:b/>
        </w:rPr>
        <w:t>É</w:t>
      </w:r>
      <w:r w:rsidR="005C5A8C" w:rsidRPr="00D36AF0">
        <w:rPr>
          <w:rFonts w:ascii="Marianne" w:hAnsi="Marianne"/>
          <w:b/>
        </w:rPr>
        <w:t>tablissement</w:t>
      </w:r>
      <w:r w:rsidR="001721E7" w:rsidRPr="00D36AF0">
        <w:rPr>
          <w:rFonts w:ascii="Marianne" w:hAnsi="Marianne"/>
          <w:b/>
        </w:rPr>
        <w:t xml:space="preserve"> - </w:t>
      </w:r>
      <w:r w:rsidR="005C5A8C" w:rsidRPr="00D36AF0">
        <w:rPr>
          <w:rFonts w:ascii="Marianne" w:hAnsi="Marianne"/>
          <w:b/>
        </w:rPr>
        <w:t>restitution</w:t>
      </w:r>
      <w:r w:rsidRPr="00D36AF0">
        <w:rPr>
          <w:rFonts w:ascii="Marianne" w:hAnsi="Marianne"/>
        </w:rPr>
        <w:t xml:space="preserve"> », relevez les </w:t>
      </w:r>
      <w:r w:rsidR="00F80352" w:rsidRPr="00D36AF0">
        <w:rPr>
          <w:rFonts w:ascii="Marianne" w:hAnsi="Marianne"/>
        </w:rPr>
        <w:t>2</w:t>
      </w:r>
      <w:r w:rsidRPr="00D36AF0">
        <w:rPr>
          <w:rFonts w:ascii="Marianne" w:hAnsi="Marianne"/>
        </w:rPr>
        <w:t xml:space="preserve"> </w:t>
      </w:r>
      <w:r w:rsidR="000B398F">
        <w:rPr>
          <w:rFonts w:ascii="Marianne" w:hAnsi="Marianne"/>
        </w:rPr>
        <w:t>items</w:t>
      </w:r>
      <w:r w:rsidRPr="00D36AF0">
        <w:rPr>
          <w:rFonts w:ascii="Marianne" w:hAnsi="Marianne"/>
        </w:rPr>
        <w:t xml:space="preserve"> les mieux </w:t>
      </w:r>
      <w:r w:rsidR="000B398F">
        <w:rPr>
          <w:rFonts w:ascii="Marianne" w:hAnsi="Marianne"/>
        </w:rPr>
        <w:t xml:space="preserve">réussis </w:t>
      </w:r>
      <w:r w:rsidRPr="00D36AF0">
        <w:rPr>
          <w:rFonts w:ascii="Marianne" w:hAnsi="Marianne"/>
        </w:rPr>
        <w:t xml:space="preserve">et les </w:t>
      </w:r>
      <w:r w:rsidR="000B398F">
        <w:rPr>
          <w:rFonts w:ascii="Marianne" w:hAnsi="Marianne"/>
        </w:rPr>
        <w:t xml:space="preserve">2 items les </w:t>
      </w:r>
      <w:r w:rsidRPr="00D36AF0">
        <w:rPr>
          <w:rFonts w:ascii="Marianne" w:hAnsi="Marianne"/>
        </w:rPr>
        <w:t xml:space="preserve">moins réussis dans l'ordre croissant en précisant le pourcentage global. </w:t>
      </w:r>
    </w:p>
    <w:p w14:paraId="7BEB62F4" w14:textId="77777777" w:rsidR="00B8625A" w:rsidRPr="00D36AF0" w:rsidRDefault="00B8625A" w:rsidP="00654078">
      <w:pPr>
        <w:rPr>
          <w:rFonts w:ascii="Marianne" w:hAnsi="Marianne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38"/>
        <w:gridCol w:w="3437"/>
        <w:gridCol w:w="1275"/>
        <w:gridCol w:w="4301"/>
        <w:gridCol w:w="1417"/>
      </w:tblGrid>
      <w:tr w:rsidR="00654078" w:rsidRPr="00D36AF0" w14:paraId="37B96E55" w14:textId="77777777" w:rsidTr="008A0071">
        <w:tc>
          <w:tcPr>
            <w:tcW w:w="338" w:type="dxa"/>
            <w:shd w:val="clear" w:color="auto" w:fill="D9E2F3" w:themeFill="accent5" w:themeFillTint="33"/>
          </w:tcPr>
          <w:p w14:paraId="1B3B8848" w14:textId="77777777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712" w:type="dxa"/>
            <w:gridSpan w:val="2"/>
            <w:shd w:val="clear" w:color="auto" w:fill="D9E2F3" w:themeFill="accent5" w:themeFillTint="33"/>
          </w:tcPr>
          <w:p w14:paraId="55E7FECF" w14:textId="6B3A1C3F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36AF0">
              <w:rPr>
                <w:rFonts w:ascii="Marianne" w:hAnsi="Marianne"/>
                <w:sz w:val="20"/>
                <w:szCs w:val="20"/>
              </w:rPr>
              <w:t xml:space="preserve">Présentation des </w:t>
            </w:r>
            <w:r w:rsidR="001721E7" w:rsidRPr="00D36AF0">
              <w:rPr>
                <w:rFonts w:ascii="Marianne" w:hAnsi="Marianne"/>
                <w:sz w:val="20"/>
                <w:szCs w:val="20"/>
              </w:rPr>
              <w:t>2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B398F">
              <w:rPr>
                <w:rFonts w:ascii="Marianne" w:hAnsi="Marianne"/>
                <w:sz w:val="20"/>
                <w:szCs w:val="20"/>
              </w:rPr>
              <w:t xml:space="preserve">items </w:t>
            </w:r>
            <w:r w:rsidRPr="00D36AF0">
              <w:rPr>
                <w:rFonts w:ascii="Marianne" w:hAnsi="Marianne"/>
                <w:sz w:val="20"/>
                <w:szCs w:val="20"/>
              </w:rPr>
              <w:t>les mieux réussis</w:t>
            </w:r>
          </w:p>
        </w:tc>
        <w:tc>
          <w:tcPr>
            <w:tcW w:w="5718" w:type="dxa"/>
            <w:gridSpan w:val="2"/>
            <w:shd w:val="clear" w:color="auto" w:fill="D9E2F3" w:themeFill="accent5" w:themeFillTint="33"/>
          </w:tcPr>
          <w:p w14:paraId="40271E12" w14:textId="182FF9B3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36AF0">
              <w:rPr>
                <w:rFonts w:ascii="Marianne" w:hAnsi="Marianne"/>
                <w:sz w:val="20"/>
                <w:szCs w:val="20"/>
              </w:rPr>
              <w:t xml:space="preserve">Présentation des </w:t>
            </w:r>
            <w:r w:rsidR="001721E7" w:rsidRPr="00D36AF0">
              <w:rPr>
                <w:rFonts w:ascii="Marianne" w:hAnsi="Marianne"/>
                <w:sz w:val="20"/>
                <w:szCs w:val="20"/>
              </w:rPr>
              <w:t>2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B398F">
              <w:rPr>
                <w:rFonts w:ascii="Marianne" w:hAnsi="Marianne"/>
                <w:sz w:val="20"/>
                <w:szCs w:val="20"/>
              </w:rPr>
              <w:t>items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les moins réussis</w:t>
            </w:r>
          </w:p>
        </w:tc>
      </w:tr>
      <w:tr w:rsidR="00B8625A" w:rsidRPr="00D36AF0" w14:paraId="6D54F4C3" w14:textId="77777777" w:rsidTr="008A0071">
        <w:tc>
          <w:tcPr>
            <w:tcW w:w="338" w:type="dxa"/>
            <w:shd w:val="clear" w:color="auto" w:fill="D9E2F3" w:themeFill="accent5" w:themeFillTint="33"/>
            <w:vAlign w:val="center"/>
          </w:tcPr>
          <w:p w14:paraId="0CDB6AD8" w14:textId="77777777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9E2F3" w:themeFill="accent5" w:themeFillTint="33"/>
          </w:tcPr>
          <w:p w14:paraId="5106FC12" w14:textId="531D3C22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89EA687" w14:textId="0016FD5D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Pourcentage</w:t>
            </w:r>
          </w:p>
        </w:tc>
        <w:tc>
          <w:tcPr>
            <w:tcW w:w="4301" w:type="dxa"/>
            <w:shd w:val="clear" w:color="auto" w:fill="D9E2F3" w:themeFill="accent5" w:themeFillTint="33"/>
          </w:tcPr>
          <w:p w14:paraId="7805716C" w14:textId="7BBF7A72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9675C83" w14:textId="7BC96597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Pourcentage</w:t>
            </w:r>
          </w:p>
        </w:tc>
      </w:tr>
      <w:tr w:rsidR="00B8625A" w:rsidRPr="00D36AF0" w14:paraId="55A97499" w14:textId="77777777" w:rsidTr="008A0071">
        <w:tc>
          <w:tcPr>
            <w:tcW w:w="338" w:type="dxa"/>
            <w:vAlign w:val="center"/>
          </w:tcPr>
          <w:p w14:paraId="35AEF288" w14:textId="0400E604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D36AF0">
              <w:rPr>
                <w:rFonts w:ascii="Marianne" w:hAnsi="Marianne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14:paraId="139B0FD2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BA988C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4301" w:type="dxa"/>
            <w:vAlign w:val="bottom"/>
          </w:tcPr>
          <w:p w14:paraId="177B019D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64F993D6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  <w:tr w:rsidR="00B8625A" w:rsidRPr="00D36AF0" w14:paraId="577537ED" w14:textId="77777777" w:rsidTr="008A0071">
        <w:tc>
          <w:tcPr>
            <w:tcW w:w="338" w:type="dxa"/>
            <w:vAlign w:val="center"/>
          </w:tcPr>
          <w:p w14:paraId="06AAEEEC" w14:textId="21F88A5E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D36AF0">
              <w:rPr>
                <w:rFonts w:ascii="Marianne" w:hAnsi="Mariann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14:paraId="669C99B7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C1F459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4301" w:type="dxa"/>
            <w:vAlign w:val="bottom"/>
          </w:tcPr>
          <w:p w14:paraId="4BC7BF44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90171BD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5B956ED4" w14:textId="77777777" w:rsidR="00654078" w:rsidRPr="00D36AF0" w:rsidRDefault="00654078" w:rsidP="00654078">
      <w:pPr>
        <w:rPr>
          <w:rFonts w:ascii="Marianne" w:hAnsi="Marianne"/>
          <w:b/>
          <w:color w:val="000000" w:themeColor="text1"/>
        </w:rPr>
      </w:pPr>
    </w:p>
    <w:p w14:paraId="60C0874B" w14:textId="4729F935" w:rsidR="0045313D" w:rsidRPr="00D36AF0" w:rsidRDefault="00C51768" w:rsidP="005854F5">
      <w:pPr>
        <w:rPr>
          <w:rFonts w:ascii="Marianne" w:hAnsi="Marianne"/>
          <w:b/>
          <w:color w:val="000000" w:themeColor="text1"/>
        </w:rPr>
      </w:pPr>
      <w:r w:rsidRPr="00D36AF0">
        <w:rPr>
          <w:rFonts w:ascii="Marianne" w:hAnsi="Marianne"/>
          <w:color w:val="000000" w:themeColor="text1"/>
        </w:rPr>
        <w:t>Quelles conclusions pouvez-vous en tirer ?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81742" w:rsidRPr="00D36AF0" w14:paraId="26B437B6" w14:textId="77777777" w:rsidTr="002F6BE6">
        <w:tc>
          <w:tcPr>
            <w:tcW w:w="10768" w:type="dxa"/>
          </w:tcPr>
          <w:p w14:paraId="7A9768ED" w14:textId="77777777" w:rsidR="00727AA1" w:rsidRPr="00D36AF0" w:rsidRDefault="007A4725" w:rsidP="00C36B39">
            <w:pPr>
              <w:autoSpaceDE w:val="0"/>
              <w:autoSpaceDN w:val="0"/>
              <w:adjustRightInd w:val="0"/>
              <w:spacing w:after="160" w:line="259" w:lineRule="auto"/>
              <w:rPr>
                <w:rFonts w:ascii="Marianne" w:hAnsi="Marianne"/>
                <w:b/>
                <w:color w:val="000000" w:themeColor="text1"/>
              </w:rPr>
            </w:pPr>
            <w:r w:rsidRPr="00D36AF0">
              <w:rPr>
                <w:rFonts w:ascii="Marianne" w:hAnsi="Marianne"/>
                <w:b/>
                <w:color w:val="000000" w:themeColor="text1"/>
              </w:rPr>
              <w:tab/>
            </w:r>
            <w:r w:rsidR="00B005FC" w:rsidRPr="00D36AF0">
              <w:rPr>
                <w:rFonts w:ascii="Marianne" w:hAnsi="Marianne"/>
                <w:b/>
                <w:color w:val="000000" w:themeColor="text1"/>
              </w:rPr>
              <w:tab/>
            </w:r>
          </w:p>
          <w:p w14:paraId="5814880D" w14:textId="5BF2A647" w:rsidR="00BB7F3D" w:rsidRPr="00D36AF0" w:rsidRDefault="00BB7F3D" w:rsidP="00C36B39">
            <w:pPr>
              <w:autoSpaceDE w:val="0"/>
              <w:autoSpaceDN w:val="0"/>
              <w:adjustRightInd w:val="0"/>
              <w:spacing w:after="160" w:line="259" w:lineRule="auto"/>
              <w:rPr>
                <w:rFonts w:ascii="Marianne" w:hAnsi="Marianne"/>
                <w:b/>
                <w:color w:val="000000" w:themeColor="text1"/>
              </w:rPr>
            </w:pPr>
          </w:p>
        </w:tc>
      </w:tr>
    </w:tbl>
    <w:p w14:paraId="218E2195" w14:textId="3C409835" w:rsidR="00B8625A" w:rsidRDefault="00B8625A">
      <w:pPr>
        <w:spacing w:after="160" w:line="259" w:lineRule="auto"/>
        <w:rPr>
          <w:rFonts w:ascii="Marianne" w:hAnsi="Marianne"/>
          <w:b/>
        </w:rPr>
      </w:pPr>
    </w:p>
    <w:p w14:paraId="631D8158" w14:textId="1AA0629C" w:rsidR="00B005FC" w:rsidRPr="008A0071" w:rsidRDefault="00B005FC" w:rsidP="008A0071">
      <w:pPr>
        <w:pStyle w:val="Paragraphedeliste"/>
        <w:numPr>
          <w:ilvl w:val="0"/>
          <w:numId w:val="11"/>
        </w:numPr>
        <w:shd w:val="clear" w:color="auto" w:fill="F2F2F2" w:themeFill="background1" w:themeFillShade="F2"/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Analyse des </w:t>
      </w:r>
      <w:r w:rsidR="00046EC7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items</w:t>
      </w: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moins réussis cette année 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dans l’établissement </w:t>
      </w:r>
    </w:p>
    <w:p w14:paraId="7DF7EB00" w14:textId="77777777" w:rsidR="00B005FC" w:rsidRPr="008A0071" w:rsidRDefault="00B005FC" w:rsidP="00727AA1">
      <w:pPr>
        <w:rPr>
          <w:rFonts w:ascii="Marianne" w:hAnsi="Marianne"/>
          <w:i/>
          <w:sz w:val="10"/>
          <w:szCs w:val="1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2753AB" w:rsidRPr="00D36AF0" w14:paraId="21AAC0BE" w14:textId="77777777" w:rsidTr="008A0071">
        <w:tc>
          <w:tcPr>
            <w:tcW w:w="10627" w:type="dxa"/>
            <w:gridSpan w:val="2"/>
            <w:shd w:val="clear" w:color="auto" w:fill="D9E2F3" w:themeFill="accent5" w:themeFillTint="33"/>
          </w:tcPr>
          <w:p w14:paraId="21B7C26E" w14:textId="41072223" w:rsidR="002753AB" w:rsidRPr="00D36AF0" w:rsidRDefault="008A0071" w:rsidP="00EA09DC">
            <w:pPr>
              <w:jc w:val="center"/>
              <w:rPr>
                <w:rFonts w:ascii="Marianne" w:hAnsi="Marianne"/>
                <w:b/>
                <w:sz w:val="22"/>
              </w:rPr>
            </w:pPr>
            <w:r>
              <w:rPr>
                <w:rFonts w:ascii="Marianne" w:hAnsi="Marianne"/>
                <w:b/>
                <w:sz w:val="22"/>
              </w:rPr>
              <w:t>ITEM</w:t>
            </w:r>
            <w:r w:rsidR="002753AB" w:rsidRPr="00D36AF0">
              <w:rPr>
                <w:rFonts w:ascii="Marianne" w:hAnsi="Marianne"/>
                <w:b/>
                <w:sz w:val="22"/>
              </w:rPr>
              <w:t xml:space="preserve"> </w:t>
            </w:r>
            <w:r w:rsidR="002753AB" w:rsidRPr="00D36AF0">
              <w:rPr>
                <w:rFonts w:ascii="Marianne" w:hAnsi="Marianne"/>
                <w:b/>
                <w:color w:val="000000" w:themeColor="text1"/>
                <w:sz w:val="22"/>
              </w:rPr>
              <w:t>1</w:t>
            </w:r>
          </w:p>
        </w:tc>
      </w:tr>
      <w:tr w:rsidR="00097181" w:rsidRPr="00C630E9" w14:paraId="1F44B6AE" w14:textId="77777777" w:rsidTr="00BB69BA">
        <w:tc>
          <w:tcPr>
            <w:tcW w:w="2972" w:type="dxa"/>
          </w:tcPr>
          <w:p w14:paraId="6B245998" w14:textId="6A046675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Numéro de l’ITEM </w:t>
            </w:r>
          </w:p>
        </w:tc>
        <w:tc>
          <w:tcPr>
            <w:tcW w:w="7655" w:type="dxa"/>
          </w:tcPr>
          <w:p w14:paraId="6C8E0438" w14:textId="3D08B66A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629FA493" w14:textId="77777777" w:rsidTr="00BB69BA">
        <w:tc>
          <w:tcPr>
            <w:tcW w:w="2972" w:type="dxa"/>
          </w:tcPr>
          <w:p w14:paraId="2A20FF10" w14:textId="4EAAFD25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Compétences évaluée</w:t>
            </w:r>
          </w:p>
        </w:tc>
        <w:tc>
          <w:tcPr>
            <w:tcW w:w="7655" w:type="dxa"/>
          </w:tcPr>
          <w:p w14:paraId="4EE5D816" w14:textId="0A464B74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0DA2F879" w14:textId="77777777" w:rsidTr="00BB69BA">
        <w:tc>
          <w:tcPr>
            <w:tcW w:w="2972" w:type="dxa"/>
          </w:tcPr>
          <w:p w14:paraId="06F711BA" w14:textId="028B3BCD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Quelle est la compétence du </w:t>
            </w:r>
            <w:r w:rsidR="00716333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cycle 4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concernée ?</w:t>
            </w:r>
          </w:p>
        </w:tc>
        <w:tc>
          <w:tcPr>
            <w:tcW w:w="7655" w:type="dxa"/>
          </w:tcPr>
          <w:p w14:paraId="4F6FC344" w14:textId="77777777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1FCEB03" w14:textId="77777777" w:rsidTr="00BB69BA">
        <w:tc>
          <w:tcPr>
            <w:tcW w:w="2972" w:type="dxa"/>
          </w:tcPr>
          <w:p w14:paraId="21797A6A" w14:textId="780F3509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Quels attendus de fin de </w:t>
            </w:r>
            <w:r w:rsidR="00A76C44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cycle 4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 concernés ? </w:t>
            </w:r>
          </w:p>
        </w:tc>
        <w:tc>
          <w:tcPr>
            <w:tcW w:w="7655" w:type="dxa"/>
          </w:tcPr>
          <w:p w14:paraId="4C59F445" w14:textId="6566908C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7E9B0FF2" w14:textId="77777777" w:rsidTr="00BB69BA">
        <w:tc>
          <w:tcPr>
            <w:tcW w:w="2972" w:type="dxa"/>
          </w:tcPr>
          <w:p w14:paraId="4ED093CD" w14:textId="53186800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Quels attendus de fin de s</w:t>
            </w:r>
            <w:r w:rsidR="00A76C44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econde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 concernés  ?</w:t>
            </w:r>
          </w:p>
        </w:tc>
        <w:tc>
          <w:tcPr>
            <w:tcW w:w="7655" w:type="dxa"/>
          </w:tcPr>
          <w:p w14:paraId="32C304C7" w14:textId="2AC43915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CDB5DB3" w14:textId="77777777" w:rsidTr="00BB69BA">
        <w:tc>
          <w:tcPr>
            <w:tcW w:w="10627" w:type="dxa"/>
            <w:gridSpan w:val="2"/>
            <w:vAlign w:val="center"/>
          </w:tcPr>
          <w:p w14:paraId="2522A331" w14:textId="19D0FC66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 doit faire l’élève pour résoudre cette question ou ce problème ?</w:t>
            </w:r>
          </w:p>
        </w:tc>
      </w:tr>
      <w:tr w:rsidR="00097181" w:rsidRPr="00C630E9" w14:paraId="3CE8E406" w14:textId="77777777" w:rsidTr="00B87ED1">
        <w:trPr>
          <w:trHeight w:val="407"/>
        </w:trPr>
        <w:tc>
          <w:tcPr>
            <w:tcW w:w="10627" w:type="dxa"/>
            <w:gridSpan w:val="2"/>
          </w:tcPr>
          <w:p w14:paraId="4928CA62" w14:textId="76E5C57D" w:rsidR="00097181" w:rsidRPr="00C630E9" w:rsidRDefault="00097181" w:rsidP="00097181">
            <w:pPr>
              <w:tabs>
                <w:tab w:val="left" w:pos="6195"/>
              </w:tabs>
              <w:rPr>
                <w:rFonts w:ascii="Marianne" w:hAnsi="Marianne"/>
                <w:color w:val="000000" w:themeColor="text1"/>
                <w:sz w:val="22"/>
                <w:szCs w:val="22"/>
              </w:rPr>
            </w:pPr>
          </w:p>
        </w:tc>
      </w:tr>
      <w:tr w:rsidR="00097181" w:rsidRPr="00C630E9" w14:paraId="579BE26B" w14:textId="77777777" w:rsidTr="00BB69BA">
        <w:tc>
          <w:tcPr>
            <w:tcW w:w="10627" w:type="dxa"/>
            <w:gridSpan w:val="2"/>
            <w:vAlign w:val="center"/>
          </w:tcPr>
          <w:p w14:paraId="4D808C86" w14:textId="290A49AF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connaissances l’élève doit-il mobiliser?</w:t>
            </w:r>
          </w:p>
        </w:tc>
      </w:tr>
      <w:tr w:rsidR="00097181" w:rsidRPr="00C630E9" w14:paraId="6860C850" w14:textId="77777777" w:rsidTr="008A0071">
        <w:trPr>
          <w:trHeight w:val="276"/>
        </w:trPr>
        <w:tc>
          <w:tcPr>
            <w:tcW w:w="10627" w:type="dxa"/>
            <w:gridSpan w:val="2"/>
          </w:tcPr>
          <w:p w14:paraId="02F0BBC9" w14:textId="2471A18C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7181" w:rsidRPr="00C630E9" w14:paraId="446FF7A4" w14:textId="77777777" w:rsidTr="00BB69BA">
        <w:tc>
          <w:tcPr>
            <w:tcW w:w="10627" w:type="dxa"/>
            <w:gridSpan w:val="2"/>
          </w:tcPr>
          <w:p w14:paraId="63F18B0A" w14:textId="74070E01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pourraient être les difficultés rencontrées par les élèves ?</w:t>
            </w:r>
          </w:p>
        </w:tc>
      </w:tr>
      <w:tr w:rsidR="00097181" w:rsidRPr="00C630E9" w14:paraId="0002D00B" w14:textId="77777777" w:rsidTr="008A0071">
        <w:trPr>
          <w:trHeight w:val="204"/>
        </w:trPr>
        <w:tc>
          <w:tcPr>
            <w:tcW w:w="10627" w:type="dxa"/>
            <w:gridSpan w:val="2"/>
          </w:tcPr>
          <w:p w14:paraId="60AA4AC2" w14:textId="0E8445FC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06F3E820" w14:textId="7650EB23" w:rsidR="00864143" w:rsidRPr="00C630E9" w:rsidRDefault="00EA09DC" w:rsidP="002F7105">
      <w:pPr>
        <w:rPr>
          <w:rFonts w:ascii="Marianne" w:hAnsi="Marianne"/>
          <w:i/>
          <w:sz w:val="20"/>
          <w:szCs w:val="20"/>
        </w:rPr>
      </w:pPr>
      <w:r w:rsidRPr="00C630E9">
        <w:rPr>
          <w:rFonts w:ascii="Marianne" w:hAnsi="Marianne"/>
          <w:i/>
          <w:sz w:val="20"/>
          <w:szCs w:val="20"/>
        </w:rPr>
        <w:t xml:space="preserve">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916FAB" w:rsidRPr="00C630E9" w14:paraId="2FA6D024" w14:textId="77777777" w:rsidTr="008A0071">
        <w:tc>
          <w:tcPr>
            <w:tcW w:w="10627" w:type="dxa"/>
            <w:gridSpan w:val="2"/>
            <w:shd w:val="clear" w:color="auto" w:fill="D9E2F3" w:themeFill="accent5" w:themeFillTint="33"/>
          </w:tcPr>
          <w:p w14:paraId="57FA128F" w14:textId="42B2AF01" w:rsidR="00916FAB" w:rsidRPr="00C630E9" w:rsidRDefault="00916FAB" w:rsidP="007830EF">
            <w:pPr>
              <w:jc w:val="center"/>
              <w:rPr>
                <w:rFonts w:ascii="Marianne" w:hAnsi="Marianne"/>
                <w:sz w:val="22"/>
              </w:rPr>
            </w:pPr>
            <w:r w:rsidRPr="00C630E9">
              <w:rPr>
                <w:rFonts w:ascii="Marianne" w:hAnsi="Marianne"/>
                <w:color w:val="C00000"/>
                <w:szCs w:val="20"/>
              </w:rPr>
              <w:br w:type="page"/>
            </w:r>
            <w:r w:rsidR="008A0071" w:rsidRPr="00C630E9">
              <w:rPr>
                <w:rFonts w:ascii="Marianne" w:hAnsi="Marianne"/>
                <w:sz w:val="22"/>
              </w:rPr>
              <w:t>ITEM 2</w:t>
            </w:r>
          </w:p>
        </w:tc>
      </w:tr>
      <w:tr w:rsidR="00097181" w:rsidRPr="00C630E9" w14:paraId="3FBB2193" w14:textId="77777777" w:rsidTr="007830EF">
        <w:tc>
          <w:tcPr>
            <w:tcW w:w="2972" w:type="dxa"/>
          </w:tcPr>
          <w:p w14:paraId="225B587F" w14:textId="1ACDE148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Numéro de l’ITEM </w:t>
            </w:r>
          </w:p>
        </w:tc>
        <w:tc>
          <w:tcPr>
            <w:tcW w:w="7655" w:type="dxa"/>
          </w:tcPr>
          <w:p w14:paraId="255EC513" w14:textId="5499EA09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F6D21DA" w14:textId="77777777" w:rsidTr="007830EF">
        <w:tc>
          <w:tcPr>
            <w:tcW w:w="2972" w:type="dxa"/>
          </w:tcPr>
          <w:p w14:paraId="0903DCAC" w14:textId="69D0F20B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Compétences évaluée</w:t>
            </w:r>
          </w:p>
        </w:tc>
        <w:tc>
          <w:tcPr>
            <w:tcW w:w="7655" w:type="dxa"/>
          </w:tcPr>
          <w:p w14:paraId="743564E9" w14:textId="77777777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A76C44" w:rsidRPr="00C630E9" w14:paraId="68E6BF5E" w14:textId="77777777" w:rsidTr="007830EF">
        <w:tc>
          <w:tcPr>
            <w:tcW w:w="2972" w:type="dxa"/>
          </w:tcPr>
          <w:p w14:paraId="58B86E8D" w14:textId="49975863" w:rsidR="00A76C44" w:rsidRPr="00C630E9" w:rsidRDefault="00A76C44" w:rsidP="00A76C44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 est la compétence du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cycle 4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concernée ?</w:t>
            </w:r>
          </w:p>
        </w:tc>
        <w:tc>
          <w:tcPr>
            <w:tcW w:w="7655" w:type="dxa"/>
          </w:tcPr>
          <w:p w14:paraId="36760691" w14:textId="77777777" w:rsidR="00A76C44" w:rsidRPr="00C630E9" w:rsidRDefault="00A76C44" w:rsidP="00A76C44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A76C44" w:rsidRPr="00C630E9" w14:paraId="22ECFFBD" w14:textId="77777777" w:rsidTr="007830EF">
        <w:tc>
          <w:tcPr>
            <w:tcW w:w="2972" w:type="dxa"/>
          </w:tcPr>
          <w:p w14:paraId="7748590E" w14:textId="6304A8D1" w:rsidR="00A76C44" w:rsidRPr="00C630E9" w:rsidRDefault="00A76C44" w:rsidP="00A76C44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Quels attendus de fin de 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cycle 4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 concernés ? </w:t>
            </w:r>
          </w:p>
        </w:tc>
        <w:tc>
          <w:tcPr>
            <w:tcW w:w="7655" w:type="dxa"/>
          </w:tcPr>
          <w:p w14:paraId="2D8D5B1C" w14:textId="77777777" w:rsidR="00A76C44" w:rsidRPr="00C630E9" w:rsidRDefault="00A76C44" w:rsidP="00A76C44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A76C44" w:rsidRPr="00C630E9" w14:paraId="78E010EC" w14:textId="77777777" w:rsidTr="007830EF">
        <w:tc>
          <w:tcPr>
            <w:tcW w:w="2972" w:type="dxa"/>
          </w:tcPr>
          <w:p w14:paraId="791BC2D5" w14:textId="102ACDA9" w:rsidR="00A76C44" w:rsidRPr="00C630E9" w:rsidRDefault="00A76C44" w:rsidP="00A76C44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Quels attendus de fin de s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econde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 concernés  ?</w:t>
            </w:r>
          </w:p>
        </w:tc>
        <w:tc>
          <w:tcPr>
            <w:tcW w:w="7655" w:type="dxa"/>
          </w:tcPr>
          <w:p w14:paraId="390E6907" w14:textId="77777777" w:rsidR="00A76C44" w:rsidRPr="00C630E9" w:rsidRDefault="00A76C44" w:rsidP="00A76C44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2A2D71CB" w14:textId="77777777" w:rsidTr="007830EF">
        <w:tc>
          <w:tcPr>
            <w:tcW w:w="10627" w:type="dxa"/>
            <w:gridSpan w:val="2"/>
            <w:vAlign w:val="center"/>
          </w:tcPr>
          <w:p w14:paraId="1462B7AF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 doit faire l’élève pour résoudre cette question ou ce problème ?</w:t>
            </w:r>
          </w:p>
        </w:tc>
      </w:tr>
      <w:tr w:rsidR="00097181" w:rsidRPr="00C630E9" w14:paraId="5BC19DDE" w14:textId="77777777" w:rsidTr="008A0071">
        <w:trPr>
          <w:trHeight w:val="243"/>
        </w:trPr>
        <w:tc>
          <w:tcPr>
            <w:tcW w:w="10627" w:type="dxa"/>
            <w:gridSpan w:val="2"/>
          </w:tcPr>
          <w:p w14:paraId="2C733B95" w14:textId="77777777" w:rsidR="00097181" w:rsidRPr="00C630E9" w:rsidRDefault="00097181" w:rsidP="00097181">
            <w:pPr>
              <w:tabs>
                <w:tab w:val="left" w:pos="6195"/>
              </w:tabs>
              <w:rPr>
                <w:rFonts w:ascii="Marianne" w:hAnsi="Marianne"/>
                <w:color w:val="000000" w:themeColor="text1"/>
                <w:sz w:val="22"/>
                <w:szCs w:val="22"/>
              </w:rPr>
            </w:pPr>
          </w:p>
        </w:tc>
      </w:tr>
      <w:tr w:rsidR="00097181" w:rsidRPr="00C630E9" w14:paraId="7210DA47" w14:textId="77777777" w:rsidTr="007830EF">
        <w:tc>
          <w:tcPr>
            <w:tcW w:w="10627" w:type="dxa"/>
            <w:gridSpan w:val="2"/>
            <w:vAlign w:val="center"/>
          </w:tcPr>
          <w:p w14:paraId="2DD22637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connaissances l’élève doit-il mobiliser?</w:t>
            </w:r>
          </w:p>
        </w:tc>
      </w:tr>
      <w:tr w:rsidR="00097181" w:rsidRPr="00C630E9" w14:paraId="0C3B897B" w14:textId="77777777" w:rsidTr="008A0071">
        <w:trPr>
          <w:trHeight w:val="281"/>
        </w:trPr>
        <w:tc>
          <w:tcPr>
            <w:tcW w:w="10627" w:type="dxa"/>
            <w:gridSpan w:val="2"/>
          </w:tcPr>
          <w:p w14:paraId="0B92CEE1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1A175599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7181" w:rsidRPr="00C630E9" w14:paraId="58FEB0D3" w14:textId="77777777" w:rsidTr="007830EF">
        <w:tc>
          <w:tcPr>
            <w:tcW w:w="10627" w:type="dxa"/>
            <w:gridSpan w:val="2"/>
          </w:tcPr>
          <w:p w14:paraId="6315DE51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pourraient être les difficultés rencontrées par les élèves ?</w:t>
            </w:r>
          </w:p>
        </w:tc>
      </w:tr>
      <w:tr w:rsidR="00097181" w:rsidRPr="00C630E9" w14:paraId="4FD0CF79" w14:textId="77777777" w:rsidTr="008A0071">
        <w:trPr>
          <w:trHeight w:val="50"/>
        </w:trPr>
        <w:tc>
          <w:tcPr>
            <w:tcW w:w="10627" w:type="dxa"/>
            <w:gridSpan w:val="2"/>
          </w:tcPr>
          <w:p w14:paraId="3DD281F8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570C8BB5" w14:textId="63780224" w:rsidR="00916FAB" w:rsidRPr="00D36AF0" w:rsidRDefault="00916FAB">
      <w:pPr>
        <w:spacing w:after="160" w:line="259" w:lineRule="auto"/>
        <w:rPr>
          <w:rFonts w:ascii="Marianne" w:hAnsi="Marianne"/>
          <w:color w:val="0070C0"/>
          <w:szCs w:val="20"/>
        </w:rPr>
      </w:pPr>
    </w:p>
    <w:p w14:paraId="2D845906" w14:textId="33810B27" w:rsidR="00916FAB" w:rsidRPr="008A0071" w:rsidRDefault="00916FAB" w:rsidP="00916FAB">
      <w:pPr>
        <w:rPr>
          <w:rFonts w:ascii="Marianne" w:hAnsi="Marianne"/>
          <w:i/>
          <w:color w:val="0070C0"/>
          <w:sz w:val="22"/>
          <w:szCs w:val="20"/>
        </w:rPr>
      </w:pPr>
      <w:r w:rsidRPr="008A0071">
        <w:rPr>
          <w:rFonts w:ascii="Marianne" w:hAnsi="Marianne"/>
          <w:color w:val="0070C0"/>
          <w:sz w:val="22"/>
          <w:szCs w:val="20"/>
        </w:rPr>
        <w:t xml:space="preserve">Remarque : </w:t>
      </w:r>
      <w:r w:rsidRPr="008A0071">
        <w:rPr>
          <w:rFonts w:ascii="Marianne" w:hAnsi="Marianne"/>
          <w:i/>
          <w:color w:val="0070C0"/>
          <w:sz w:val="22"/>
          <w:szCs w:val="20"/>
        </w:rPr>
        <w:t xml:space="preserve">il </w:t>
      </w:r>
      <w:r w:rsidR="008A0071" w:rsidRPr="008A0071">
        <w:rPr>
          <w:rFonts w:ascii="Marianne" w:hAnsi="Marianne"/>
          <w:i/>
          <w:color w:val="0070C0"/>
          <w:sz w:val="22"/>
          <w:szCs w:val="20"/>
        </w:rPr>
        <w:t>peut être intéressant</w:t>
      </w:r>
      <w:r w:rsidRPr="008A0071">
        <w:rPr>
          <w:rFonts w:ascii="Marianne" w:hAnsi="Marianne"/>
          <w:i/>
          <w:color w:val="0070C0"/>
          <w:sz w:val="22"/>
          <w:szCs w:val="20"/>
        </w:rPr>
        <w:t xml:space="preserve"> de conduire cette analyse pour les compétences les mieux réussies </w:t>
      </w:r>
    </w:p>
    <w:p w14:paraId="21898655" w14:textId="4FF1EDB3" w:rsidR="00B5486D" w:rsidRPr="00FD48B1" w:rsidRDefault="00B8625A" w:rsidP="00FD48B1">
      <w:pPr>
        <w:pStyle w:val="Paragraphedeliste"/>
        <w:numPr>
          <w:ilvl w:val="0"/>
          <w:numId w:val="11"/>
        </w:numPr>
        <w:rPr>
          <w:rFonts w:ascii="Marianne" w:hAnsi="Marianne"/>
          <w:b/>
          <w:color w:val="002060"/>
          <w:sz w:val="30"/>
          <w:szCs w:val="20"/>
        </w:rPr>
      </w:pPr>
      <w:r w:rsidRPr="00FD48B1">
        <w:rPr>
          <w:rFonts w:ascii="Marianne" w:hAnsi="Marianne"/>
          <w:b/>
          <w:color w:val="C00000"/>
          <w:sz w:val="40"/>
          <w:szCs w:val="20"/>
        </w:rPr>
        <w:br w:type="page"/>
      </w:r>
      <w:r w:rsidR="00FD48B1" w:rsidRPr="00FD48B1">
        <w:rPr>
          <w:rFonts w:ascii="Marianne" w:hAnsi="Marianne"/>
          <w:b/>
          <w:color w:val="002060"/>
          <w:sz w:val="30"/>
          <w:szCs w:val="20"/>
        </w:rPr>
        <w:lastRenderedPageBreak/>
        <w:t>Analyse globale des résultats d</w:t>
      </w:r>
      <w:r w:rsidR="00A76C44">
        <w:rPr>
          <w:rFonts w:ascii="Marianne" w:hAnsi="Marianne"/>
          <w:b/>
          <w:color w:val="002060"/>
          <w:sz w:val="30"/>
          <w:szCs w:val="20"/>
        </w:rPr>
        <w:t>u</w:t>
      </w:r>
      <w:r w:rsidR="00FD48B1" w:rsidRPr="00FD48B1">
        <w:rPr>
          <w:rFonts w:ascii="Marianne" w:hAnsi="Marianne"/>
          <w:b/>
          <w:color w:val="002060"/>
          <w:sz w:val="30"/>
          <w:szCs w:val="20"/>
        </w:rPr>
        <w:t xml:space="preserve"> test spécifique</w:t>
      </w:r>
      <w:r w:rsidR="00A76C44">
        <w:rPr>
          <w:rFonts w:ascii="Marianne" w:hAnsi="Marianne"/>
          <w:b/>
          <w:color w:val="002060"/>
          <w:sz w:val="30"/>
          <w:szCs w:val="20"/>
        </w:rPr>
        <w:t xml:space="preserve"> d’automatismes</w:t>
      </w:r>
    </w:p>
    <w:p w14:paraId="2DEE9DAB" w14:textId="77777777" w:rsidR="00916FAB" w:rsidRPr="00D36AF0" w:rsidRDefault="00916FAB" w:rsidP="00916FAB">
      <w:pPr>
        <w:rPr>
          <w:rFonts w:ascii="Marianne" w:hAnsi="Marianne"/>
          <w:b/>
          <w:color w:val="C0000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2F6BE6" w:rsidRPr="00B8625A" w14:paraId="443E36EC" w14:textId="77777777" w:rsidTr="00B8625A">
        <w:trPr>
          <w:trHeight w:val="356"/>
        </w:trPr>
        <w:tc>
          <w:tcPr>
            <w:tcW w:w="10485" w:type="dxa"/>
            <w:gridSpan w:val="2"/>
            <w:vAlign w:val="center"/>
          </w:tcPr>
          <w:p w14:paraId="68C7636D" w14:textId="3A0A507A" w:rsidR="002F6BE6" w:rsidRPr="00B8625A" w:rsidRDefault="002F6BE6" w:rsidP="00B8625A">
            <w:pPr>
              <w:rPr>
                <w:rFonts w:ascii="Marianne" w:hAnsi="Marianne"/>
                <w:sz w:val="22"/>
              </w:rPr>
            </w:pPr>
            <w:r w:rsidRPr="00B8625A">
              <w:rPr>
                <w:rFonts w:ascii="Marianne" w:hAnsi="Marianne"/>
                <w:sz w:val="22"/>
              </w:rPr>
              <w:t xml:space="preserve">Affinez votre analyse </w:t>
            </w:r>
            <w:r w:rsidR="00FD48B1">
              <w:rPr>
                <w:rFonts w:ascii="Marianne" w:hAnsi="Marianne"/>
                <w:sz w:val="22"/>
              </w:rPr>
              <w:t xml:space="preserve">des résultats du test </w:t>
            </w:r>
            <w:r w:rsidRPr="00B8625A">
              <w:rPr>
                <w:rFonts w:ascii="Marianne" w:hAnsi="Marianne"/>
                <w:sz w:val="22"/>
              </w:rPr>
              <w:t xml:space="preserve">à l’aide </w:t>
            </w:r>
            <w:r w:rsidR="005A1438" w:rsidRPr="00B8625A">
              <w:rPr>
                <w:rFonts w:ascii="Marianne" w:hAnsi="Marianne"/>
                <w:sz w:val="22"/>
              </w:rPr>
              <w:t>du tableur de résultats établissement</w:t>
            </w:r>
            <w:r w:rsidR="00FD48B1">
              <w:rPr>
                <w:rFonts w:ascii="Marianne" w:hAnsi="Marianne"/>
                <w:sz w:val="22"/>
              </w:rPr>
              <w:t xml:space="preserve"> et du « document de présentation des évaluations exhaustives » </w:t>
            </w:r>
            <w:r w:rsidR="005A1438" w:rsidRPr="00B8625A">
              <w:rPr>
                <w:rFonts w:ascii="Marianne" w:hAnsi="Marianne"/>
                <w:sz w:val="22"/>
              </w:rPr>
              <w:t xml:space="preserve">. </w:t>
            </w:r>
          </w:p>
        </w:tc>
      </w:tr>
      <w:tr w:rsidR="002F6BE6" w:rsidRPr="00B8625A" w14:paraId="10C1D551" w14:textId="77777777" w:rsidTr="00B8625A">
        <w:trPr>
          <w:trHeight w:val="404"/>
        </w:trPr>
        <w:tc>
          <w:tcPr>
            <w:tcW w:w="3114" w:type="dxa"/>
            <w:vAlign w:val="center"/>
          </w:tcPr>
          <w:p w14:paraId="6F146AC1" w14:textId="5C6127B9" w:rsidR="002F6BE6" w:rsidRPr="00B8625A" w:rsidRDefault="002F6BE6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Pourcentage des élèves fragiles ?</w:t>
            </w:r>
          </w:p>
        </w:tc>
        <w:tc>
          <w:tcPr>
            <w:tcW w:w="7371" w:type="dxa"/>
            <w:vAlign w:val="center"/>
          </w:tcPr>
          <w:p w14:paraId="7D506865" w14:textId="253B0EE1" w:rsidR="002F6BE6" w:rsidRPr="00B8625A" w:rsidRDefault="002F6BE6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90054A" w:rsidRPr="00B8625A" w14:paraId="38A4E9B8" w14:textId="77777777" w:rsidTr="00B8625A">
        <w:trPr>
          <w:trHeight w:val="424"/>
        </w:trPr>
        <w:tc>
          <w:tcPr>
            <w:tcW w:w="3114" w:type="dxa"/>
            <w:vAlign w:val="center"/>
          </w:tcPr>
          <w:p w14:paraId="77214A2E" w14:textId="163DBE46" w:rsidR="0090054A" w:rsidRPr="00B8625A" w:rsidRDefault="0090054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Caractéristique du groupe </w:t>
            </w:r>
          </w:p>
        </w:tc>
        <w:tc>
          <w:tcPr>
            <w:tcW w:w="7371" w:type="dxa"/>
            <w:vAlign w:val="center"/>
          </w:tcPr>
          <w:p w14:paraId="5327CB09" w14:textId="59B943A4" w:rsidR="0090054A" w:rsidRPr="00B8625A" w:rsidRDefault="0090054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90054A" w:rsidRPr="00B8625A" w14:paraId="062AFD1C" w14:textId="77777777" w:rsidTr="00B8625A">
        <w:trPr>
          <w:trHeight w:val="416"/>
        </w:trPr>
        <w:tc>
          <w:tcPr>
            <w:tcW w:w="10485" w:type="dxa"/>
            <w:gridSpan w:val="2"/>
            <w:vAlign w:val="center"/>
          </w:tcPr>
          <w:p w14:paraId="29A6FC54" w14:textId="635AF97B" w:rsidR="0090054A" w:rsidRPr="00B8625A" w:rsidRDefault="0090054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Par rapport à la caractérisation de </w:t>
            </w:r>
            <w:r w:rsidR="00AE40B9"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ce groupe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dans la compétence repérée, comment envisager l</w:t>
            </w:r>
            <w:r w:rsidR="008C12F2">
              <w:rPr>
                <w:rFonts w:ascii="Marianne" w:hAnsi="Marianne"/>
                <w:color w:val="000000" w:themeColor="text1"/>
                <w:sz w:val="20"/>
                <w:szCs w:val="20"/>
              </w:rPr>
              <w:t>e renforcement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 ?</w:t>
            </w:r>
          </w:p>
        </w:tc>
      </w:tr>
      <w:tr w:rsidR="0090054A" w:rsidRPr="00B8625A" w14:paraId="2636F48D" w14:textId="77777777" w:rsidTr="00B8625A">
        <w:trPr>
          <w:trHeight w:val="692"/>
        </w:trPr>
        <w:tc>
          <w:tcPr>
            <w:tcW w:w="10485" w:type="dxa"/>
            <w:gridSpan w:val="2"/>
            <w:vAlign w:val="center"/>
          </w:tcPr>
          <w:p w14:paraId="3DCA8D8F" w14:textId="77777777" w:rsidR="0090054A" w:rsidRDefault="0090054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4ECBF13C" w14:textId="77777777" w:rsidR="00B8625A" w:rsidRDefault="00B8625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5323F9E7" w14:textId="1EA5842A" w:rsidR="00B8625A" w:rsidRPr="00B8625A" w:rsidRDefault="00B8625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14CE2" w:rsidRPr="00B8625A" w14:paraId="47052575" w14:textId="77777777" w:rsidTr="00B8625A">
        <w:tc>
          <w:tcPr>
            <w:tcW w:w="3114" w:type="dxa"/>
            <w:vAlign w:val="center"/>
          </w:tcPr>
          <w:p w14:paraId="255092B3" w14:textId="77777777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Pourcentage des élèves à besoin ?</w:t>
            </w:r>
          </w:p>
          <w:p w14:paraId="1F18AFD3" w14:textId="3FA44271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111E007B" w14:textId="1B95D09B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4CE2" w:rsidRPr="00B8625A" w14:paraId="60DFB752" w14:textId="77777777" w:rsidTr="00B8625A">
        <w:trPr>
          <w:trHeight w:val="376"/>
        </w:trPr>
        <w:tc>
          <w:tcPr>
            <w:tcW w:w="3114" w:type="dxa"/>
            <w:vAlign w:val="center"/>
          </w:tcPr>
          <w:p w14:paraId="2B7ACAE1" w14:textId="0DD57F2A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Caractéristique du groupe </w:t>
            </w:r>
          </w:p>
        </w:tc>
        <w:tc>
          <w:tcPr>
            <w:tcW w:w="7371" w:type="dxa"/>
            <w:vAlign w:val="center"/>
          </w:tcPr>
          <w:p w14:paraId="20C5D742" w14:textId="5D707ED5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4CE2" w:rsidRPr="00B8625A" w14:paraId="74A430D8" w14:textId="77777777" w:rsidTr="00B8625A">
        <w:trPr>
          <w:trHeight w:val="409"/>
        </w:trPr>
        <w:tc>
          <w:tcPr>
            <w:tcW w:w="10485" w:type="dxa"/>
            <w:gridSpan w:val="2"/>
            <w:vAlign w:val="center"/>
          </w:tcPr>
          <w:p w14:paraId="0188B569" w14:textId="0136AD4C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Par rapport à la caractérisation de </w:t>
            </w:r>
            <w:r w:rsidR="00AE40B9"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ce groupe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dans la compétence repérée, comment envisager les remédiations ?</w:t>
            </w:r>
          </w:p>
        </w:tc>
      </w:tr>
      <w:tr w:rsidR="00D14CE2" w:rsidRPr="00B8625A" w14:paraId="25E01347" w14:textId="77777777" w:rsidTr="00B8625A">
        <w:trPr>
          <w:trHeight w:val="768"/>
        </w:trPr>
        <w:tc>
          <w:tcPr>
            <w:tcW w:w="10485" w:type="dxa"/>
            <w:gridSpan w:val="2"/>
            <w:vAlign w:val="center"/>
          </w:tcPr>
          <w:p w14:paraId="35DE228C" w14:textId="3FBE97E2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0504A09" w14:textId="77777777" w:rsidR="002F6BE6" w:rsidRPr="00D36AF0" w:rsidRDefault="002F6BE6" w:rsidP="002F7105">
      <w:pPr>
        <w:rPr>
          <w:rFonts w:ascii="Marianne" w:hAnsi="Marianne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294E39" w:rsidRPr="00D36AF0" w14:paraId="3255EEF0" w14:textId="77777777" w:rsidTr="00FB3EF7">
        <w:trPr>
          <w:trHeight w:val="1968"/>
        </w:trPr>
        <w:tc>
          <w:tcPr>
            <w:tcW w:w="3964" w:type="dxa"/>
            <w:vAlign w:val="center"/>
          </w:tcPr>
          <w:p w14:paraId="627852E2" w14:textId="1A9FF053" w:rsidR="00294E39" w:rsidRPr="00D36AF0" w:rsidRDefault="00294E39">
            <w:pPr>
              <w:rPr>
                <w:rFonts w:ascii="Marianne" w:hAnsi="Marianne"/>
                <w:bCs/>
                <w:i/>
                <w:sz w:val="22"/>
              </w:rPr>
            </w:pPr>
            <w:r w:rsidRPr="00D36AF0">
              <w:rPr>
                <w:rFonts w:ascii="Marianne" w:hAnsi="Marianne"/>
                <w:bCs/>
                <w:i/>
                <w:sz w:val="22"/>
              </w:rPr>
              <w:t>Comment mieux travailler ce</w:t>
            </w:r>
            <w:r w:rsidR="00FD48B1">
              <w:rPr>
                <w:rFonts w:ascii="Marianne" w:hAnsi="Marianne"/>
                <w:bCs/>
                <w:i/>
                <w:sz w:val="22"/>
              </w:rPr>
              <w:t xml:space="preserve"> domaine </w:t>
            </w:r>
            <w:r w:rsidRPr="00D36AF0">
              <w:rPr>
                <w:rFonts w:ascii="Marianne" w:hAnsi="Marianne"/>
                <w:bCs/>
                <w:i/>
                <w:sz w:val="22"/>
              </w:rPr>
              <w:t xml:space="preserve">au </w:t>
            </w:r>
            <w:r w:rsidR="00A76C44">
              <w:rPr>
                <w:rFonts w:ascii="Marianne" w:hAnsi="Marianne"/>
                <w:bCs/>
                <w:i/>
                <w:color w:val="FF0000"/>
                <w:sz w:val="22"/>
              </w:rPr>
              <w:t>cycle 4</w:t>
            </w:r>
            <w:r w:rsidR="00916FAB" w:rsidRPr="00D36AF0">
              <w:rPr>
                <w:rFonts w:ascii="Marianne" w:hAnsi="Marianne"/>
                <w:bCs/>
                <w:i/>
                <w:color w:val="FF0000"/>
                <w:sz w:val="22"/>
              </w:rPr>
              <w:t xml:space="preserve"> ? </w:t>
            </w:r>
          </w:p>
          <w:p w14:paraId="3D108AC8" w14:textId="77777777" w:rsidR="00294E39" w:rsidRPr="00D36AF0" w:rsidRDefault="00294E39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492" w:type="dxa"/>
          </w:tcPr>
          <w:p w14:paraId="66A865EB" w14:textId="4BBA24D5" w:rsidR="006F087C" w:rsidRPr="00D36AF0" w:rsidRDefault="00294E39">
            <w:pPr>
              <w:pStyle w:val="NormalWeb"/>
              <w:spacing w:after="0" w:line="240" w:lineRule="auto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Comment </w:t>
            </w:r>
            <w:r w:rsidR="006F087C" w:rsidRPr="00D36AF0">
              <w:rPr>
                <w:rFonts w:ascii="Marianne" w:hAnsi="Marianne"/>
                <w:i/>
                <w:sz w:val="22"/>
                <w:szCs w:val="22"/>
              </w:rPr>
              <w:t>en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  <w:r w:rsidR="00A76C44">
              <w:rPr>
                <w:rFonts w:ascii="Marianne" w:hAnsi="Marianne"/>
                <w:b/>
                <w:i/>
                <w:color w:val="FF0000"/>
                <w:sz w:val="22"/>
                <w:szCs w:val="22"/>
              </w:rPr>
              <w:t>2</w:t>
            </w:r>
            <w:r w:rsidR="00A76C44">
              <w:rPr>
                <w:rFonts w:ascii="Marianne" w:hAnsi="Marianne"/>
                <w:b/>
                <w:i/>
                <w:color w:val="FF0000"/>
                <w:sz w:val="22"/>
                <w:szCs w:val="22"/>
                <w:vertAlign w:val="superscript"/>
              </w:rPr>
              <w:t>nd</w:t>
            </w:r>
            <w:r w:rsidR="00805946">
              <w:rPr>
                <w:rFonts w:ascii="Marianne" w:hAnsi="Marianne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, </w:t>
            </w:r>
            <w:r w:rsidRPr="00D36AF0">
              <w:rPr>
                <w:rFonts w:ascii="Marianne" w:hAnsi="Marianne"/>
                <w:bCs/>
                <w:i/>
                <w:sz w:val="22"/>
              </w:rPr>
              <w:t>ce</w:t>
            </w:r>
            <w:r w:rsidR="00FD48B1">
              <w:rPr>
                <w:rFonts w:ascii="Marianne" w:hAnsi="Marianne"/>
                <w:bCs/>
                <w:i/>
                <w:sz w:val="22"/>
              </w:rPr>
              <w:t xml:space="preserve"> domaine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est-</w:t>
            </w:r>
            <w:r w:rsidR="00FD48B1">
              <w:rPr>
                <w:rFonts w:ascii="Marianne" w:hAnsi="Marianne"/>
                <w:i/>
                <w:sz w:val="22"/>
                <w:szCs w:val="22"/>
              </w:rPr>
              <w:t xml:space="preserve">il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travaillé actuellement, quelles modalités de travail, quels supports</w:t>
            </w:r>
            <w:r w:rsidR="00FD48B1">
              <w:rPr>
                <w:rFonts w:ascii="Marianne" w:hAnsi="Marianne"/>
                <w:i/>
                <w:sz w:val="22"/>
                <w:szCs w:val="22"/>
              </w:rPr>
              <w:t xml:space="preserve"> ?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</w:p>
          <w:p w14:paraId="403E61A2" w14:textId="77777777" w:rsidR="00916FAB" w:rsidRPr="00D36AF0" w:rsidRDefault="00916FAB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</w:p>
          <w:p w14:paraId="73FD4F31" w14:textId="6BCC16D2" w:rsidR="00294E39" w:rsidRPr="00D36AF0" w:rsidRDefault="00294E39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Quelle remédiation proposer </w:t>
            </w:r>
            <w:r w:rsidR="00FB3EF7">
              <w:rPr>
                <w:rFonts w:ascii="Marianne" w:hAnsi="Marianne"/>
                <w:i/>
                <w:sz w:val="22"/>
                <w:szCs w:val="22"/>
              </w:rPr>
              <w:t>pour les élèves du groupe « à besoins »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? 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  <w:r w:rsidR="00FD48B1">
              <w:rPr>
                <w:rFonts w:ascii="Marianne" w:hAnsi="Marianne"/>
                <w:i/>
                <w:sz w:val="22"/>
                <w:szCs w:val="22"/>
              </w:rPr>
              <w:t>Quel renforcement proposer </w:t>
            </w:r>
            <w:r w:rsidR="00FB3EF7">
              <w:rPr>
                <w:rFonts w:ascii="Marianne" w:hAnsi="Marianne"/>
                <w:i/>
                <w:sz w:val="22"/>
                <w:szCs w:val="22"/>
              </w:rPr>
              <w:t>pour les élèves du groupe fragile</w:t>
            </w:r>
            <w:r w:rsidR="00FD48B1">
              <w:rPr>
                <w:rFonts w:ascii="Marianne" w:hAnsi="Marianne"/>
                <w:i/>
                <w:sz w:val="22"/>
                <w:szCs w:val="22"/>
              </w:rPr>
              <w:t xml:space="preserve">? </w:t>
            </w:r>
          </w:p>
          <w:p w14:paraId="7EB24003" w14:textId="77777777" w:rsidR="00916FAB" w:rsidRPr="00D36AF0" w:rsidRDefault="00916FAB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4"/>
                <w:szCs w:val="22"/>
              </w:rPr>
            </w:pPr>
          </w:p>
          <w:p w14:paraId="57D4053C" w14:textId="04F2BDE6" w:rsidR="00294E39" w:rsidRPr="00D36AF0" w:rsidRDefault="00294E39" w:rsidP="00294E39">
            <w:pPr>
              <w:pStyle w:val="NormalWeb"/>
              <w:numPr>
                <w:ilvl w:val="0"/>
                <w:numId w:val="6"/>
              </w:numPr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>Au niveau de la classe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ou du groupe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, </w:t>
            </w:r>
            <w:r w:rsidR="00847D4A">
              <w:rPr>
                <w:rFonts w:ascii="Marianne" w:hAnsi="Marianne"/>
                <w:i/>
                <w:sz w:val="22"/>
                <w:szCs w:val="22"/>
              </w:rPr>
              <w:t xml:space="preserve">dans le cadre de l’accompagnement personnalisé,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dans le cadre 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de l’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>enseignement.</w:t>
            </w:r>
          </w:p>
          <w:p w14:paraId="6707D3D1" w14:textId="6F6BD334" w:rsidR="00294E39" w:rsidRPr="00D36AF0" w:rsidRDefault="00294E39">
            <w:pPr>
              <w:pStyle w:val="NormalWe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Au niveau 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 xml:space="preserve">du </w:t>
            </w:r>
            <w:r w:rsidR="00847D4A">
              <w:rPr>
                <w:rFonts w:ascii="Marianne" w:hAnsi="Marianne"/>
                <w:i/>
                <w:sz w:val="22"/>
                <w:szCs w:val="22"/>
              </w:rPr>
              <w:t>lycée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, dans le cadre d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u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soutien, 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de l’école ouverte,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d’actions éducatives, de projets, </w:t>
            </w:r>
            <w:proofErr w:type="spellStart"/>
            <w:r w:rsidRPr="00D36AF0">
              <w:rPr>
                <w:rFonts w:ascii="Marianne" w:hAnsi="Marianne"/>
                <w:i/>
                <w:sz w:val="22"/>
                <w:szCs w:val="22"/>
              </w:rPr>
              <w:t>etc</w:t>
            </w:r>
            <w:proofErr w:type="spellEnd"/>
            <w:r w:rsidRPr="00D36AF0">
              <w:rPr>
                <w:rFonts w:ascii="Marianne" w:hAnsi="Marianne"/>
                <w:i/>
                <w:sz w:val="22"/>
                <w:szCs w:val="22"/>
              </w:rPr>
              <w:t> ….</w:t>
            </w:r>
          </w:p>
        </w:tc>
      </w:tr>
      <w:tr w:rsidR="00D14CE2" w:rsidRPr="00D36AF0" w14:paraId="02E31A12" w14:textId="77777777" w:rsidTr="00FB3EF7">
        <w:trPr>
          <w:trHeight w:val="3400"/>
        </w:trPr>
        <w:tc>
          <w:tcPr>
            <w:tcW w:w="3964" w:type="dxa"/>
          </w:tcPr>
          <w:p w14:paraId="1E2545AC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A6F35AC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276AF136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CB46368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3F566EDD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1E7E534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685102AF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06E0EB17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DA779F7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1CFEE3CE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9761F0A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391AE3B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6D5E0FB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1624C4F8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63BBC259" w14:textId="77777777" w:rsidR="00D14CE2" w:rsidRPr="00D36AF0" w:rsidRDefault="00D14CE2" w:rsidP="00B206FF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</w:tc>
        <w:tc>
          <w:tcPr>
            <w:tcW w:w="6492" w:type="dxa"/>
          </w:tcPr>
          <w:p w14:paraId="351BB45D" w14:textId="279955F3" w:rsidR="00B206FF" w:rsidRPr="00D36AF0" w:rsidRDefault="00B206FF" w:rsidP="00BB7F3D">
            <w:pPr>
              <w:pStyle w:val="NormalWeb"/>
              <w:spacing w:before="0" w:beforeAutospacing="0" w:after="0" w:line="240" w:lineRule="auto"/>
              <w:jc w:val="both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14:paraId="5D6BE68D" w14:textId="77777777" w:rsidR="002F6BE6" w:rsidRPr="00D36AF0" w:rsidRDefault="002F6BE6" w:rsidP="002F7105">
      <w:pPr>
        <w:rPr>
          <w:rFonts w:ascii="Marianne" w:hAnsi="Marianne"/>
          <w:i/>
          <w:sz w:val="20"/>
          <w:szCs w:val="20"/>
        </w:rPr>
      </w:pPr>
    </w:p>
    <w:p w14:paraId="1E1A09BC" w14:textId="77777777" w:rsidR="00BB7F3D" w:rsidRPr="00D36AF0" w:rsidRDefault="00BB7F3D" w:rsidP="002F7105">
      <w:pPr>
        <w:rPr>
          <w:rFonts w:ascii="Marianne" w:hAnsi="Marianne"/>
          <w:i/>
          <w:sz w:val="20"/>
          <w:szCs w:val="20"/>
        </w:rPr>
      </w:pPr>
    </w:p>
    <w:p w14:paraId="67F440F2" w14:textId="1BE7EF38" w:rsidR="00BB7F3D" w:rsidRPr="00CC41EC" w:rsidRDefault="00CC41EC" w:rsidP="00BB7F3D">
      <w:pPr>
        <w:rPr>
          <w:rFonts w:ascii="Marianne" w:hAnsi="Marianne"/>
          <w:i/>
          <w:color w:val="4472C4" w:themeColor="accent5"/>
        </w:rPr>
      </w:pPr>
      <w:r w:rsidRPr="00CC41EC">
        <w:rPr>
          <w:rFonts w:ascii="Marianne" w:hAnsi="Marianne"/>
          <w:i/>
          <w:color w:val="4472C4" w:themeColor="accent5"/>
          <w:szCs w:val="20"/>
        </w:rPr>
        <w:t xml:space="preserve">Remarque : 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>Il est important de conduire</w:t>
      </w:r>
      <w:r w:rsidRPr="00CC41EC">
        <w:rPr>
          <w:rFonts w:ascii="Marianne" w:hAnsi="Marianne"/>
          <w:i/>
          <w:color w:val="4472C4" w:themeColor="accent5"/>
          <w:szCs w:val="20"/>
        </w:rPr>
        <w:t xml:space="preserve"> également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 xml:space="preserve"> une analyse </w:t>
      </w:r>
      <w:r w:rsidR="00FD48B1">
        <w:rPr>
          <w:rFonts w:ascii="Marianne" w:hAnsi="Marianne"/>
          <w:i/>
          <w:color w:val="4472C4" w:themeColor="accent5"/>
          <w:szCs w:val="20"/>
        </w:rPr>
        <w:t>des réussites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 xml:space="preserve">. </w:t>
      </w:r>
    </w:p>
    <w:sectPr w:rsidR="00BB7F3D" w:rsidRPr="00CC41EC" w:rsidSect="00916FAB"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E8CBF" w14:textId="77777777" w:rsidR="00CF5A11" w:rsidRDefault="00CF5A11" w:rsidP="007F6592">
      <w:r>
        <w:separator/>
      </w:r>
    </w:p>
  </w:endnote>
  <w:endnote w:type="continuationSeparator" w:id="0">
    <w:p w14:paraId="55B9B182" w14:textId="77777777" w:rsidR="00CF5A11" w:rsidRDefault="00CF5A11" w:rsidP="007F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ianne-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Marianne">
    <w:altName w:val="Calibri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 Light">
    <w:altName w:val="Calibri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D80E" w14:textId="77777777" w:rsidR="00CF5A11" w:rsidRDefault="00CF5A11" w:rsidP="007F6592">
      <w:r>
        <w:separator/>
      </w:r>
    </w:p>
  </w:footnote>
  <w:footnote w:type="continuationSeparator" w:id="0">
    <w:p w14:paraId="584D151C" w14:textId="77777777" w:rsidR="00CF5A11" w:rsidRDefault="00CF5A11" w:rsidP="007F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E24"/>
    <w:multiLevelType w:val="hybridMultilevel"/>
    <w:tmpl w:val="4D9E315C"/>
    <w:lvl w:ilvl="0" w:tplc="4A5E494E">
      <w:start w:val="1"/>
      <w:numFmt w:val="decimal"/>
      <w:lvlText w:val="%1 /  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446"/>
    <w:multiLevelType w:val="hybridMultilevel"/>
    <w:tmpl w:val="EC865E4E"/>
    <w:lvl w:ilvl="0" w:tplc="A78E616C">
      <w:start w:val="1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84"/>
    <w:multiLevelType w:val="hybridMultilevel"/>
    <w:tmpl w:val="BD1ECD1E"/>
    <w:lvl w:ilvl="0" w:tplc="4A5E494E">
      <w:start w:val="1"/>
      <w:numFmt w:val="decimal"/>
      <w:lvlText w:val="%1 /  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EF1"/>
    <w:multiLevelType w:val="hybridMultilevel"/>
    <w:tmpl w:val="F09C3462"/>
    <w:lvl w:ilvl="0" w:tplc="0DC24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35A5"/>
    <w:multiLevelType w:val="hybridMultilevel"/>
    <w:tmpl w:val="A9B05000"/>
    <w:lvl w:ilvl="0" w:tplc="637272BE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F17"/>
    <w:multiLevelType w:val="multilevel"/>
    <w:tmpl w:val="2312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A532D"/>
    <w:multiLevelType w:val="hybridMultilevel"/>
    <w:tmpl w:val="4C4A1D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7A8C"/>
    <w:multiLevelType w:val="hybridMultilevel"/>
    <w:tmpl w:val="4DCE30CA"/>
    <w:lvl w:ilvl="0" w:tplc="A8E8476C">
      <w:start w:val="1"/>
      <w:numFmt w:val="decimal"/>
      <w:lvlText w:val="%1-"/>
      <w:lvlJc w:val="left"/>
      <w:pPr>
        <w:ind w:left="1860" w:hanging="1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029"/>
    <w:multiLevelType w:val="hybridMultilevel"/>
    <w:tmpl w:val="E25C6D42"/>
    <w:lvl w:ilvl="0" w:tplc="4A5E494E">
      <w:start w:val="1"/>
      <w:numFmt w:val="decimal"/>
      <w:lvlText w:val="%1 /  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DD4088"/>
    <w:multiLevelType w:val="hybridMultilevel"/>
    <w:tmpl w:val="4DCE30CA"/>
    <w:lvl w:ilvl="0" w:tplc="A8E8476C">
      <w:start w:val="1"/>
      <w:numFmt w:val="decimal"/>
      <w:lvlText w:val="%1-"/>
      <w:lvlJc w:val="left"/>
      <w:pPr>
        <w:ind w:left="1860" w:hanging="1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F1992"/>
    <w:multiLevelType w:val="hybridMultilevel"/>
    <w:tmpl w:val="0C42A8F2"/>
    <w:lvl w:ilvl="0" w:tplc="8E26EB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345F"/>
    <w:multiLevelType w:val="multilevel"/>
    <w:tmpl w:val="B28A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66"/>
    <w:rsid w:val="00002F02"/>
    <w:rsid w:val="00037937"/>
    <w:rsid w:val="00046EC7"/>
    <w:rsid w:val="000652DB"/>
    <w:rsid w:val="000806BD"/>
    <w:rsid w:val="00086D43"/>
    <w:rsid w:val="000921BD"/>
    <w:rsid w:val="00097181"/>
    <w:rsid w:val="000B398F"/>
    <w:rsid w:val="000C2847"/>
    <w:rsid w:val="000E54DD"/>
    <w:rsid w:val="00104719"/>
    <w:rsid w:val="001051A0"/>
    <w:rsid w:val="001216BD"/>
    <w:rsid w:val="001261CD"/>
    <w:rsid w:val="00154456"/>
    <w:rsid w:val="001607B4"/>
    <w:rsid w:val="00161C4D"/>
    <w:rsid w:val="00162FCA"/>
    <w:rsid w:val="00166773"/>
    <w:rsid w:val="001721E7"/>
    <w:rsid w:val="00186851"/>
    <w:rsid w:val="00191E4A"/>
    <w:rsid w:val="0019572B"/>
    <w:rsid w:val="001B304A"/>
    <w:rsid w:val="001C3CB7"/>
    <w:rsid w:val="001C79B4"/>
    <w:rsid w:val="001D47B8"/>
    <w:rsid w:val="001E2CEF"/>
    <w:rsid w:val="001E7B8C"/>
    <w:rsid w:val="002010CE"/>
    <w:rsid w:val="00205909"/>
    <w:rsid w:val="0021360C"/>
    <w:rsid w:val="00244066"/>
    <w:rsid w:val="00255E19"/>
    <w:rsid w:val="002753AB"/>
    <w:rsid w:val="00292138"/>
    <w:rsid w:val="00294E39"/>
    <w:rsid w:val="002B3DD4"/>
    <w:rsid w:val="002D2D4F"/>
    <w:rsid w:val="002F6BE6"/>
    <w:rsid w:val="002F7105"/>
    <w:rsid w:val="00312058"/>
    <w:rsid w:val="00374081"/>
    <w:rsid w:val="00377F33"/>
    <w:rsid w:val="003A2608"/>
    <w:rsid w:val="003A6CD1"/>
    <w:rsid w:val="003E6DA4"/>
    <w:rsid w:val="003F09F6"/>
    <w:rsid w:val="00404E10"/>
    <w:rsid w:val="0045313D"/>
    <w:rsid w:val="00461B12"/>
    <w:rsid w:val="00463D59"/>
    <w:rsid w:val="00467ABA"/>
    <w:rsid w:val="004A7CAE"/>
    <w:rsid w:val="004B06CC"/>
    <w:rsid w:val="004B4521"/>
    <w:rsid w:val="004B78C3"/>
    <w:rsid w:val="004D6951"/>
    <w:rsid w:val="004D6D91"/>
    <w:rsid w:val="005106DA"/>
    <w:rsid w:val="00516B7F"/>
    <w:rsid w:val="00526B77"/>
    <w:rsid w:val="00545B59"/>
    <w:rsid w:val="005854F5"/>
    <w:rsid w:val="00597329"/>
    <w:rsid w:val="0059735F"/>
    <w:rsid w:val="005A1438"/>
    <w:rsid w:val="005A28CD"/>
    <w:rsid w:val="005C5A8C"/>
    <w:rsid w:val="005D1C32"/>
    <w:rsid w:val="005F38A3"/>
    <w:rsid w:val="00612229"/>
    <w:rsid w:val="00637ECA"/>
    <w:rsid w:val="00654078"/>
    <w:rsid w:val="00673AAD"/>
    <w:rsid w:val="00694514"/>
    <w:rsid w:val="006A548B"/>
    <w:rsid w:val="006B08AD"/>
    <w:rsid w:val="006F087C"/>
    <w:rsid w:val="00716333"/>
    <w:rsid w:val="00727AA1"/>
    <w:rsid w:val="0073634F"/>
    <w:rsid w:val="00750FB3"/>
    <w:rsid w:val="0077166E"/>
    <w:rsid w:val="00781742"/>
    <w:rsid w:val="007A1E01"/>
    <w:rsid w:val="007A4725"/>
    <w:rsid w:val="007B7C61"/>
    <w:rsid w:val="007D3BDE"/>
    <w:rsid w:val="007E131F"/>
    <w:rsid w:val="007E5A55"/>
    <w:rsid w:val="007F6592"/>
    <w:rsid w:val="00805946"/>
    <w:rsid w:val="00805A73"/>
    <w:rsid w:val="00805A92"/>
    <w:rsid w:val="00814DCF"/>
    <w:rsid w:val="00820B26"/>
    <w:rsid w:val="008323DE"/>
    <w:rsid w:val="00847D4A"/>
    <w:rsid w:val="00864143"/>
    <w:rsid w:val="00870040"/>
    <w:rsid w:val="00881855"/>
    <w:rsid w:val="008A0071"/>
    <w:rsid w:val="008C12F2"/>
    <w:rsid w:val="008D6C1B"/>
    <w:rsid w:val="0090054A"/>
    <w:rsid w:val="0090645A"/>
    <w:rsid w:val="00916FAB"/>
    <w:rsid w:val="00927AC2"/>
    <w:rsid w:val="009544B6"/>
    <w:rsid w:val="00964DF3"/>
    <w:rsid w:val="00965052"/>
    <w:rsid w:val="00995403"/>
    <w:rsid w:val="009D47DF"/>
    <w:rsid w:val="009E6798"/>
    <w:rsid w:val="009F5485"/>
    <w:rsid w:val="00A26353"/>
    <w:rsid w:val="00A7028D"/>
    <w:rsid w:val="00A74090"/>
    <w:rsid w:val="00A76C44"/>
    <w:rsid w:val="00AE40B9"/>
    <w:rsid w:val="00AE677D"/>
    <w:rsid w:val="00B005FC"/>
    <w:rsid w:val="00B07752"/>
    <w:rsid w:val="00B07E5F"/>
    <w:rsid w:val="00B15110"/>
    <w:rsid w:val="00B206FF"/>
    <w:rsid w:val="00B24574"/>
    <w:rsid w:val="00B336EE"/>
    <w:rsid w:val="00B45A22"/>
    <w:rsid w:val="00B5486D"/>
    <w:rsid w:val="00B8625A"/>
    <w:rsid w:val="00B8725D"/>
    <w:rsid w:val="00B87ED1"/>
    <w:rsid w:val="00B93ED0"/>
    <w:rsid w:val="00BB69BA"/>
    <w:rsid w:val="00BB7F3D"/>
    <w:rsid w:val="00BC32E4"/>
    <w:rsid w:val="00C0619D"/>
    <w:rsid w:val="00C25A29"/>
    <w:rsid w:val="00C25CDC"/>
    <w:rsid w:val="00C36B39"/>
    <w:rsid w:val="00C40D8A"/>
    <w:rsid w:val="00C507F9"/>
    <w:rsid w:val="00C51768"/>
    <w:rsid w:val="00C610E2"/>
    <w:rsid w:val="00C630E9"/>
    <w:rsid w:val="00C676C6"/>
    <w:rsid w:val="00C7116F"/>
    <w:rsid w:val="00C72ECA"/>
    <w:rsid w:val="00C90CBA"/>
    <w:rsid w:val="00CB5275"/>
    <w:rsid w:val="00CC41EC"/>
    <w:rsid w:val="00CE33E2"/>
    <w:rsid w:val="00CF5A11"/>
    <w:rsid w:val="00D0684B"/>
    <w:rsid w:val="00D14CE2"/>
    <w:rsid w:val="00D34394"/>
    <w:rsid w:val="00D36AF0"/>
    <w:rsid w:val="00D85FBC"/>
    <w:rsid w:val="00D87F18"/>
    <w:rsid w:val="00DA5791"/>
    <w:rsid w:val="00DB3447"/>
    <w:rsid w:val="00DC5233"/>
    <w:rsid w:val="00DE360B"/>
    <w:rsid w:val="00DF31EB"/>
    <w:rsid w:val="00E37A45"/>
    <w:rsid w:val="00E54D27"/>
    <w:rsid w:val="00E7039E"/>
    <w:rsid w:val="00E74E5F"/>
    <w:rsid w:val="00E81206"/>
    <w:rsid w:val="00EA09DC"/>
    <w:rsid w:val="00EA7759"/>
    <w:rsid w:val="00EC16D6"/>
    <w:rsid w:val="00EC30A4"/>
    <w:rsid w:val="00ED283C"/>
    <w:rsid w:val="00EF7FDC"/>
    <w:rsid w:val="00F353A8"/>
    <w:rsid w:val="00F4043D"/>
    <w:rsid w:val="00F45561"/>
    <w:rsid w:val="00F6071D"/>
    <w:rsid w:val="00F71F97"/>
    <w:rsid w:val="00F80352"/>
    <w:rsid w:val="00F83308"/>
    <w:rsid w:val="00F96D1D"/>
    <w:rsid w:val="00FB3EF7"/>
    <w:rsid w:val="00FB53B6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ADE1C2"/>
  <w15:docId w15:val="{1DF101E2-2502-DC40-AB93-C02A36C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066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33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hor-a-z76z3xtz67zz74zz75zz85zz67zz76zz79z5z79zz81zz73zz86z">
    <w:name w:val="author-a-z76z3xtz67zz74zz75zz85zz67zz76zz79z5z79zz81zz73zz86z"/>
    <w:basedOn w:val="Policepardfaut"/>
    <w:rsid w:val="00750FB3"/>
  </w:style>
  <w:style w:type="character" w:customStyle="1" w:styleId="author-a-z82zz69z6kz70z5lz85zxp5nz74zvz67zz79z">
    <w:name w:val="author-a-z82zz69z6kz70z5lz85zxp5nz74zvz67zz79z"/>
    <w:basedOn w:val="Policepardfaut"/>
    <w:rsid w:val="001051A0"/>
  </w:style>
  <w:style w:type="character" w:customStyle="1" w:styleId="author-a-6cz68zu0z72zsz80zz85zx1z84zdz81zsa">
    <w:name w:val="author-a-6cz68zu0z72zsz80zz85zx1z84zdz81zsa"/>
    <w:basedOn w:val="Policepardfaut"/>
    <w:rsid w:val="001051A0"/>
  </w:style>
  <w:style w:type="character" w:customStyle="1" w:styleId="author-a-okz88zaz67zvcz79zxqz72zz69zz67zz89zf5">
    <w:name w:val="author-a-okz88zaz67zvcz79zxqz72zz69zz67zz89zf5"/>
    <w:basedOn w:val="Policepardfaut"/>
    <w:rsid w:val="001051A0"/>
  </w:style>
  <w:style w:type="character" w:customStyle="1" w:styleId="author-a-og4mtz75zz74zhcz90z5sz83zbhz65z">
    <w:name w:val="author-a-og4mtz75zz74zhcz90z5sz83zbhz65z"/>
    <w:basedOn w:val="Policepardfaut"/>
    <w:rsid w:val="001051A0"/>
  </w:style>
  <w:style w:type="character" w:customStyle="1" w:styleId="fontstyle01">
    <w:name w:val="fontstyle01"/>
    <w:basedOn w:val="Policepardfaut"/>
    <w:rsid w:val="00F353A8"/>
    <w:rPr>
      <w:rFonts w:ascii="Marianne-Regular" w:hAnsi="Marianne-Regular" w:hint="default"/>
      <w:b w:val="0"/>
      <w:bCs w:val="0"/>
      <w:i w:val="0"/>
      <w:iCs w:val="0"/>
      <w:color w:val="000000"/>
      <w:sz w:val="18"/>
      <w:szCs w:val="18"/>
    </w:rPr>
  </w:style>
  <w:style w:type="paragraph" w:styleId="En-tte">
    <w:name w:val="header"/>
    <w:basedOn w:val="Normal"/>
    <w:link w:val="En-tteCar"/>
    <w:unhideWhenUsed/>
    <w:qFormat/>
    <w:rsid w:val="007F65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6592"/>
  </w:style>
  <w:style w:type="paragraph" w:styleId="Pieddepage">
    <w:name w:val="footer"/>
    <w:basedOn w:val="Normal"/>
    <w:link w:val="PieddepageCar"/>
    <w:uiPriority w:val="99"/>
    <w:unhideWhenUsed/>
    <w:rsid w:val="007F65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6592"/>
  </w:style>
  <w:style w:type="character" w:customStyle="1" w:styleId="En-tteCar1">
    <w:name w:val="En-tête Car1"/>
    <w:basedOn w:val="Policepardfaut"/>
    <w:rsid w:val="00104719"/>
    <w:rPr>
      <w:color w:val="595959" w:themeColor="text1" w:themeTint="A6"/>
      <w:sz w:val="30"/>
      <w:szCs w:val="30"/>
      <w:lang w:eastAsia="ja-JP" w:bidi="fr-FR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104719"/>
    <w:pPr>
      <w:keepNext/>
      <w:keepLines/>
      <w:pBdr>
        <w:bottom w:val="single" w:sz="12" w:space="12" w:color="56152F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5B9BD5" w:themeColor="accent1"/>
      <w:sz w:val="40"/>
      <w:szCs w:val="32"/>
      <w:lang w:eastAsia="ja-JP" w:bidi="fr-FR"/>
    </w:rPr>
  </w:style>
  <w:style w:type="character" w:customStyle="1" w:styleId="Titre1Car">
    <w:name w:val="Titre 1 Car"/>
    <w:basedOn w:val="Policepardfaut"/>
    <w:link w:val="Titre11"/>
    <w:uiPriority w:val="9"/>
    <w:qFormat/>
    <w:rsid w:val="00104719"/>
    <w:rPr>
      <w:rFonts w:asciiTheme="majorHAnsi" w:eastAsiaTheme="majorEastAsia" w:hAnsiTheme="majorHAnsi" w:cstheme="majorBidi"/>
      <w:color w:val="5B9BD5" w:themeColor="accent1"/>
      <w:sz w:val="40"/>
      <w:szCs w:val="32"/>
      <w:lang w:eastAsia="ja-JP" w:bidi="fr-FR"/>
    </w:rPr>
  </w:style>
  <w:style w:type="paragraph" w:styleId="NormalWeb">
    <w:name w:val="Normal (Web)"/>
    <w:basedOn w:val="Normal"/>
    <w:uiPriority w:val="99"/>
    <w:unhideWhenUsed/>
    <w:rsid w:val="000806BD"/>
    <w:pPr>
      <w:spacing w:before="100" w:beforeAutospacing="1" w:after="142" w:line="288" w:lineRule="auto"/>
    </w:pPr>
  </w:style>
  <w:style w:type="paragraph" w:customStyle="1" w:styleId="p1">
    <w:name w:val="p1"/>
    <w:basedOn w:val="Normal"/>
    <w:rsid w:val="0090054A"/>
    <w:rPr>
      <w:rFonts w:ascii=".AppleSystemUIFont" w:hAnsi=".AppleSystemUIFont"/>
      <w:sz w:val="21"/>
      <w:szCs w:val="21"/>
    </w:rPr>
  </w:style>
  <w:style w:type="paragraph" w:customStyle="1" w:styleId="p2">
    <w:name w:val="p2"/>
    <w:basedOn w:val="Normal"/>
    <w:rsid w:val="0090054A"/>
    <w:rPr>
      <w:rFonts w:ascii=".AppleSystemUIFont" w:hAnsi=".AppleSystemUIFont"/>
      <w:sz w:val="21"/>
      <w:szCs w:val="21"/>
    </w:rPr>
  </w:style>
  <w:style w:type="character" w:customStyle="1" w:styleId="s1">
    <w:name w:val="s1"/>
    <w:basedOn w:val="Policepardfaut"/>
    <w:rsid w:val="0090054A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B343-A084-5B40-BC89-225E7D17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Couchi</dc:creator>
  <cp:keywords/>
  <dc:description/>
  <cp:lastModifiedBy>Microsoft Office User</cp:lastModifiedBy>
  <cp:revision>13</cp:revision>
  <dcterms:created xsi:type="dcterms:W3CDTF">2024-09-10T11:44:00Z</dcterms:created>
  <dcterms:modified xsi:type="dcterms:W3CDTF">2024-09-17T21:48:00Z</dcterms:modified>
</cp:coreProperties>
</file>