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28077" w14:textId="77777777" w:rsidR="007E1476" w:rsidRPr="00466655" w:rsidRDefault="007E1476" w:rsidP="00BD48DE">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outlineLvl w:val="2"/>
        <w:rPr>
          <w:rFonts w:ascii="Times New Roman" w:eastAsia="Times New Roman" w:hAnsi="Times New Roman" w:cs="Times New Roman"/>
          <w:b/>
          <w:bCs/>
          <w:sz w:val="24"/>
          <w:szCs w:val="24"/>
          <w:lang w:eastAsia="fr-FR"/>
        </w:rPr>
      </w:pPr>
      <w:r w:rsidRPr="00466655">
        <w:rPr>
          <w:rFonts w:ascii="Times New Roman" w:eastAsia="Times New Roman" w:hAnsi="Times New Roman" w:cs="Times New Roman"/>
          <w:b/>
          <w:bCs/>
          <w:sz w:val="24"/>
          <w:szCs w:val="24"/>
          <w:lang w:eastAsia="fr-FR"/>
        </w:rPr>
        <w:t>Comprendre un régime politique – la démocratie</w:t>
      </w:r>
    </w:p>
    <w:p w14:paraId="61871E95" w14:textId="3DE8D43F" w:rsidR="00BD48DE" w:rsidRPr="00466655" w:rsidRDefault="00BB0DAF" w:rsidP="007E1476">
      <w:pPr>
        <w:spacing w:before="100" w:beforeAutospacing="1" w:after="100" w:afterAutospacing="1" w:line="240" w:lineRule="auto"/>
        <w:outlineLvl w:val="2"/>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En accroche, une vidéo</w:t>
      </w:r>
      <w:r w:rsidR="00BD48DE" w:rsidRPr="00466655">
        <w:rPr>
          <w:rFonts w:ascii="Times New Roman" w:eastAsia="Times New Roman" w:hAnsi="Times New Roman" w:cs="Times New Roman"/>
          <w:b/>
          <w:bCs/>
          <w:sz w:val="24"/>
          <w:szCs w:val="24"/>
          <w:lang w:eastAsia="fr-FR"/>
        </w:rPr>
        <w:t xml:space="preserve"> introductive du thème – Magnard – 3 minutes</w:t>
      </w:r>
    </w:p>
    <w:p w14:paraId="17AD33AA" w14:textId="77777777" w:rsidR="000C7019" w:rsidRDefault="000C7019" w:rsidP="000C7019">
      <w:pPr>
        <w:spacing w:before="100" w:beforeAutospacing="1" w:after="100" w:afterAutospacing="1" w:line="240" w:lineRule="auto"/>
        <w:outlineLvl w:val="2"/>
        <w:rPr>
          <w:rFonts w:ascii="Times New Roman" w:eastAsia="Times New Roman" w:hAnsi="Times New Roman" w:cs="Times New Roman"/>
          <w:b/>
          <w:bCs/>
          <w:sz w:val="24"/>
          <w:szCs w:val="24"/>
          <w:lang w:eastAsia="fr-FR"/>
        </w:rPr>
      </w:pPr>
      <w:r w:rsidRPr="00BB0DAF">
        <w:rPr>
          <w:rFonts w:ascii="Times New Roman" w:eastAsia="Times New Roman" w:hAnsi="Times New Roman" w:cs="Times New Roman"/>
          <w:b/>
          <w:bCs/>
          <w:color w:val="FF0000"/>
          <w:sz w:val="24"/>
          <w:szCs w:val="24"/>
          <w:lang w:eastAsia="fr-FR"/>
        </w:rPr>
        <w:t>Activité 1 : “Comparaison entre démocraties et régimes autoritaires à partir d’exemples”. Durée : 2 heures</w:t>
      </w:r>
    </w:p>
    <w:p w14:paraId="6AA3CC0F" w14:textId="77777777" w:rsidR="00041D74" w:rsidRPr="007E1476" w:rsidRDefault="00041D74" w:rsidP="000C7019">
      <w:pPr>
        <w:spacing w:before="100" w:beforeAutospacing="1" w:after="100" w:afterAutospacing="1" w:line="240" w:lineRule="auto"/>
        <w:outlineLvl w:val="2"/>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Supports : vidéos revenant sur l’actualité brûlante des manifestations à Hong-Kong et sur l’Histoire particulière de ce territoire.</w:t>
      </w:r>
    </w:p>
    <w:p w14:paraId="28D84A58" w14:textId="77777777" w:rsidR="000C7019" w:rsidRPr="00466655" w:rsidRDefault="00041D74" w:rsidP="00041D74">
      <w:pPr>
        <w:spacing w:before="100" w:beforeAutospacing="1" w:after="100" w:afterAutospacing="1" w:line="240" w:lineRule="auto"/>
        <w:ind w:left="360"/>
        <w:rPr>
          <w:rFonts w:ascii="Times New Roman" w:eastAsia="Times New Roman" w:hAnsi="Times New Roman" w:cs="Times New Roman"/>
          <w:sz w:val="24"/>
          <w:szCs w:val="24"/>
          <w:lang w:eastAsia="fr-FR"/>
        </w:rPr>
      </w:pPr>
      <w:r w:rsidRPr="00BB0DAF">
        <w:rPr>
          <w:rFonts w:ascii="Times New Roman" w:eastAsia="Times New Roman" w:hAnsi="Times New Roman" w:cs="Times New Roman"/>
          <w:b/>
          <w:bCs/>
          <w:sz w:val="24"/>
          <w:szCs w:val="24"/>
          <w:lang w:eastAsia="fr-FR"/>
        </w:rPr>
        <w:t>Objectifs</w:t>
      </w:r>
      <w:r>
        <w:rPr>
          <w:rFonts w:ascii="Times New Roman" w:eastAsia="Times New Roman" w:hAnsi="Times New Roman" w:cs="Times New Roman"/>
          <w:sz w:val="24"/>
          <w:szCs w:val="24"/>
          <w:lang w:eastAsia="fr-FR"/>
        </w:rPr>
        <w:t xml:space="preserve"> : </w:t>
      </w:r>
      <w:r w:rsidR="000C7019">
        <w:rPr>
          <w:rFonts w:ascii="Times New Roman" w:eastAsia="Times New Roman" w:hAnsi="Times New Roman" w:cs="Times New Roman"/>
          <w:sz w:val="24"/>
          <w:szCs w:val="24"/>
          <w:lang w:eastAsia="fr-FR"/>
        </w:rPr>
        <w:t>Aborde</w:t>
      </w:r>
      <w:r w:rsidR="000C7019" w:rsidRPr="00466655">
        <w:rPr>
          <w:rFonts w:ascii="Times New Roman" w:eastAsia="Times New Roman" w:hAnsi="Times New Roman" w:cs="Times New Roman"/>
          <w:sz w:val="24"/>
          <w:szCs w:val="24"/>
          <w:lang w:eastAsia="fr-FR"/>
        </w:rPr>
        <w:t>r le</w:t>
      </w:r>
      <w:r w:rsidR="000C7019" w:rsidRPr="007E1476">
        <w:rPr>
          <w:rFonts w:ascii="Times New Roman" w:eastAsia="Times New Roman" w:hAnsi="Times New Roman" w:cs="Times New Roman"/>
          <w:sz w:val="24"/>
          <w:szCs w:val="24"/>
          <w:lang w:eastAsia="fr-FR"/>
        </w:rPr>
        <w:t xml:space="preserve">s caractéristiques d’une démocratie et poursuivre la comparaison avec </w:t>
      </w:r>
      <w:r w:rsidR="000C7019" w:rsidRPr="00466655">
        <w:rPr>
          <w:rFonts w:ascii="Times New Roman" w:eastAsia="Times New Roman" w:hAnsi="Times New Roman" w:cs="Times New Roman"/>
          <w:sz w:val="24"/>
          <w:szCs w:val="24"/>
          <w:lang w:eastAsia="fr-FR"/>
        </w:rPr>
        <w:t>un régime autoritaire, en utilisant les cas anglais et chinois,</w:t>
      </w:r>
      <w:r w:rsidR="000C7019">
        <w:rPr>
          <w:rFonts w:ascii="Times New Roman" w:eastAsia="Times New Roman" w:hAnsi="Times New Roman" w:cs="Times New Roman"/>
          <w:sz w:val="24"/>
          <w:szCs w:val="24"/>
          <w:lang w:eastAsia="fr-FR"/>
        </w:rPr>
        <w:t xml:space="preserve"> régimes opposés,</w:t>
      </w:r>
      <w:r w:rsidR="000C7019" w:rsidRPr="00466655">
        <w:rPr>
          <w:rFonts w:ascii="Times New Roman" w:eastAsia="Times New Roman" w:hAnsi="Times New Roman" w:cs="Times New Roman"/>
          <w:sz w:val="24"/>
          <w:szCs w:val="24"/>
          <w:lang w:eastAsia="fr-FR"/>
        </w:rPr>
        <w:t xml:space="preserve"> en partant de l’actualité à Hong-Kong, son histoire complexe et les revendications actuelles.</w:t>
      </w:r>
      <w:r w:rsidR="00157F78">
        <w:rPr>
          <w:rFonts w:ascii="Times New Roman" w:eastAsia="Times New Roman" w:hAnsi="Times New Roman" w:cs="Times New Roman"/>
          <w:sz w:val="24"/>
          <w:szCs w:val="24"/>
          <w:lang w:eastAsia="fr-FR"/>
        </w:rPr>
        <w:t xml:space="preserve"> Il s’agit de montrer que Hong-Kong est aujourd’hui à la croisée des chemins. En effet, il y a un héritage britannique, le modèle d’une ancienne métropole, une monarchie parlementaire qui est une vraie démocratie. Et il y a la République populaire de Chine, régime autoritaire, qui, depuis la rétrocession d’Hong-Kong à la Chine en 1997, n’a pas du tout évolué vers plus de démocratie au grand dam de nombreux Hong-Kongais, mais qui, au contraire, essaie de façon répétée de réduire les libertés des habitants de Hong-Kong. Lorsque le système, « un pays, deux systèmes », prendra fin en 2047, avec certainement, « un pays, un système », quel sera ce système ? Cela fera écho avec l’axe 2 « Avancées et reculs des démocraties ».</w:t>
      </w:r>
    </w:p>
    <w:p w14:paraId="0CA8E538" w14:textId="77777777" w:rsidR="000C7019" w:rsidRDefault="000C7019" w:rsidP="000C7019">
      <w:pPr>
        <w:spacing w:before="100" w:beforeAutospacing="1" w:after="100" w:afterAutospacing="1" w:line="240" w:lineRule="auto"/>
        <w:ind w:left="720"/>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t xml:space="preserve">Commencer par le </w:t>
      </w:r>
      <w:r w:rsidR="0004217F">
        <w:rPr>
          <w:rFonts w:ascii="Times New Roman" w:eastAsia="Times New Roman" w:hAnsi="Times New Roman" w:cs="Times New Roman"/>
          <w:sz w:val="24"/>
          <w:szCs w:val="24"/>
          <w:lang w:eastAsia="fr-FR"/>
        </w:rPr>
        <w:t>diaporama pour une première approche croisant les 4 disciplines HGGSP puis analyse des vidéos :</w:t>
      </w:r>
    </w:p>
    <w:p w14:paraId="466E4140" w14:textId="77777777" w:rsidR="00C13D49" w:rsidRDefault="00C13D49" w:rsidP="000C7019">
      <w:pPr>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Liens :</w:t>
      </w:r>
    </w:p>
    <w:p w14:paraId="0ECA1F07" w14:textId="77777777" w:rsidR="005F1100" w:rsidRPr="0004217F" w:rsidRDefault="0004217F" w:rsidP="0004217F">
      <w:pPr>
        <w:numPr>
          <w:ilvl w:val="0"/>
          <w:numId w:val="13"/>
        </w:numPr>
        <w:spacing w:before="100" w:beforeAutospacing="1" w:after="100" w:afterAutospacing="1" w:line="240" w:lineRule="auto"/>
        <w:rPr>
          <w:rFonts w:ascii="Times New Roman" w:eastAsia="Times New Roman" w:hAnsi="Times New Roman" w:cs="Times New Roman"/>
          <w:sz w:val="24"/>
          <w:szCs w:val="24"/>
          <w:lang w:eastAsia="fr-FR"/>
        </w:rPr>
      </w:pPr>
      <w:r w:rsidRPr="0004217F">
        <w:rPr>
          <w:rFonts w:ascii="Times New Roman" w:eastAsia="Times New Roman" w:hAnsi="Times New Roman" w:cs="Times New Roman"/>
          <w:sz w:val="24"/>
          <w:szCs w:val="24"/>
          <w:lang w:eastAsia="fr-FR"/>
        </w:rPr>
        <w:t xml:space="preserve">« Un combat pour Hong-Kong », </w:t>
      </w:r>
      <w:r w:rsidRPr="0004217F">
        <w:rPr>
          <w:rFonts w:ascii="Times New Roman" w:eastAsia="Times New Roman" w:hAnsi="Times New Roman" w:cs="Times New Roman"/>
          <w:i/>
          <w:iCs/>
          <w:sz w:val="24"/>
          <w:szCs w:val="24"/>
          <w:lang w:eastAsia="fr-FR"/>
        </w:rPr>
        <w:t>L’Express</w:t>
      </w:r>
      <w:r w:rsidRPr="0004217F">
        <w:rPr>
          <w:rFonts w:ascii="Times New Roman" w:eastAsia="Times New Roman" w:hAnsi="Times New Roman" w:cs="Times New Roman"/>
          <w:sz w:val="24"/>
          <w:szCs w:val="24"/>
          <w:lang w:eastAsia="fr-FR"/>
        </w:rPr>
        <w:t>, 4/9/2019 :</w:t>
      </w:r>
    </w:p>
    <w:p w14:paraId="7B14FCCC" w14:textId="77777777" w:rsidR="005F1100" w:rsidRPr="0004217F" w:rsidRDefault="0058550E" w:rsidP="0004217F">
      <w:pPr>
        <w:numPr>
          <w:ilvl w:val="1"/>
          <w:numId w:val="13"/>
        </w:numPr>
        <w:spacing w:before="100" w:beforeAutospacing="1" w:after="100" w:afterAutospacing="1" w:line="240" w:lineRule="auto"/>
        <w:rPr>
          <w:rFonts w:ascii="Times New Roman" w:eastAsia="Times New Roman" w:hAnsi="Times New Roman" w:cs="Times New Roman"/>
          <w:sz w:val="24"/>
          <w:szCs w:val="24"/>
          <w:lang w:eastAsia="fr-FR"/>
        </w:rPr>
      </w:pPr>
      <w:hyperlink r:id="rId5" w:history="1">
        <w:r w:rsidR="0004217F" w:rsidRPr="0004217F">
          <w:rPr>
            <w:rStyle w:val="Lienhypertexte"/>
            <w:rFonts w:ascii="Times New Roman" w:eastAsia="Times New Roman" w:hAnsi="Times New Roman" w:cs="Times New Roman"/>
            <w:sz w:val="24"/>
            <w:szCs w:val="24"/>
            <w:lang w:eastAsia="fr-FR"/>
          </w:rPr>
          <w:t>https://</w:t>
        </w:r>
      </w:hyperlink>
      <w:hyperlink r:id="rId6" w:history="1">
        <w:r w:rsidR="0004217F" w:rsidRPr="0004217F">
          <w:rPr>
            <w:rStyle w:val="Lienhypertexte"/>
            <w:rFonts w:ascii="Times New Roman" w:eastAsia="Times New Roman" w:hAnsi="Times New Roman" w:cs="Times New Roman"/>
            <w:sz w:val="24"/>
            <w:szCs w:val="24"/>
            <w:lang w:eastAsia="fr-FR"/>
          </w:rPr>
          <w:t>www.lexpress.fr/actualite/monde/video-hong-kong-un-combat-pour-la-democratie-avant-2047_2096377.html</w:t>
        </w:r>
      </w:hyperlink>
      <w:r w:rsidR="0004217F" w:rsidRPr="0004217F">
        <w:rPr>
          <w:rFonts w:ascii="Times New Roman" w:eastAsia="Times New Roman" w:hAnsi="Times New Roman" w:cs="Times New Roman"/>
          <w:sz w:val="24"/>
          <w:szCs w:val="24"/>
          <w:lang w:eastAsia="fr-FR"/>
        </w:rPr>
        <w:t xml:space="preserve"> </w:t>
      </w:r>
    </w:p>
    <w:p w14:paraId="6F331338" w14:textId="77777777" w:rsidR="005F1100" w:rsidRPr="0004217F" w:rsidRDefault="0004217F" w:rsidP="0004217F">
      <w:pPr>
        <w:numPr>
          <w:ilvl w:val="0"/>
          <w:numId w:val="13"/>
        </w:numPr>
        <w:spacing w:before="100" w:beforeAutospacing="1" w:after="100" w:afterAutospacing="1" w:line="240" w:lineRule="auto"/>
        <w:rPr>
          <w:rFonts w:ascii="Times New Roman" w:eastAsia="Times New Roman" w:hAnsi="Times New Roman" w:cs="Times New Roman"/>
          <w:sz w:val="24"/>
          <w:szCs w:val="24"/>
          <w:lang w:eastAsia="fr-FR"/>
        </w:rPr>
      </w:pPr>
      <w:r w:rsidRPr="0004217F">
        <w:rPr>
          <w:rFonts w:ascii="Times New Roman" w:eastAsia="Times New Roman" w:hAnsi="Times New Roman" w:cs="Times New Roman"/>
          <w:sz w:val="24"/>
          <w:szCs w:val="24"/>
          <w:lang w:eastAsia="fr-FR"/>
        </w:rPr>
        <w:t xml:space="preserve">« Hong-Kong, les manifestants réclament le soutien américain », </w:t>
      </w:r>
      <w:r w:rsidRPr="0004217F">
        <w:rPr>
          <w:rFonts w:ascii="Times New Roman" w:eastAsia="Times New Roman" w:hAnsi="Times New Roman" w:cs="Times New Roman"/>
          <w:i/>
          <w:iCs/>
          <w:sz w:val="24"/>
          <w:szCs w:val="24"/>
          <w:lang w:eastAsia="fr-FR"/>
        </w:rPr>
        <w:t>TV5 monde</w:t>
      </w:r>
      <w:r w:rsidRPr="0004217F">
        <w:rPr>
          <w:rFonts w:ascii="Times New Roman" w:eastAsia="Times New Roman" w:hAnsi="Times New Roman" w:cs="Times New Roman"/>
          <w:sz w:val="24"/>
          <w:szCs w:val="24"/>
          <w:lang w:eastAsia="fr-FR"/>
        </w:rPr>
        <w:t>, 9/9/2019</w:t>
      </w:r>
    </w:p>
    <w:p w14:paraId="157547F4" w14:textId="77777777" w:rsidR="005F1100" w:rsidRPr="0004217F" w:rsidRDefault="0058550E" w:rsidP="0004217F">
      <w:pPr>
        <w:numPr>
          <w:ilvl w:val="1"/>
          <w:numId w:val="13"/>
        </w:numPr>
        <w:spacing w:before="100" w:beforeAutospacing="1" w:after="100" w:afterAutospacing="1" w:line="240" w:lineRule="auto"/>
        <w:rPr>
          <w:rFonts w:ascii="Times New Roman" w:eastAsia="Times New Roman" w:hAnsi="Times New Roman" w:cs="Times New Roman"/>
          <w:sz w:val="24"/>
          <w:szCs w:val="24"/>
          <w:lang w:eastAsia="fr-FR"/>
        </w:rPr>
      </w:pPr>
      <w:hyperlink r:id="rId7" w:history="1">
        <w:r w:rsidR="0004217F" w:rsidRPr="0004217F">
          <w:rPr>
            <w:rStyle w:val="Lienhypertexte"/>
            <w:rFonts w:ascii="Times New Roman" w:eastAsia="Times New Roman" w:hAnsi="Times New Roman" w:cs="Times New Roman"/>
            <w:sz w:val="24"/>
            <w:szCs w:val="24"/>
            <w:lang w:eastAsia="fr-FR"/>
          </w:rPr>
          <w:t>https://</w:t>
        </w:r>
      </w:hyperlink>
      <w:hyperlink r:id="rId8" w:history="1">
        <w:r w:rsidR="0004217F" w:rsidRPr="0004217F">
          <w:rPr>
            <w:rStyle w:val="Lienhypertexte"/>
            <w:rFonts w:ascii="Times New Roman" w:eastAsia="Times New Roman" w:hAnsi="Times New Roman" w:cs="Times New Roman"/>
            <w:sz w:val="24"/>
            <w:szCs w:val="24"/>
            <w:lang w:eastAsia="fr-FR"/>
          </w:rPr>
          <w:t>information.tv5monde.com/video/hong-kong-les-manifestants-reclament-le-soutien-americain</w:t>
        </w:r>
      </w:hyperlink>
      <w:r w:rsidR="0004217F" w:rsidRPr="0004217F">
        <w:rPr>
          <w:rFonts w:ascii="Times New Roman" w:eastAsia="Times New Roman" w:hAnsi="Times New Roman" w:cs="Times New Roman"/>
          <w:sz w:val="24"/>
          <w:szCs w:val="24"/>
          <w:lang w:eastAsia="fr-FR"/>
        </w:rPr>
        <w:t xml:space="preserve"> </w:t>
      </w:r>
    </w:p>
    <w:p w14:paraId="4F5611D0" w14:textId="77777777" w:rsidR="005F1100" w:rsidRPr="0004217F" w:rsidRDefault="0004217F" w:rsidP="0004217F">
      <w:pPr>
        <w:numPr>
          <w:ilvl w:val="0"/>
          <w:numId w:val="13"/>
        </w:numPr>
        <w:spacing w:before="100" w:beforeAutospacing="1" w:after="100" w:afterAutospacing="1" w:line="240" w:lineRule="auto"/>
        <w:rPr>
          <w:rFonts w:ascii="Times New Roman" w:eastAsia="Times New Roman" w:hAnsi="Times New Roman" w:cs="Times New Roman"/>
          <w:sz w:val="24"/>
          <w:szCs w:val="24"/>
          <w:lang w:eastAsia="fr-FR"/>
        </w:rPr>
      </w:pPr>
      <w:r w:rsidRPr="0004217F">
        <w:rPr>
          <w:rFonts w:ascii="Times New Roman" w:eastAsia="Times New Roman" w:hAnsi="Times New Roman" w:cs="Times New Roman"/>
          <w:sz w:val="24"/>
          <w:szCs w:val="24"/>
          <w:lang w:eastAsia="fr-FR"/>
        </w:rPr>
        <w:t xml:space="preserve">« Hong-Kong et la Chine, une relation conflictuelle », </w:t>
      </w:r>
      <w:proofErr w:type="spellStart"/>
      <w:r w:rsidRPr="0004217F">
        <w:rPr>
          <w:rFonts w:ascii="Times New Roman" w:eastAsia="Times New Roman" w:hAnsi="Times New Roman" w:cs="Times New Roman"/>
          <w:i/>
          <w:iCs/>
          <w:sz w:val="24"/>
          <w:szCs w:val="24"/>
          <w:lang w:eastAsia="fr-FR"/>
        </w:rPr>
        <w:t>LeRecap</w:t>
      </w:r>
      <w:proofErr w:type="spellEnd"/>
      <w:r w:rsidRPr="0004217F">
        <w:rPr>
          <w:rFonts w:ascii="Times New Roman" w:eastAsia="Times New Roman" w:hAnsi="Times New Roman" w:cs="Times New Roman"/>
          <w:sz w:val="24"/>
          <w:szCs w:val="24"/>
          <w:lang w:eastAsia="fr-FR"/>
        </w:rPr>
        <w:t xml:space="preserve">, </w:t>
      </w:r>
      <w:proofErr w:type="spellStart"/>
      <w:r w:rsidRPr="0004217F">
        <w:rPr>
          <w:rFonts w:ascii="Times New Roman" w:eastAsia="Times New Roman" w:hAnsi="Times New Roman" w:cs="Times New Roman"/>
          <w:sz w:val="24"/>
          <w:szCs w:val="24"/>
          <w:lang w:eastAsia="fr-FR"/>
        </w:rPr>
        <w:t>Youtube</w:t>
      </w:r>
      <w:proofErr w:type="spellEnd"/>
      <w:r w:rsidRPr="0004217F">
        <w:rPr>
          <w:rFonts w:ascii="Times New Roman" w:eastAsia="Times New Roman" w:hAnsi="Times New Roman" w:cs="Times New Roman"/>
          <w:sz w:val="24"/>
          <w:szCs w:val="24"/>
          <w:lang w:eastAsia="fr-FR"/>
        </w:rPr>
        <w:t>, 24/11/2018 :</w:t>
      </w:r>
    </w:p>
    <w:p w14:paraId="33F63EEA" w14:textId="77777777" w:rsidR="005F1100" w:rsidRPr="0004217F" w:rsidRDefault="0058550E" w:rsidP="0004217F">
      <w:pPr>
        <w:numPr>
          <w:ilvl w:val="1"/>
          <w:numId w:val="13"/>
        </w:numPr>
        <w:spacing w:before="100" w:beforeAutospacing="1" w:after="100" w:afterAutospacing="1" w:line="240" w:lineRule="auto"/>
        <w:rPr>
          <w:rFonts w:ascii="Times New Roman" w:eastAsia="Times New Roman" w:hAnsi="Times New Roman" w:cs="Times New Roman"/>
          <w:sz w:val="24"/>
          <w:szCs w:val="24"/>
          <w:lang w:eastAsia="fr-FR"/>
        </w:rPr>
      </w:pPr>
      <w:hyperlink r:id="rId9" w:history="1">
        <w:r w:rsidR="0004217F" w:rsidRPr="0004217F">
          <w:rPr>
            <w:rStyle w:val="Lienhypertexte"/>
            <w:rFonts w:ascii="Times New Roman" w:eastAsia="Times New Roman" w:hAnsi="Times New Roman" w:cs="Times New Roman"/>
            <w:sz w:val="24"/>
            <w:szCs w:val="24"/>
            <w:lang w:eastAsia="fr-FR"/>
          </w:rPr>
          <w:t>https://www.youtube.com/watch?v=-CraSBiHjmo&amp;t=318s</w:t>
        </w:r>
      </w:hyperlink>
      <w:r w:rsidR="0004217F" w:rsidRPr="0004217F">
        <w:rPr>
          <w:rFonts w:ascii="Times New Roman" w:eastAsia="Times New Roman" w:hAnsi="Times New Roman" w:cs="Times New Roman"/>
          <w:sz w:val="24"/>
          <w:szCs w:val="24"/>
          <w:lang w:eastAsia="fr-FR"/>
        </w:rPr>
        <w:t xml:space="preserve"> </w:t>
      </w:r>
    </w:p>
    <w:p w14:paraId="08D8757F" w14:textId="77777777" w:rsidR="005F1100" w:rsidRPr="0004217F" w:rsidRDefault="0004217F" w:rsidP="0004217F">
      <w:pPr>
        <w:numPr>
          <w:ilvl w:val="0"/>
          <w:numId w:val="13"/>
        </w:numPr>
        <w:spacing w:before="100" w:beforeAutospacing="1" w:after="100" w:afterAutospacing="1" w:line="240" w:lineRule="auto"/>
        <w:rPr>
          <w:rFonts w:ascii="Times New Roman" w:eastAsia="Times New Roman" w:hAnsi="Times New Roman" w:cs="Times New Roman"/>
          <w:sz w:val="24"/>
          <w:szCs w:val="24"/>
          <w:lang w:val="en-GB" w:eastAsia="fr-FR"/>
        </w:rPr>
      </w:pPr>
      <w:r w:rsidRPr="0004217F">
        <w:rPr>
          <w:rFonts w:ascii="Times New Roman" w:eastAsia="Times New Roman" w:hAnsi="Times New Roman" w:cs="Times New Roman"/>
          <w:sz w:val="24"/>
          <w:szCs w:val="24"/>
          <w:lang w:val="en-GB" w:eastAsia="fr-FR"/>
        </w:rPr>
        <w:t xml:space="preserve">« Joshua teenager vs superpower », official trailer, </w:t>
      </w:r>
      <w:r w:rsidRPr="0004217F">
        <w:rPr>
          <w:rFonts w:ascii="Times New Roman" w:eastAsia="Times New Roman" w:hAnsi="Times New Roman" w:cs="Times New Roman"/>
          <w:i/>
          <w:iCs/>
          <w:sz w:val="24"/>
          <w:szCs w:val="24"/>
          <w:lang w:val="en-GB" w:eastAsia="fr-FR"/>
        </w:rPr>
        <w:t>Netflix</w:t>
      </w:r>
      <w:r w:rsidRPr="0004217F">
        <w:rPr>
          <w:rFonts w:ascii="Times New Roman" w:eastAsia="Times New Roman" w:hAnsi="Times New Roman" w:cs="Times New Roman"/>
          <w:sz w:val="24"/>
          <w:szCs w:val="24"/>
          <w:lang w:val="en-GB" w:eastAsia="fr-FR"/>
        </w:rPr>
        <w:t>, 2017</w:t>
      </w:r>
    </w:p>
    <w:p w14:paraId="73203E7C" w14:textId="77777777" w:rsidR="005F1100" w:rsidRPr="0004217F" w:rsidRDefault="0058550E" w:rsidP="0004217F">
      <w:pPr>
        <w:numPr>
          <w:ilvl w:val="1"/>
          <w:numId w:val="13"/>
        </w:numPr>
        <w:spacing w:before="100" w:beforeAutospacing="1" w:after="100" w:afterAutospacing="1" w:line="240" w:lineRule="auto"/>
        <w:rPr>
          <w:rFonts w:ascii="Times New Roman" w:eastAsia="Times New Roman" w:hAnsi="Times New Roman" w:cs="Times New Roman"/>
          <w:sz w:val="24"/>
          <w:szCs w:val="24"/>
          <w:lang w:val="en-GB" w:eastAsia="fr-FR"/>
        </w:rPr>
      </w:pPr>
      <w:hyperlink r:id="rId10" w:history="1">
        <w:r w:rsidR="0004217F" w:rsidRPr="0004217F">
          <w:rPr>
            <w:rStyle w:val="Lienhypertexte"/>
            <w:rFonts w:ascii="Times New Roman" w:eastAsia="Times New Roman" w:hAnsi="Times New Roman" w:cs="Times New Roman"/>
            <w:sz w:val="24"/>
            <w:szCs w:val="24"/>
            <w:lang w:val="en-GB" w:eastAsia="fr-FR"/>
          </w:rPr>
          <w:t>https://</w:t>
        </w:r>
      </w:hyperlink>
      <w:hyperlink r:id="rId11" w:history="1">
        <w:r w:rsidR="0004217F" w:rsidRPr="0004217F">
          <w:rPr>
            <w:rStyle w:val="Lienhypertexte"/>
            <w:rFonts w:ascii="Times New Roman" w:eastAsia="Times New Roman" w:hAnsi="Times New Roman" w:cs="Times New Roman"/>
            <w:sz w:val="24"/>
            <w:szCs w:val="24"/>
            <w:lang w:val="en-GB" w:eastAsia="fr-FR"/>
          </w:rPr>
          <w:t>www.youtube.com/watch?v=7lN9_mQq2mQ</w:t>
        </w:r>
      </w:hyperlink>
      <w:r w:rsidR="0004217F" w:rsidRPr="0004217F">
        <w:rPr>
          <w:rFonts w:ascii="Times New Roman" w:eastAsia="Times New Roman" w:hAnsi="Times New Roman" w:cs="Times New Roman"/>
          <w:sz w:val="24"/>
          <w:szCs w:val="24"/>
          <w:lang w:val="en-GB" w:eastAsia="fr-FR"/>
        </w:rPr>
        <w:t xml:space="preserve"> </w:t>
      </w:r>
    </w:p>
    <w:p w14:paraId="370A017A" w14:textId="77777777" w:rsidR="0004217F" w:rsidRPr="0004217F" w:rsidRDefault="0004217F" w:rsidP="000C7019">
      <w:pPr>
        <w:spacing w:before="100" w:beforeAutospacing="1" w:after="100" w:afterAutospacing="1" w:line="240" w:lineRule="auto"/>
        <w:ind w:left="720"/>
        <w:rPr>
          <w:rFonts w:ascii="Times New Roman" w:eastAsia="Times New Roman" w:hAnsi="Times New Roman" w:cs="Times New Roman"/>
          <w:sz w:val="24"/>
          <w:szCs w:val="24"/>
          <w:lang w:val="en-GB" w:eastAsia="fr-FR"/>
        </w:rPr>
      </w:pPr>
    </w:p>
    <w:p w14:paraId="15E7647D" w14:textId="77777777" w:rsidR="0004217F" w:rsidRDefault="0004217F" w:rsidP="000C7019">
      <w:pPr>
        <w:spacing w:before="100" w:beforeAutospacing="1" w:after="100" w:afterAutospacing="1" w:line="240" w:lineRule="auto"/>
        <w:ind w:left="720"/>
        <w:rPr>
          <w:rFonts w:ascii="Times New Roman" w:eastAsia="Times New Roman" w:hAnsi="Times New Roman" w:cs="Times New Roman"/>
          <w:sz w:val="24"/>
          <w:szCs w:val="24"/>
          <w:lang w:val="en-GB" w:eastAsia="fr-FR"/>
        </w:rPr>
      </w:pPr>
    </w:p>
    <w:p w14:paraId="6906C79B" w14:textId="77777777" w:rsidR="00C13D49" w:rsidRPr="00BB0DAF" w:rsidRDefault="0004217F" w:rsidP="000C7019">
      <w:pPr>
        <w:spacing w:before="100" w:beforeAutospacing="1" w:after="100" w:afterAutospacing="1" w:line="240" w:lineRule="auto"/>
        <w:ind w:left="720"/>
        <w:rPr>
          <w:rFonts w:ascii="Times New Roman" w:eastAsia="Times New Roman" w:hAnsi="Times New Roman" w:cs="Times New Roman"/>
          <w:i/>
          <w:sz w:val="24"/>
          <w:szCs w:val="24"/>
          <w:u w:val="single"/>
          <w:lang w:eastAsia="fr-FR"/>
        </w:rPr>
      </w:pPr>
      <w:r w:rsidRPr="00BB0DAF">
        <w:rPr>
          <w:rFonts w:ascii="Times New Roman" w:eastAsia="Times New Roman" w:hAnsi="Times New Roman" w:cs="Times New Roman"/>
          <w:i/>
          <w:sz w:val="24"/>
          <w:szCs w:val="24"/>
          <w:u w:val="single"/>
          <w:lang w:eastAsia="fr-FR"/>
        </w:rPr>
        <w:lastRenderedPageBreak/>
        <w:t xml:space="preserve">Autre approche possible, si difficulté d’accès </w:t>
      </w:r>
      <w:proofErr w:type="spellStart"/>
      <w:r w:rsidRPr="00BB0DAF">
        <w:rPr>
          <w:rFonts w:ascii="Times New Roman" w:eastAsia="Times New Roman" w:hAnsi="Times New Roman" w:cs="Times New Roman"/>
          <w:i/>
          <w:sz w:val="24"/>
          <w:szCs w:val="24"/>
          <w:u w:val="single"/>
          <w:lang w:eastAsia="fr-FR"/>
        </w:rPr>
        <w:t>videos</w:t>
      </w:r>
      <w:proofErr w:type="spellEnd"/>
      <w:r w:rsidRPr="00BB0DAF">
        <w:rPr>
          <w:rFonts w:ascii="Times New Roman" w:eastAsia="Times New Roman" w:hAnsi="Times New Roman" w:cs="Times New Roman"/>
          <w:i/>
          <w:sz w:val="24"/>
          <w:szCs w:val="24"/>
          <w:u w:val="single"/>
          <w:lang w:eastAsia="fr-FR"/>
        </w:rPr>
        <w:t xml:space="preserve"> ou souhait d’utiliser moins de </w:t>
      </w:r>
      <w:proofErr w:type="spellStart"/>
      <w:r w:rsidRPr="00BB0DAF">
        <w:rPr>
          <w:rFonts w:ascii="Times New Roman" w:eastAsia="Times New Roman" w:hAnsi="Times New Roman" w:cs="Times New Roman"/>
          <w:i/>
          <w:sz w:val="24"/>
          <w:szCs w:val="24"/>
          <w:u w:val="single"/>
          <w:lang w:eastAsia="fr-FR"/>
        </w:rPr>
        <w:t>videos</w:t>
      </w:r>
      <w:proofErr w:type="spellEnd"/>
      <w:r w:rsidRPr="00BB0DAF">
        <w:rPr>
          <w:rFonts w:ascii="Times New Roman" w:eastAsia="Times New Roman" w:hAnsi="Times New Roman" w:cs="Times New Roman"/>
          <w:i/>
          <w:sz w:val="24"/>
          <w:szCs w:val="24"/>
          <w:u w:val="single"/>
          <w:lang w:eastAsia="fr-FR"/>
        </w:rPr>
        <w:t xml:space="preserve"> :</w:t>
      </w:r>
    </w:p>
    <w:p w14:paraId="442467FD" w14:textId="77777777" w:rsidR="000C7019" w:rsidRPr="0004217F" w:rsidRDefault="000C7019" w:rsidP="000C7019">
      <w:pPr>
        <w:pStyle w:val="Paragraphedeliste"/>
        <w:numPr>
          <w:ilvl w:val="0"/>
          <w:numId w:val="9"/>
        </w:numPr>
        <w:spacing w:before="100" w:beforeAutospacing="1" w:after="100" w:afterAutospacing="1" w:line="240" w:lineRule="auto"/>
        <w:rPr>
          <w:rFonts w:ascii="Times New Roman" w:eastAsia="Times New Roman" w:hAnsi="Times New Roman" w:cs="Times New Roman"/>
          <w:i/>
          <w:sz w:val="24"/>
          <w:szCs w:val="24"/>
          <w:lang w:eastAsia="fr-FR"/>
        </w:rPr>
      </w:pPr>
      <w:r w:rsidRPr="0004217F">
        <w:rPr>
          <w:rFonts w:ascii="Times New Roman" w:eastAsia="Times New Roman" w:hAnsi="Times New Roman" w:cs="Times New Roman"/>
          <w:i/>
          <w:sz w:val="24"/>
          <w:szCs w:val="24"/>
          <w:lang w:eastAsia="fr-FR"/>
        </w:rPr>
        <w:t>Géographie : faire un schéma en plaçant le Royaume-Uni, la Chine, Hong-Kong, Taïwan, les Etats-Unis pour signifier tailles, distances, proximité culturelle/linguistique, niveau de vie.</w:t>
      </w:r>
    </w:p>
    <w:p w14:paraId="43B63737" w14:textId="77777777" w:rsidR="000C7019" w:rsidRPr="0004217F" w:rsidRDefault="000C7019" w:rsidP="000C7019">
      <w:pPr>
        <w:pStyle w:val="Paragraphedeliste"/>
        <w:numPr>
          <w:ilvl w:val="0"/>
          <w:numId w:val="9"/>
        </w:numPr>
        <w:spacing w:before="100" w:beforeAutospacing="1" w:after="100" w:afterAutospacing="1" w:line="240" w:lineRule="auto"/>
        <w:rPr>
          <w:rFonts w:ascii="Times New Roman" w:eastAsia="Times New Roman" w:hAnsi="Times New Roman" w:cs="Times New Roman"/>
          <w:i/>
          <w:sz w:val="24"/>
          <w:szCs w:val="24"/>
          <w:lang w:eastAsia="fr-FR"/>
        </w:rPr>
      </w:pPr>
      <w:r w:rsidRPr="0004217F">
        <w:rPr>
          <w:rFonts w:ascii="Times New Roman" w:eastAsia="Times New Roman" w:hAnsi="Times New Roman" w:cs="Times New Roman"/>
          <w:i/>
          <w:sz w:val="24"/>
          <w:szCs w:val="24"/>
          <w:lang w:eastAsia="fr-FR"/>
        </w:rPr>
        <w:t>Histoire : établir une chronologie depuis la 1</w:t>
      </w:r>
      <w:r w:rsidRPr="0004217F">
        <w:rPr>
          <w:rFonts w:ascii="Times New Roman" w:eastAsia="Times New Roman" w:hAnsi="Times New Roman" w:cs="Times New Roman"/>
          <w:i/>
          <w:sz w:val="24"/>
          <w:szCs w:val="24"/>
          <w:vertAlign w:val="superscript"/>
          <w:lang w:eastAsia="fr-FR"/>
        </w:rPr>
        <w:t>ère</w:t>
      </w:r>
      <w:r w:rsidRPr="0004217F">
        <w:rPr>
          <w:rFonts w:ascii="Times New Roman" w:eastAsia="Times New Roman" w:hAnsi="Times New Roman" w:cs="Times New Roman"/>
          <w:i/>
          <w:sz w:val="24"/>
          <w:szCs w:val="24"/>
          <w:lang w:eastAsia="fr-FR"/>
        </w:rPr>
        <w:t xml:space="preserve"> guerre de l’Opium…2047.</w:t>
      </w:r>
    </w:p>
    <w:p w14:paraId="40711ECF" w14:textId="77777777" w:rsidR="000C7019" w:rsidRPr="0004217F" w:rsidRDefault="000C7019" w:rsidP="000C7019">
      <w:pPr>
        <w:pStyle w:val="Paragraphedeliste"/>
        <w:numPr>
          <w:ilvl w:val="0"/>
          <w:numId w:val="9"/>
        </w:numPr>
        <w:spacing w:before="100" w:beforeAutospacing="1" w:after="100" w:afterAutospacing="1" w:line="240" w:lineRule="auto"/>
        <w:rPr>
          <w:rFonts w:ascii="Times New Roman" w:eastAsia="Times New Roman" w:hAnsi="Times New Roman" w:cs="Times New Roman"/>
          <w:i/>
          <w:sz w:val="24"/>
          <w:szCs w:val="24"/>
          <w:lang w:eastAsia="fr-FR"/>
        </w:rPr>
      </w:pPr>
      <w:r w:rsidRPr="0004217F">
        <w:rPr>
          <w:rFonts w:ascii="Times New Roman" w:eastAsia="Times New Roman" w:hAnsi="Times New Roman" w:cs="Times New Roman"/>
          <w:i/>
          <w:sz w:val="24"/>
          <w:szCs w:val="24"/>
          <w:lang w:eastAsia="fr-FR"/>
        </w:rPr>
        <w:t>Sciences Politiques : après avoir replacé Hong-Kong dans le planisphère d’indice de démocratie, lister les droits que les habitants de Hong-Kong réclament.</w:t>
      </w:r>
    </w:p>
    <w:p w14:paraId="4EB7BF45" w14:textId="77777777" w:rsidR="000C7019" w:rsidRPr="0004217F" w:rsidRDefault="000C7019" w:rsidP="000C7019">
      <w:pPr>
        <w:pStyle w:val="Paragraphedeliste"/>
        <w:numPr>
          <w:ilvl w:val="0"/>
          <w:numId w:val="9"/>
        </w:numPr>
        <w:spacing w:before="100" w:beforeAutospacing="1" w:after="100" w:afterAutospacing="1" w:line="240" w:lineRule="auto"/>
        <w:rPr>
          <w:rFonts w:ascii="Times New Roman" w:eastAsia="Times New Roman" w:hAnsi="Times New Roman" w:cs="Times New Roman"/>
          <w:i/>
          <w:sz w:val="24"/>
          <w:szCs w:val="24"/>
          <w:lang w:eastAsia="fr-FR"/>
        </w:rPr>
      </w:pPr>
      <w:r w:rsidRPr="0004217F">
        <w:rPr>
          <w:rFonts w:ascii="Times New Roman" w:eastAsia="Times New Roman" w:hAnsi="Times New Roman" w:cs="Times New Roman"/>
          <w:i/>
          <w:sz w:val="24"/>
          <w:szCs w:val="24"/>
          <w:lang w:eastAsia="fr-FR"/>
        </w:rPr>
        <w:t>Géopolitique : quel est le rapport de force dans la région ? Voir la vidéo où les manifestants réclament le soutien des Etats-Unis… Droits de l’Homme et économie, quand Hong-Kong pèse plus lourd que le Tibet…</w:t>
      </w:r>
    </w:p>
    <w:p w14:paraId="7A318C42" w14:textId="77777777" w:rsidR="0004217F" w:rsidRDefault="0004217F" w:rsidP="0004217F">
      <w:pPr>
        <w:pStyle w:val="Paragraphedeliste"/>
        <w:spacing w:before="100" w:beforeAutospacing="1" w:after="100" w:afterAutospacing="1" w:line="240" w:lineRule="auto"/>
        <w:ind w:left="1080"/>
        <w:rPr>
          <w:rFonts w:ascii="Times New Roman" w:eastAsia="Times New Roman" w:hAnsi="Times New Roman" w:cs="Times New Roman"/>
          <w:sz w:val="24"/>
          <w:szCs w:val="24"/>
          <w:lang w:eastAsia="fr-FR"/>
        </w:rPr>
      </w:pPr>
    </w:p>
    <w:p w14:paraId="59DECA25" w14:textId="77777777" w:rsidR="000C7019" w:rsidRPr="0004217F" w:rsidRDefault="000C7019" w:rsidP="0004217F">
      <w:pPr>
        <w:pStyle w:val="Paragraphedeliste"/>
        <w:numPr>
          <w:ilvl w:val="0"/>
          <w:numId w:val="7"/>
        </w:numPr>
        <w:spacing w:before="100" w:beforeAutospacing="1" w:after="100" w:afterAutospacing="1" w:line="240" w:lineRule="auto"/>
        <w:rPr>
          <w:rFonts w:ascii="Times New Roman" w:eastAsia="Times New Roman" w:hAnsi="Times New Roman" w:cs="Times New Roman"/>
          <w:sz w:val="24"/>
          <w:szCs w:val="24"/>
          <w:lang w:eastAsia="fr-FR"/>
        </w:rPr>
      </w:pPr>
      <w:r w:rsidRPr="0004217F">
        <w:rPr>
          <w:rFonts w:ascii="Times New Roman" w:eastAsia="Times New Roman" w:hAnsi="Times New Roman" w:cs="Times New Roman"/>
          <w:sz w:val="24"/>
          <w:szCs w:val="24"/>
          <w:lang w:eastAsia="fr-FR"/>
        </w:rPr>
        <w:t>Rappeler la nécessité de combiner les différentes approches d’HGGSP pour bien comprendre le sujet.</w:t>
      </w:r>
    </w:p>
    <w:p w14:paraId="472142C1" w14:textId="77777777" w:rsidR="00BB0DAF" w:rsidRDefault="000C7019" w:rsidP="000C7019">
      <w:pPr>
        <w:pStyle w:val="Paragraphedeliste"/>
        <w:numPr>
          <w:ilvl w:val="0"/>
          <w:numId w:val="7"/>
        </w:numPr>
        <w:spacing w:before="100" w:beforeAutospacing="1" w:after="100" w:afterAutospacing="1" w:line="240" w:lineRule="auto"/>
        <w:rPr>
          <w:rFonts w:ascii="Times New Roman" w:eastAsia="Times New Roman" w:hAnsi="Times New Roman" w:cs="Times New Roman"/>
          <w:sz w:val="24"/>
          <w:szCs w:val="24"/>
          <w:lang w:eastAsia="fr-FR"/>
        </w:rPr>
      </w:pPr>
      <w:r w:rsidRPr="007A3C42">
        <w:rPr>
          <w:rFonts w:ascii="Times New Roman" w:eastAsia="Times New Roman" w:hAnsi="Times New Roman" w:cs="Times New Roman"/>
          <w:sz w:val="24"/>
          <w:szCs w:val="24"/>
          <w:lang w:eastAsia="fr-FR"/>
        </w:rPr>
        <w:t xml:space="preserve">Mettre en lumière qu’Hong-Kong permet de montrer que malgré le développement économique, la démocratie ne va pas de soi… </w:t>
      </w:r>
    </w:p>
    <w:p w14:paraId="52FDC52E" w14:textId="6502C944" w:rsidR="000C7019" w:rsidRDefault="000C7019" w:rsidP="00BB0DAF">
      <w:pPr>
        <w:pStyle w:val="Paragraphedeliste"/>
        <w:spacing w:before="100" w:beforeAutospacing="1" w:after="100" w:afterAutospacing="1" w:line="240" w:lineRule="auto"/>
        <w:ind w:left="1080"/>
        <w:rPr>
          <w:rFonts w:ascii="Times New Roman" w:eastAsia="Times New Roman" w:hAnsi="Times New Roman" w:cs="Times New Roman"/>
          <w:sz w:val="24"/>
          <w:szCs w:val="24"/>
          <w:lang w:eastAsia="fr-FR"/>
        </w:rPr>
      </w:pPr>
      <w:proofErr w:type="spellStart"/>
      <w:proofErr w:type="gramStart"/>
      <w:r w:rsidRPr="007A3C42">
        <w:rPr>
          <w:rFonts w:ascii="Times New Roman" w:eastAsia="Times New Roman" w:hAnsi="Times New Roman" w:cs="Times New Roman"/>
          <w:sz w:val="24"/>
          <w:szCs w:val="24"/>
          <w:lang w:eastAsia="fr-FR"/>
        </w:rPr>
        <w:t>cf</w:t>
      </w:r>
      <w:proofErr w:type="spellEnd"/>
      <w:proofErr w:type="gramEnd"/>
      <w:r w:rsidRPr="007A3C42">
        <w:rPr>
          <w:rFonts w:ascii="Times New Roman" w:eastAsia="Times New Roman" w:hAnsi="Times New Roman" w:cs="Times New Roman"/>
          <w:sz w:val="24"/>
          <w:szCs w:val="24"/>
          <w:lang w:eastAsia="fr-FR"/>
        </w:rPr>
        <w:t xml:space="preserve"> modèle chinois, future première puissance économique et durcissement du pouvoir autoritaire de Xi Jinping…</w:t>
      </w:r>
    </w:p>
    <w:p w14:paraId="336162BA" w14:textId="230A7B12" w:rsidR="00BB0DAF" w:rsidRPr="00BB0DAF" w:rsidRDefault="00E50724" w:rsidP="00BB0DAF">
      <w:pPr>
        <w:pStyle w:val="Paragraphedeliste"/>
        <w:numPr>
          <w:ilvl w:val="0"/>
          <w:numId w:val="14"/>
        </w:numPr>
        <w:spacing w:before="100" w:beforeAutospacing="1" w:after="100" w:afterAutospacing="1" w:line="240" w:lineRule="auto"/>
        <w:outlineLvl w:val="2"/>
        <w:rPr>
          <w:rFonts w:ascii="Times New Roman" w:eastAsia="Times New Roman" w:hAnsi="Times New Roman" w:cs="Times New Roman"/>
          <w:bCs/>
          <w:sz w:val="24"/>
          <w:szCs w:val="24"/>
          <w:lang w:eastAsia="fr-FR"/>
        </w:rPr>
      </w:pPr>
      <w:r w:rsidRPr="00BB0DAF">
        <w:rPr>
          <w:rFonts w:ascii="Times New Roman" w:eastAsia="Times New Roman" w:hAnsi="Times New Roman" w:cs="Times New Roman"/>
          <w:sz w:val="24"/>
          <w:szCs w:val="24"/>
          <w:lang w:eastAsia="fr-FR"/>
        </w:rPr>
        <w:t>La monarchie parlementaire britannique (voir schéma ci-</w:t>
      </w:r>
    </w:p>
    <w:p w14:paraId="4F5626F2" w14:textId="086A3131" w:rsidR="00BB0DAF" w:rsidRDefault="00E50724" w:rsidP="00BB0DAF">
      <w:pPr>
        <w:pStyle w:val="Paragraphedeliste"/>
        <w:spacing w:before="100" w:beforeAutospacing="1" w:after="100" w:afterAutospacing="1" w:line="240" w:lineRule="auto"/>
        <w:outlineLvl w:val="2"/>
        <w:rPr>
          <w:rFonts w:ascii="Times New Roman" w:eastAsia="Times New Roman" w:hAnsi="Times New Roman" w:cs="Times New Roman"/>
          <w:sz w:val="24"/>
          <w:szCs w:val="24"/>
          <w:lang w:eastAsia="fr-FR"/>
        </w:rPr>
      </w:pPr>
      <w:proofErr w:type="gramStart"/>
      <w:r w:rsidRPr="00BB0DAF">
        <w:rPr>
          <w:rFonts w:ascii="Times New Roman" w:eastAsia="Times New Roman" w:hAnsi="Times New Roman" w:cs="Times New Roman"/>
          <w:sz w:val="24"/>
          <w:szCs w:val="24"/>
          <w:lang w:eastAsia="fr-FR"/>
        </w:rPr>
        <w:t>dessous</w:t>
      </w:r>
      <w:proofErr w:type="gramEnd"/>
      <w:r w:rsidRPr="00BB0DAF">
        <w:rPr>
          <w:rFonts w:ascii="Times New Roman" w:eastAsia="Times New Roman" w:hAnsi="Times New Roman" w:cs="Times New Roman"/>
          <w:sz w:val="24"/>
          <w:szCs w:val="24"/>
          <w:lang w:eastAsia="fr-FR"/>
        </w:rPr>
        <w:t>) est aujourd’hui une réelle démocratie, un réel Etat de</w:t>
      </w:r>
    </w:p>
    <w:p w14:paraId="2661844F" w14:textId="64202CB1" w:rsidR="00BB0DAF" w:rsidRPr="00BB0DAF" w:rsidRDefault="00BB0DAF" w:rsidP="00BB0DAF">
      <w:pPr>
        <w:pStyle w:val="Paragraphedeliste"/>
        <w:spacing w:before="100" w:beforeAutospacing="1" w:after="100" w:afterAutospacing="1" w:line="240" w:lineRule="auto"/>
        <w:outlineLvl w:val="2"/>
        <w:rPr>
          <w:rFonts w:ascii="Times New Roman" w:eastAsia="Times New Roman" w:hAnsi="Times New Roman" w:cs="Times New Roman"/>
          <w:bCs/>
          <w:sz w:val="24"/>
          <w:szCs w:val="24"/>
          <w:lang w:eastAsia="fr-FR"/>
        </w:rPr>
      </w:pPr>
      <w:r>
        <w:rPr>
          <w:rFonts w:ascii="Times New Roman" w:eastAsia="Times New Roman" w:hAnsi="Times New Roman" w:cs="Times New Roman"/>
          <w:bCs/>
          <w:noProof/>
          <w:sz w:val="24"/>
          <w:szCs w:val="24"/>
          <w:lang w:eastAsia="fr-FR"/>
        </w:rPr>
        <w:drawing>
          <wp:anchor distT="0" distB="0" distL="114300" distR="114300" simplePos="0" relativeHeight="251658240" behindDoc="0" locked="0" layoutInCell="1" allowOverlap="1" wp14:anchorId="747C95E6" wp14:editId="68D07B19">
            <wp:simplePos x="0" y="0"/>
            <wp:positionH relativeFrom="margin">
              <wp:posOffset>5477510</wp:posOffset>
            </wp:positionH>
            <wp:positionV relativeFrom="paragraph">
              <wp:posOffset>6985</wp:posOffset>
            </wp:positionV>
            <wp:extent cx="2892425" cy="2891790"/>
            <wp:effectExtent l="0" t="0" r="3175" b="3810"/>
            <wp:wrapThrough wrapText="bothSides">
              <wp:wrapPolygon edited="0">
                <wp:start x="0" y="0"/>
                <wp:lineTo x="0" y="21486"/>
                <wp:lineTo x="21481" y="21486"/>
                <wp:lineTo x="21481" y="0"/>
                <wp:lineTo x="0" y="0"/>
              </wp:wrapPolygon>
            </wp:wrapThrough>
            <wp:docPr id="1" name="Image 1" descr="C:\Users\Antoine Leterme\Desktop\Lycée\1ère\SPECIALITE HGGSP\Thème 1 - comprendre un régime politique - la démocratie\Intro\Institutions 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ine Leterme\Desktop\Lycée\1ère\SPECIALITE HGGSP\Thème 1 - comprendre un régime politique - la démocratie\Intro\Institutions Chin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2425" cy="28917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50724" w:rsidRPr="00BB0DAF">
        <w:rPr>
          <w:rFonts w:ascii="Times New Roman" w:eastAsia="Times New Roman" w:hAnsi="Times New Roman" w:cs="Times New Roman"/>
          <w:sz w:val="24"/>
          <w:szCs w:val="24"/>
          <w:lang w:eastAsia="fr-FR"/>
        </w:rPr>
        <w:t xml:space="preserve"> </w:t>
      </w:r>
      <w:proofErr w:type="gramStart"/>
      <w:r w:rsidR="00E50724" w:rsidRPr="00BB0DAF">
        <w:rPr>
          <w:rFonts w:ascii="Times New Roman" w:eastAsia="Times New Roman" w:hAnsi="Times New Roman" w:cs="Times New Roman"/>
          <w:sz w:val="24"/>
          <w:szCs w:val="24"/>
          <w:lang w:eastAsia="fr-FR"/>
        </w:rPr>
        <w:t>droit</w:t>
      </w:r>
      <w:proofErr w:type="gramEnd"/>
      <w:r w:rsidR="00E50724" w:rsidRPr="00BB0DAF">
        <w:rPr>
          <w:rFonts w:ascii="Times New Roman" w:eastAsia="Times New Roman" w:hAnsi="Times New Roman" w:cs="Times New Roman"/>
          <w:sz w:val="24"/>
          <w:szCs w:val="24"/>
          <w:lang w:eastAsia="fr-FR"/>
        </w:rPr>
        <w:t xml:space="preserve"> qui peut attirer les jeunes générations de Hong-Kong.</w:t>
      </w:r>
      <w:r w:rsidRPr="00BB0DAF">
        <w:rPr>
          <w:rFonts w:ascii="Times New Roman" w:eastAsia="Times New Roman" w:hAnsi="Times New Roman" w:cs="Times New Roman"/>
          <w:bCs/>
          <w:sz w:val="24"/>
          <w:szCs w:val="24"/>
          <w:lang w:eastAsia="fr-FR"/>
        </w:rPr>
        <w:t xml:space="preserve"> </w:t>
      </w:r>
    </w:p>
    <w:p w14:paraId="24AEB80C" w14:textId="77777777" w:rsidR="00BB0DAF" w:rsidRPr="00BB0DAF" w:rsidRDefault="00BB0DAF" w:rsidP="00BB0DAF">
      <w:pPr>
        <w:pStyle w:val="Paragraphedeliste"/>
        <w:numPr>
          <w:ilvl w:val="0"/>
          <w:numId w:val="14"/>
        </w:numPr>
        <w:spacing w:before="100" w:beforeAutospacing="1" w:after="100" w:afterAutospacing="1" w:line="240" w:lineRule="auto"/>
        <w:outlineLvl w:val="2"/>
        <w:rPr>
          <w:rFonts w:ascii="Times New Roman" w:eastAsia="Times New Roman" w:hAnsi="Times New Roman" w:cs="Times New Roman"/>
          <w:b/>
          <w:bCs/>
          <w:sz w:val="24"/>
          <w:szCs w:val="24"/>
          <w:lang w:eastAsia="fr-FR"/>
        </w:rPr>
      </w:pPr>
      <w:r w:rsidRPr="00BB0DAF">
        <w:rPr>
          <w:rFonts w:ascii="Times New Roman" w:eastAsia="Times New Roman" w:hAnsi="Times New Roman" w:cs="Times New Roman"/>
          <w:bCs/>
          <w:sz w:val="24"/>
          <w:szCs w:val="24"/>
          <w:lang w:eastAsia="fr-FR"/>
        </w:rPr>
        <w:t xml:space="preserve">Au contraire, les institutions chinoises sont verrouillées par le parti </w:t>
      </w:r>
    </w:p>
    <w:p w14:paraId="6374CE3D" w14:textId="3B2C11AC" w:rsidR="00BB0DAF" w:rsidRPr="00BB0DAF" w:rsidRDefault="00BB0DAF" w:rsidP="00BB0DAF">
      <w:pPr>
        <w:pStyle w:val="Paragraphedeliste"/>
        <w:spacing w:before="100" w:beforeAutospacing="1" w:after="100" w:afterAutospacing="1" w:line="240" w:lineRule="auto"/>
        <w:outlineLvl w:val="2"/>
        <w:rPr>
          <w:rFonts w:ascii="Times New Roman" w:eastAsia="Times New Roman" w:hAnsi="Times New Roman" w:cs="Times New Roman"/>
          <w:b/>
          <w:bCs/>
          <w:sz w:val="24"/>
          <w:szCs w:val="24"/>
          <w:lang w:eastAsia="fr-FR"/>
        </w:rPr>
      </w:pPr>
      <w:proofErr w:type="gramStart"/>
      <w:r w:rsidRPr="00BB0DAF">
        <w:rPr>
          <w:rFonts w:ascii="Times New Roman" w:eastAsia="Times New Roman" w:hAnsi="Times New Roman" w:cs="Times New Roman"/>
          <w:bCs/>
          <w:sz w:val="24"/>
          <w:szCs w:val="24"/>
          <w:lang w:eastAsia="fr-FR"/>
        </w:rPr>
        <w:t>unique</w:t>
      </w:r>
      <w:proofErr w:type="gramEnd"/>
      <w:r w:rsidRPr="00BB0DAF">
        <w:rPr>
          <w:rFonts w:ascii="Times New Roman" w:eastAsia="Times New Roman" w:hAnsi="Times New Roman" w:cs="Times New Roman"/>
          <w:bCs/>
          <w:sz w:val="24"/>
          <w:szCs w:val="24"/>
          <w:lang w:eastAsia="fr-FR"/>
        </w:rPr>
        <w:t xml:space="preserve"> PCC et par la répression de toute opposition politique</w:t>
      </w:r>
      <w:r>
        <w:rPr>
          <w:rFonts w:ascii="Times New Roman" w:eastAsia="Times New Roman" w:hAnsi="Times New Roman" w:cs="Times New Roman"/>
          <w:bCs/>
          <w:sz w:val="24"/>
          <w:szCs w:val="24"/>
          <w:lang w:eastAsia="fr-FR"/>
        </w:rPr>
        <w:t xml:space="preserve"> (schéma </w:t>
      </w:r>
    </w:p>
    <w:p w14:paraId="6C826A72" w14:textId="2DD1C4BA" w:rsidR="00E50724" w:rsidRPr="00BB0DAF" w:rsidRDefault="00BB0DAF" w:rsidP="00BB0DAF">
      <w:pPr>
        <w:pStyle w:val="Paragraphedeliste"/>
        <w:spacing w:before="100" w:beforeAutospacing="1" w:after="100" w:afterAutospacing="1" w:line="240" w:lineRule="auto"/>
        <w:outlineLvl w:val="2"/>
        <w:rPr>
          <w:rFonts w:ascii="Times New Roman" w:eastAsia="Times New Roman" w:hAnsi="Times New Roman" w:cs="Times New Roman"/>
          <w:b/>
          <w:bCs/>
          <w:sz w:val="24"/>
          <w:szCs w:val="24"/>
          <w:lang w:eastAsia="fr-FR"/>
        </w:rPr>
      </w:pPr>
      <w:proofErr w:type="spellStart"/>
      <w:proofErr w:type="gramStart"/>
      <w:r>
        <w:rPr>
          <w:rFonts w:ascii="Times New Roman" w:eastAsia="Times New Roman" w:hAnsi="Times New Roman" w:cs="Times New Roman"/>
          <w:bCs/>
          <w:sz w:val="24"/>
          <w:szCs w:val="24"/>
          <w:lang w:eastAsia="fr-FR"/>
        </w:rPr>
        <w:t>ci</w:t>
      </w:r>
      <w:proofErr w:type="gramEnd"/>
      <w:r>
        <w:rPr>
          <w:rFonts w:ascii="Times New Roman" w:eastAsia="Times New Roman" w:hAnsi="Times New Roman" w:cs="Times New Roman"/>
          <w:bCs/>
          <w:sz w:val="24"/>
          <w:szCs w:val="24"/>
          <w:lang w:eastAsia="fr-FR"/>
        </w:rPr>
        <w:t xml:space="preserve"> contre</w:t>
      </w:r>
      <w:proofErr w:type="spellEnd"/>
      <w:r>
        <w:rPr>
          <w:rFonts w:ascii="Times New Roman" w:eastAsia="Times New Roman" w:hAnsi="Times New Roman" w:cs="Times New Roman"/>
          <w:bCs/>
          <w:sz w:val="24"/>
          <w:szCs w:val="24"/>
          <w:lang w:eastAsia="fr-FR"/>
        </w:rPr>
        <w:t>)</w:t>
      </w:r>
    </w:p>
    <w:p w14:paraId="5E0EF959" w14:textId="1318DC9E" w:rsidR="0004217F" w:rsidRPr="00BB0DAF" w:rsidRDefault="000C7019" w:rsidP="007E1476">
      <w:pPr>
        <w:spacing w:before="100" w:beforeAutospacing="1" w:after="100" w:afterAutospacing="1" w:line="240" w:lineRule="auto"/>
        <w:outlineLvl w:val="2"/>
        <w:rPr>
          <w:rFonts w:ascii="Times New Roman" w:eastAsia="Times New Roman" w:hAnsi="Times New Roman" w:cs="Times New Roman"/>
          <w:b/>
          <w:bCs/>
          <w:sz w:val="24"/>
          <w:szCs w:val="24"/>
          <w:lang w:eastAsia="fr-FR"/>
        </w:rPr>
      </w:pPr>
      <w:r>
        <w:rPr>
          <w:rFonts w:ascii="Times New Roman" w:eastAsia="Times New Roman" w:hAnsi="Times New Roman" w:cs="Times New Roman"/>
          <w:b/>
          <w:bCs/>
          <w:noProof/>
          <w:sz w:val="24"/>
          <w:szCs w:val="24"/>
          <w:lang w:eastAsia="fr-FR"/>
        </w:rPr>
        <w:drawing>
          <wp:inline distT="0" distB="0" distL="0" distR="0" wp14:anchorId="4EBB6C95" wp14:editId="3356BFCD">
            <wp:extent cx="2695575" cy="2025348"/>
            <wp:effectExtent l="0" t="0" r="0" b="0"/>
            <wp:docPr id="2" name="Image 1" descr="C:\Users\Antoine Leterme\Desktop\Lycée\1ère\SPECIALITE HGGSP\Thème 1 - comprendre un régime politique - la démocratie\Intro\Institutions 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ine Leterme\Desktop\Lycée\1ère\SPECIALITE HGGSP\Thème 1 - comprendre un régime politique - la démocratie\Intro\Institutions UK.jpg"/>
                    <pic:cNvPicPr>
                      <a:picLocks noChangeAspect="1" noChangeArrowheads="1"/>
                    </pic:cNvPicPr>
                  </pic:nvPicPr>
                  <pic:blipFill>
                    <a:blip r:embed="rId13" cstate="print"/>
                    <a:srcRect/>
                    <a:stretch>
                      <a:fillRect/>
                    </a:stretch>
                  </pic:blipFill>
                  <pic:spPr bwMode="auto">
                    <a:xfrm>
                      <a:off x="0" y="0"/>
                      <a:ext cx="2785248" cy="2092725"/>
                    </a:xfrm>
                    <a:prstGeom prst="rect">
                      <a:avLst/>
                    </a:prstGeom>
                    <a:noFill/>
                    <a:ln w="9525">
                      <a:noFill/>
                      <a:miter lim="800000"/>
                      <a:headEnd/>
                      <a:tailEnd/>
                    </a:ln>
                  </pic:spPr>
                </pic:pic>
              </a:graphicData>
            </a:graphic>
          </wp:inline>
        </w:drawing>
      </w:r>
    </w:p>
    <w:p w14:paraId="055E99E2" w14:textId="5D52DF90" w:rsidR="00E50724" w:rsidRPr="00BB0DAF" w:rsidRDefault="00E663F6" w:rsidP="007E1476">
      <w:pPr>
        <w:pStyle w:val="Paragraphedeliste"/>
        <w:numPr>
          <w:ilvl w:val="0"/>
          <w:numId w:val="7"/>
        </w:numPr>
        <w:spacing w:before="100" w:beforeAutospacing="1" w:after="100" w:afterAutospacing="1" w:line="240" w:lineRule="auto"/>
        <w:outlineLvl w:val="2"/>
        <w:rPr>
          <w:rFonts w:ascii="Times New Roman" w:eastAsia="Times New Roman" w:hAnsi="Times New Roman" w:cs="Times New Roman"/>
          <w:bCs/>
          <w:sz w:val="24"/>
          <w:szCs w:val="24"/>
          <w:lang w:eastAsia="fr-FR"/>
        </w:rPr>
      </w:pPr>
      <w:r w:rsidRPr="00E663F6">
        <w:rPr>
          <w:rFonts w:ascii="Times New Roman" w:eastAsia="Times New Roman" w:hAnsi="Times New Roman" w:cs="Times New Roman"/>
          <w:bCs/>
          <w:sz w:val="24"/>
          <w:szCs w:val="24"/>
          <w:lang w:eastAsia="fr-FR"/>
        </w:rPr>
        <w:t xml:space="preserve">Pour aller plus loin, introduire </w:t>
      </w:r>
      <w:r w:rsidR="001B7CD9" w:rsidRPr="001B7CD9">
        <w:rPr>
          <w:rFonts w:ascii="Times New Roman" w:eastAsia="Times New Roman" w:hAnsi="Times New Roman" w:cs="Times New Roman"/>
          <w:bCs/>
          <w:i/>
          <w:iCs/>
          <w:sz w:val="24"/>
          <w:szCs w:val="24"/>
          <w:lang w:eastAsia="fr-FR"/>
        </w:rPr>
        <w:t xml:space="preserve">Joshua : Teenager vs. </w:t>
      </w:r>
      <w:proofErr w:type="spellStart"/>
      <w:r w:rsidR="001B7CD9" w:rsidRPr="001B7CD9">
        <w:rPr>
          <w:rFonts w:ascii="Times New Roman" w:eastAsia="Times New Roman" w:hAnsi="Times New Roman" w:cs="Times New Roman"/>
          <w:bCs/>
          <w:i/>
          <w:iCs/>
          <w:sz w:val="24"/>
          <w:szCs w:val="24"/>
          <w:lang w:eastAsia="fr-FR"/>
        </w:rPr>
        <w:t>Superpower</w:t>
      </w:r>
      <w:proofErr w:type="spellEnd"/>
      <w:r w:rsidR="001B7CD9">
        <w:rPr>
          <w:rFonts w:ascii="Times New Roman" w:eastAsia="Times New Roman" w:hAnsi="Times New Roman" w:cs="Times New Roman"/>
          <w:bCs/>
          <w:i/>
          <w:iCs/>
          <w:sz w:val="24"/>
          <w:szCs w:val="24"/>
          <w:lang w:eastAsia="fr-FR"/>
        </w:rPr>
        <w:t xml:space="preserve"> </w:t>
      </w:r>
      <w:r w:rsidR="001B7CD9" w:rsidRPr="001B7CD9">
        <w:rPr>
          <w:rFonts w:ascii="Times New Roman" w:eastAsia="Times New Roman" w:hAnsi="Times New Roman" w:cs="Times New Roman"/>
          <w:bCs/>
          <w:sz w:val="24"/>
          <w:szCs w:val="24"/>
          <w:lang w:eastAsia="fr-FR"/>
        </w:rPr>
        <w:t>documentaire de 2017</w:t>
      </w:r>
    </w:p>
    <w:p w14:paraId="194233C4" w14:textId="3C6F3C87" w:rsidR="007E1476" w:rsidRPr="00BB0DAF" w:rsidRDefault="007E1476" w:rsidP="007E1476">
      <w:pPr>
        <w:spacing w:before="100" w:beforeAutospacing="1" w:after="100" w:afterAutospacing="1" w:line="240" w:lineRule="auto"/>
        <w:outlineLvl w:val="2"/>
        <w:rPr>
          <w:rFonts w:ascii="Times New Roman" w:eastAsia="Times New Roman" w:hAnsi="Times New Roman" w:cs="Times New Roman"/>
          <w:b/>
          <w:bCs/>
          <w:color w:val="FF0000"/>
          <w:sz w:val="24"/>
          <w:szCs w:val="24"/>
          <w:lang w:eastAsia="fr-FR"/>
        </w:rPr>
      </w:pPr>
      <w:r w:rsidRPr="00BB0DAF">
        <w:rPr>
          <w:rFonts w:ascii="Times New Roman" w:eastAsia="Times New Roman" w:hAnsi="Times New Roman" w:cs="Times New Roman"/>
          <w:b/>
          <w:bCs/>
          <w:color w:val="FF0000"/>
          <w:sz w:val="24"/>
          <w:szCs w:val="24"/>
          <w:lang w:eastAsia="fr-FR"/>
        </w:rPr>
        <w:lastRenderedPageBreak/>
        <w:t xml:space="preserve">Activité </w:t>
      </w:r>
      <w:r w:rsidR="000C7019" w:rsidRPr="00BB0DAF">
        <w:rPr>
          <w:rFonts w:ascii="Times New Roman" w:eastAsia="Times New Roman" w:hAnsi="Times New Roman" w:cs="Times New Roman"/>
          <w:b/>
          <w:bCs/>
          <w:color w:val="FF0000"/>
          <w:sz w:val="24"/>
          <w:szCs w:val="24"/>
          <w:lang w:eastAsia="fr-FR"/>
        </w:rPr>
        <w:t>2</w:t>
      </w:r>
      <w:r w:rsidRPr="00BB0DAF">
        <w:rPr>
          <w:rFonts w:ascii="Times New Roman" w:eastAsia="Times New Roman" w:hAnsi="Times New Roman" w:cs="Times New Roman"/>
          <w:b/>
          <w:bCs/>
          <w:color w:val="FF0000"/>
          <w:sz w:val="24"/>
          <w:szCs w:val="24"/>
          <w:lang w:eastAsia="fr-FR"/>
        </w:rPr>
        <w:t> : “Mise en lumière des caractéristiques communes aux démocraties à partir d’exemples (libertés, institutions représentatives, alternances politiques, …)”. Durée : 2 heures</w:t>
      </w:r>
    </w:p>
    <w:p w14:paraId="1BC8B6AE" w14:textId="282357B8" w:rsidR="007E1476" w:rsidRPr="007E1476" w:rsidRDefault="007E1476" w:rsidP="007E1476">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7E1476">
        <w:rPr>
          <w:rFonts w:ascii="Times New Roman" w:eastAsia="Times New Roman" w:hAnsi="Times New Roman" w:cs="Times New Roman"/>
          <w:sz w:val="24"/>
          <w:szCs w:val="24"/>
          <w:lang w:eastAsia="fr-FR"/>
        </w:rPr>
        <w:t>Les élèves travaillent en équipes</w:t>
      </w:r>
      <w:r w:rsidR="00520F61" w:rsidRPr="00466655">
        <w:rPr>
          <w:rFonts w:ascii="Times New Roman" w:eastAsia="Times New Roman" w:hAnsi="Times New Roman" w:cs="Times New Roman"/>
          <w:sz w:val="24"/>
          <w:szCs w:val="24"/>
          <w:lang w:eastAsia="fr-FR"/>
        </w:rPr>
        <w:t xml:space="preserve"> de 4</w:t>
      </w:r>
      <w:r w:rsidRPr="007E1476">
        <w:rPr>
          <w:rFonts w:ascii="Times New Roman" w:eastAsia="Times New Roman" w:hAnsi="Times New Roman" w:cs="Times New Roman"/>
          <w:sz w:val="24"/>
          <w:szCs w:val="24"/>
          <w:lang w:eastAsia="fr-FR"/>
        </w:rPr>
        <w:t xml:space="preserve">. Chaque équipe </w:t>
      </w:r>
      <w:r w:rsidR="00520F61" w:rsidRPr="00466655">
        <w:rPr>
          <w:rFonts w:ascii="Times New Roman" w:eastAsia="Times New Roman" w:hAnsi="Times New Roman" w:cs="Times New Roman"/>
          <w:sz w:val="24"/>
          <w:szCs w:val="24"/>
          <w:lang w:eastAsia="fr-FR"/>
        </w:rPr>
        <w:t xml:space="preserve">choisit un pays parmi les suivants : </w:t>
      </w:r>
      <w:r w:rsidR="00520F61" w:rsidRPr="0004217F">
        <w:rPr>
          <w:rFonts w:ascii="Times New Roman" w:eastAsia="Times New Roman" w:hAnsi="Times New Roman" w:cs="Times New Roman"/>
          <w:b/>
          <w:sz w:val="24"/>
          <w:szCs w:val="24"/>
          <w:lang w:eastAsia="fr-FR"/>
        </w:rPr>
        <w:t>Chine, Royaume-Uni</w:t>
      </w:r>
      <w:r w:rsidR="00520F61" w:rsidRPr="00466655">
        <w:rPr>
          <w:rFonts w:ascii="Times New Roman" w:eastAsia="Times New Roman" w:hAnsi="Times New Roman" w:cs="Times New Roman"/>
          <w:sz w:val="24"/>
          <w:szCs w:val="24"/>
          <w:lang w:eastAsia="fr-FR"/>
        </w:rPr>
        <w:t>,</w:t>
      </w:r>
      <w:r w:rsidR="004B00E2">
        <w:rPr>
          <w:rFonts w:ascii="Times New Roman" w:eastAsia="Times New Roman" w:hAnsi="Times New Roman" w:cs="Times New Roman"/>
          <w:sz w:val="24"/>
          <w:szCs w:val="24"/>
          <w:lang w:eastAsia="fr-FR"/>
        </w:rPr>
        <w:t xml:space="preserve"> France, Etats-Unis, I</w:t>
      </w:r>
      <w:r w:rsidR="00C063D0">
        <w:rPr>
          <w:rFonts w:ascii="Times New Roman" w:eastAsia="Times New Roman" w:hAnsi="Times New Roman" w:cs="Times New Roman"/>
          <w:sz w:val="24"/>
          <w:szCs w:val="24"/>
          <w:lang w:eastAsia="fr-FR"/>
        </w:rPr>
        <w:t>ran</w:t>
      </w:r>
      <w:r w:rsidR="004B00E2">
        <w:rPr>
          <w:rFonts w:ascii="Times New Roman" w:eastAsia="Times New Roman" w:hAnsi="Times New Roman" w:cs="Times New Roman"/>
          <w:sz w:val="24"/>
          <w:szCs w:val="24"/>
          <w:lang w:eastAsia="fr-FR"/>
        </w:rPr>
        <w:t>, Suisse</w:t>
      </w:r>
      <w:r w:rsidR="00520F61" w:rsidRPr="00466655">
        <w:rPr>
          <w:rFonts w:ascii="Times New Roman" w:eastAsia="Times New Roman" w:hAnsi="Times New Roman" w:cs="Times New Roman"/>
          <w:sz w:val="24"/>
          <w:szCs w:val="24"/>
          <w:lang w:eastAsia="fr-FR"/>
        </w:rPr>
        <w:t xml:space="preserve">, </w:t>
      </w:r>
      <w:r w:rsidR="00C063D0">
        <w:rPr>
          <w:rFonts w:ascii="Times New Roman" w:eastAsia="Times New Roman" w:hAnsi="Times New Roman" w:cs="Times New Roman"/>
          <w:sz w:val="24"/>
          <w:szCs w:val="24"/>
          <w:lang w:eastAsia="fr-FR"/>
        </w:rPr>
        <w:t>Eswatini.</w:t>
      </w:r>
    </w:p>
    <w:p w14:paraId="7E14E7D5" w14:textId="77777777" w:rsidR="002106AC" w:rsidRPr="00466655" w:rsidRDefault="007E1476" w:rsidP="007E1476">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7E1476">
        <w:rPr>
          <w:rFonts w:ascii="Times New Roman" w:eastAsia="Times New Roman" w:hAnsi="Times New Roman" w:cs="Times New Roman"/>
          <w:sz w:val="24"/>
          <w:szCs w:val="24"/>
          <w:lang w:eastAsia="fr-FR"/>
        </w:rPr>
        <w:t xml:space="preserve">Les </w:t>
      </w:r>
      <w:r w:rsidR="00520F61" w:rsidRPr="00466655">
        <w:rPr>
          <w:rFonts w:ascii="Times New Roman" w:eastAsia="Times New Roman" w:hAnsi="Times New Roman" w:cs="Times New Roman"/>
          <w:sz w:val="24"/>
          <w:szCs w:val="24"/>
          <w:lang w:eastAsia="fr-FR"/>
        </w:rPr>
        <w:t>élèves doivent faire des recherches afin de déterminer :</w:t>
      </w:r>
    </w:p>
    <w:p w14:paraId="030EC02F" w14:textId="77777777" w:rsidR="002106AC" w:rsidRPr="00466655" w:rsidRDefault="002106AC" w:rsidP="002106AC">
      <w:pPr>
        <w:numPr>
          <w:ilvl w:val="1"/>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t>L’organisation des institutions politiques avec leurs pouvoirs</w:t>
      </w:r>
    </w:p>
    <w:p w14:paraId="67EF6A78" w14:textId="77777777" w:rsidR="002106AC" w:rsidRPr="00466655" w:rsidRDefault="002106AC" w:rsidP="002106AC">
      <w:pPr>
        <w:numPr>
          <w:ilvl w:val="1"/>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t>La séparation ou pas des pouvoirs</w:t>
      </w:r>
    </w:p>
    <w:p w14:paraId="66D45B8E" w14:textId="77777777" w:rsidR="002106AC" w:rsidRPr="00466655" w:rsidRDefault="002106AC" w:rsidP="002106AC">
      <w:pPr>
        <w:numPr>
          <w:ilvl w:val="1"/>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t>Le mode d’élection/nomination pour ces institutions politiques</w:t>
      </w:r>
    </w:p>
    <w:p w14:paraId="7BC93EE2" w14:textId="77777777" w:rsidR="002106AC" w:rsidRPr="00466655" w:rsidRDefault="002106AC" w:rsidP="002106AC">
      <w:pPr>
        <w:numPr>
          <w:ilvl w:val="1"/>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t>La participation des citoyens aux élections ou à la vie politique</w:t>
      </w:r>
    </w:p>
    <w:p w14:paraId="727E5E4F" w14:textId="77777777" w:rsidR="002106AC" w:rsidRPr="00466655" w:rsidRDefault="002106AC" w:rsidP="002106AC">
      <w:pPr>
        <w:numPr>
          <w:ilvl w:val="1"/>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t>L’existence ou pas de pluralisme politique (nombre, noms, importance des partis politiques)</w:t>
      </w:r>
    </w:p>
    <w:p w14:paraId="74F4E06D" w14:textId="77777777" w:rsidR="002106AC" w:rsidRPr="00466655" w:rsidRDefault="002106AC" w:rsidP="002106AC">
      <w:pPr>
        <w:numPr>
          <w:ilvl w:val="1"/>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t>L’existence d’une réelle alternance politique</w:t>
      </w:r>
    </w:p>
    <w:p w14:paraId="7152ACCE" w14:textId="77777777" w:rsidR="00BD48DE" w:rsidRDefault="002106AC" w:rsidP="00136729">
      <w:pPr>
        <w:numPr>
          <w:ilvl w:val="1"/>
          <w:numId w:val="3"/>
        </w:numPr>
        <w:spacing w:after="0" w:line="240" w:lineRule="auto"/>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t>Le respect des libertés fondamentales (droit d’expression, liberté de la presse, droit de manifestation, droit de grève,…)</w:t>
      </w:r>
      <w:r w:rsidR="007E1476" w:rsidRPr="007E1476">
        <w:rPr>
          <w:rFonts w:ascii="Times New Roman" w:eastAsia="Times New Roman" w:hAnsi="Times New Roman" w:cs="Times New Roman"/>
          <w:sz w:val="24"/>
          <w:szCs w:val="24"/>
          <w:lang w:eastAsia="fr-FR"/>
        </w:rPr>
        <w:br/>
      </w:r>
    </w:p>
    <w:p w14:paraId="0BBC5ABE" w14:textId="77777777" w:rsidR="0004217F" w:rsidRDefault="0004217F" w:rsidP="0004217F">
      <w:pPr>
        <w:spacing w:after="0" w:line="240" w:lineRule="auto"/>
        <w:rPr>
          <w:rFonts w:ascii="Times New Roman" w:eastAsia="Times New Roman" w:hAnsi="Times New Roman" w:cs="Times New Roman"/>
          <w:sz w:val="24"/>
          <w:szCs w:val="24"/>
          <w:lang w:eastAsia="fr-FR"/>
        </w:rPr>
      </w:pPr>
    </w:p>
    <w:p w14:paraId="5462F611" w14:textId="77777777" w:rsidR="002106AC" w:rsidRPr="00466655" w:rsidRDefault="007E1476" w:rsidP="00136729">
      <w:pPr>
        <w:spacing w:after="0" w:line="240" w:lineRule="auto"/>
        <w:rPr>
          <w:rFonts w:ascii="Times New Roman" w:eastAsia="Times New Roman" w:hAnsi="Times New Roman" w:cs="Times New Roman"/>
          <w:sz w:val="24"/>
          <w:szCs w:val="24"/>
          <w:lang w:eastAsia="fr-FR"/>
        </w:rPr>
      </w:pPr>
      <w:r w:rsidRPr="007E1476">
        <w:rPr>
          <w:rFonts w:ascii="Times New Roman" w:eastAsia="Times New Roman" w:hAnsi="Times New Roman" w:cs="Times New Roman"/>
          <w:sz w:val="24"/>
          <w:szCs w:val="24"/>
          <w:lang w:eastAsia="fr-FR"/>
        </w:rPr>
        <w:t>La correction permet d’écouter les réponses de chaque équipe et de compléter</w:t>
      </w:r>
      <w:r w:rsidR="002106AC" w:rsidRPr="00466655">
        <w:rPr>
          <w:rFonts w:ascii="Times New Roman" w:eastAsia="Times New Roman" w:hAnsi="Times New Roman" w:cs="Times New Roman"/>
          <w:sz w:val="24"/>
          <w:szCs w:val="24"/>
          <w:lang w:eastAsia="fr-FR"/>
        </w:rPr>
        <w:t xml:space="preserve"> </w:t>
      </w:r>
      <w:r w:rsidRPr="007E1476">
        <w:rPr>
          <w:rFonts w:ascii="Times New Roman" w:eastAsia="Times New Roman" w:hAnsi="Times New Roman" w:cs="Times New Roman"/>
          <w:sz w:val="24"/>
          <w:szCs w:val="24"/>
          <w:lang w:eastAsia="fr-FR"/>
        </w:rPr>
        <w:t>collectivement le tableau</w:t>
      </w:r>
      <w:r w:rsidR="002106AC" w:rsidRPr="00466655">
        <w:rPr>
          <w:rFonts w:ascii="Times New Roman" w:eastAsia="Times New Roman" w:hAnsi="Times New Roman" w:cs="Times New Roman"/>
          <w:sz w:val="24"/>
          <w:szCs w:val="24"/>
          <w:lang w:eastAsia="fr-FR"/>
        </w:rPr>
        <w:t xml:space="preserve"> suivant : </w:t>
      </w:r>
    </w:p>
    <w:tbl>
      <w:tblPr>
        <w:tblStyle w:val="Grilledutableau"/>
        <w:tblW w:w="15134" w:type="dxa"/>
        <w:tblLook w:val="04A0" w:firstRow="1" w:lastRow="0" w:firstColumn="1" w:lastColumn="0" w:noHBand="0" w:noVBand="1"/>
      </w:tblPr>
      <w:tblGrid>
        <w:gridCol w:w="2338"/>
        <w:gridCol w:w="2294"/>
        <w:gridCol w:w="2706"/>
        <w:gridCol w:w="2730"/>
        <w:gridCol w:w="845"/>
        <w:gridCol w:w="1127"/>
        <w:gridCol w:w="1132"/>
        <w:gridCol w:w="1962"/>
      </w:tblGrid>
      <w:tr w:rsidR="00970670" w:rsidRPr="00466655" w14:paraId="5FF6D785" w14:textId="77777777" w:rsidTr="000F7283">
        <w:tc>
          <w:tcPr>
            <w:tcW w:w="2338" w:type="dxa"/>
          </w:tcPr>
          <w:p w14:paraId="7386DD30"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p>
        </w:tc>
        <w:tc>
          <w:tcPr>
            <w:tcW w:w="2294" w:type="dxa"/>
          </w:tcPr>
          <w:p w14:paraId="17E073AD" w14:textId="77777777" w:rsidR="002106AC" w:rsidRPr="00466655" w:rsidRDefault="001D5301" w:rsidP="007E1476">
            <w:pPr>
              <w:spacing w:before="100" w:beforeAutospacing="1" w:after="100" w:afterAutospacing="1"/>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t>France</w:t>
            </w:r>
          </w:p>
        </w:tc>
        <w:tc>
          <w:tcPr>
            <w:tcW w:w="2706" w:type="dxa"/>
          </w:tcPr>
          <w:p w14:paraId="18C2636E"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t>R-U</w:t>
            </w:r>
          </w:p>
        </w:tc>
        <w:tc>
          <w:tcPr>
            <w:tcW w:w="2730" w:type="dxa"/>
          </w:tcPr>
          <w:p w14:paraId="746D338C" w14:textId="77777777" w:rsidR="002106AC" w:rsidRPr="00466655" w:rsidRDefault="001D5301" w:rsidP="007E1476">
            <w:pPr>
              <w:spacing w:before="100" w:beforeAutospacing="1" w:after="100" w:afterAutospacing="1"/>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t>E.U.A.</w:t>
            </w:r>
          </w:p>
        </w:tc>
        <w:tc>
          <w:tcPr>
            <w:tcW w:w="845" w:type="dxa"/>
          </w:tcPr>
          <w:p w14:paraId="1C5F71BB" w14:textId="77777777" w:rsidR="002106AC" w:rsidRPr="00466655" w:rsidRDefault="001D5301" w:rsidP="00BB3857">
            <w:pPr>
              <w:spacing w:before="100" w:beforeAutospacing="1" w:after="100" w:afterAutospacing="1"/>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t>I</w:t>
            </w:r>
            <w:r w:rsidR="00BB3857">
              <w:rPr>
                <w:rFonts w:ascii="Times New Roman" w:eastAsia="Times New Roman" w:hAnsi="Times New Roman" w:cs="Times New Roman"/>
                <w:sz w:val="24"/>
                <w:szCs w:val="24"/>
                <w:lang w:eastAsia="fr-FR"/>
              </w:rPr>
              <w:t>ran</w:t>
            </w:r>
          </w:p>
        </w:tc>
        <w:tc>
          <w:tcPr>
            <w:tcW w:w="1127" w:type="dxa"/>
          </w:tcPr>
          <w:p w14:paraId="149ACDC1" w14:textId="77777777" w:rsidR="002106AC" w:rsidRPr="00466655" w:rsidRDefault="001D5301" w:rsidP="007E1476">
            <w:pPr>
              <w:spacing w:before="100" w:beforeAutospacing="1" w:after="100" w:afterAutospacing="1"/>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t>Chine</w:t>
            </w:r>
          </w:p>
        </w:tc>
        <w:tc>
          <w:tcPr>
            <w:tcW w:w="1132" w:type="dxa"/>
          </w:tcPr>
          <w:p w14:paraId="11D42F25" w14:textId="77777777" w:rsidR="002106AC" w:rsidRPr="00466655" w:rsidRDefault="00BB3857" w:rsidP="007E1476">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Eswatini</w:t>
            </w:r>
          </w:p>
        </w:tc>
        <w:tc>
          <w:tcPr>
            <w:tcW w:w="1962" w:type="dxa"/>
          </w:tcPr>
          <w:p w14:paraId="1421639A" w14:textId="77777777" w:rsidR="002106AC" w:rsidRPr="00466655" w:rsidRDefault="001D5301" w:rsidP="007E1476">
            <w:pPr>
              <w:spacing w:before="100" w:beforeAutospacing="1" w:after="100" w:afterAutospacing="1"/>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t>Su</w:t>
            </w:r>
            <w:r w:rsidR="004B00E2">
              <w:rPr>
                <w:rFonts w:ascii="Times New Roman" w:eastAsia="Times New Roman" w:hAnsi="Times New Roman" w:cs="Times New Roman"/>
                <w:sz w:val="24"/>
                <w:szCs w:val="24"/>
                <w:lang w:eastAsia="fr-FR"/>
              </w:rPr>
              <w:t>isse</w:t>
            </w:r>
          </w:p>
        </w:tc>
      </w:tr>
      <w:tr w:rsidR="00970670" w:rsidRPr="00466655" w14:paraId="02EE02AD" w14:textId="77777777" w:rsidTr="000F7283">
        <w:tc>
          <w:tcPr>
            <w:tcW w:w="2338" w:type="dxa"/>
          </w:tcPr>
          <w:p w14:paraId="1BB6FB96"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t>L’organisation des institutions politiques avec leurs pouvoirs</w:t>
            </w:r>
          </w:p>
        </w:tc>
        <w:tc>
          <w:tcPr>
            <w:tcW w:w="2294" w:type="dxa"/>
          </w:tcPr>
          <w:p w14:paraId="55DE5D0B" w14:textId="77777777" w:rsidR="006A6986" w:rsidRPr="00466655" w:rsidRDefault="006A6986" w:rsidP="007E1476">
            <w:pPr>
              <w:spacing w:before="100" w:beforeAutospacing="1" w:after="100" w:afterAutospacing="1"/>
              <w:rPr>
                <w:rFonts w:ascii="Times New Roman" w:eastAsia="Times New Roman" w:hAnsi="Times New Roman" w:cs="Times New Roman"/>
                <w:sz w:val="24"/>
                <w:szCs w:val="24"/>
                <w:lang w:eastAsia="fr-FR"/>
              </w:rPr>
            </w:pPr>
          </w:p>
        </w:tc>
        <w:tc>
          <w:tcPr>
            <w:tcW w:w="2706" w:type="dxa"/>
          </w:tcPr>
          <w:p w14:paraId="4EA447A3" w14:textId="77777777" w:rsidR="00E24FEE" w:rsidRPr="00466655" w:rsidRDefault="00E24FEE" w:rsidP="007E1476">
            <w:pPr>
              <w:spacing w:before="100" w:beforeAutospacing="1" w:after="100" w:afterAutospacing="1"/>
              <w:rPr>
                <w:rFonts w:ascii="Times New Roman" w:eastAsia="Times New Roman" w:hAnsi="Times New Roman" w:cs="Times New Roman"/>
                <w:sz w:val="24"/>
                <w:szCs w:val="24"/>
                <w:lang w:eastAsia="fr-FR"/>
              </w:rPr>
            </w:pPr>
          </w:p>
        </w:tc>
        <w:tc>
          <w:tcPr>
            <w:tcW w:w="2730" w:type="dxa"/>
          </w:tcPr>
          <w:p w14:paraId="0F5D0D7D" w14:textId="77777777" w:rsidR="000F7283" w:rsidRPr="00466655" w:rsidRDefault="000F7283" w:rsidP="007E1476">
            <w:pPr>
              <w:spacing w:before="100" w:beforeAutospacing="1" w:after="100" w:afterAutospacing="1"/>
              <w:rPr>
                <w:rFonts w:ascii="Times New Roman" w:eastAsia="Times New Roman" w:hAnsi="Times New Roman" w:cs="Times New Roman"/>
                <w:sz w:val="24"/>
                <w:szCs w:val="24"/>
                <w:lang w:eastAsia="fr-FR"/>
              </w:rPr>
            </w:pPr>
          </w:p>
        </w:tc>
        <w:tc>
          <w:tcPr>
            <w:tcW w:w="845" w:type="dxa"/>
          </w:tcPr>
          <w:p w14:paraId="7FDB1CA5"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p>
        </w:tc>
        <w:tc>
          <w:tcPr>
            <w:tcW w:w="1127" w:type="dxa"/>
          </w:tcPr>
          <w:p w14:paraId="13E6D48A"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p>
        </w:tc>
        <w:tc>
          <w:tcPr>
            <w:tcW w:w="1132" w:type="dxa"/>
          </w:tcPr>
          <w:p w14:paraId="19746982"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p>
        </w:tc>
        <w:tc>
          <w:tcPr>
            <w:tcW w:w="1962" w:type="dxa"/>
          </w:tcPr>
          <w:p w14:paraId="22005C9F"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p>
        </w:tc>
      </w:tr>
      <w:tr w:rsidR="00970670" w:rsidRPr="00466655" w14:paraId="4FDA4AD0" w14:textId="77777777" w:rsidTr="000F7283">
        <w:tc>
          <w:tcPr>
            <w:tcW w:w="2338" w:type="dxa"/>
          </w:tcPr>
          <w:p w14:paraId="7FE96230"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t>La séparation ou pas des pouvoirs</w:t>
            </w:r>
          </w:p>
        </w:tc>
        <w:tc>
          <w:tcPr>
            <w:tcW w:w="2294" w:type="dxa"/>
          </w:tcPr>
          <w:p w14:paraId="3768C640"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p>
        </w:tc>
        <w:tc>
          <w:tcPr>
            <w:tcW w:w="2706" w:type="dxa"/>
          </w:tcPr>
          <w:p w14:paraId="498A4490"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p>
        </w:tc>
        <w:tc>
          <w:tcPr>
            <w:tcW w:w="2730" w:type="dxa"/>
          </w:tcPr>
          <w:p w14:paraId="587534CF"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p>
        </w:tc>
        <w:tc>
          <w:tcPr>
            <w:tcW w:w="845" w:type="dxa"/>
          </w:tcPr>
          <w:p w14:paraId="2377C3A4"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p>
        </w:tc>
        <w:tc>
          <w:tcPr>
            <w:tcW w:w="1127" w:type="dxa"/>
          </w:tcPr>
          <w:p w14:paraId="44992745"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p>
        </w:tc>
        <w:tc>
          <w:tcPr>
            <w:tcW w:w="1132" w:type="dxa"/>
          </w:tcPr>
          <w:p w14:paraId="428460DA"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p>
        </w:tc>
        <w:tc>
          <w:tcPr>
            <w:tcW w:w="1962" w:type="dxa"/>
          </w:tcPr>
          <w:p w14:paraId="6B845C6A"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p>
        </w:tc>
      </w:tr>
      <w:tr w:rsidR="00970670" w:rsidRPr="00466655" w14:paraId="0A7C30A0" w14:textId="77777777" w:rsidTr="000F7283">
        <w:tc>
          <w:tcPr>
            <w:tcW w:w="2338" w:type="dxa"/>
          </w:tcPr>
          <w:p w14:paraId="0474F498"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t>Le mode d’élection/nomination pour ces institutions politiques</w:t>
            </w:r>
          </w:p>
        </w:tc>
        <w:tc>
          <w:tcPr>
            <w:tcW w:w="2294" w:type="dxa"/>
          </w:tcPr>
          <w:p w14:paraId="15D81555" w14:textId="77777777" w:rsidR="006A6986" w:rsidRPr="00466655" w:rsidRDefault="006A6986" w:rsidP="007E1476">
            <w:pPr>
              <w:spacing w:before="100" w:beforeAutospacing="1" w:after="100" w:afterAutospacing="1"/>
              <w:rPr>
                <w:rFonts w:ascii="Times New Roman" w:eastAsia="Times New Roman" w:hAnsi="Times New Roman" w:cs="Times New Roman"/>
                <w:sz w:val="24"/>
                <w:szCs w:val="24"/>
                <w:lang w:eastAsia="fr-FR"/>
              </w:rPr>
            </w:pPr>
          </w:p>
        </w:tc>
        <w:tc>
          <w:tcPr>
            <w:tcW w:w="2706" w:type="dxa"/>
          </w:tcPr>
          <w:p w14:paraId="1DB71481" w14:textId="77777777" w:rsidR="000F7283" w:rsidRPr="00466655" w:rsidRDefault="000F7283" w:rsidP="007E1476">
            <w:pPr>
              <w:spacing w:before="100" w:beforeAutospacing="1" w:after="100" w:afterAutospacing="1"/>
              <w:rPr>
                <w:rFonts w:ascii="Times New Roman" w:eastAsia="Times New Roman" w:hAnsi="Times New Roman" w:cs="Times New Roman"/>
                <w:sz w:val="24"/>
                <w:szCs w:val="24"/>
                <w:lang w:eastAsia="fr-FR"/>
              </w:rPr>
            </w:pPr>
          </w:p>
        </w:tc>
        <w:tc>
          <w:tcPr>
            <w:tcW w:w="2730" w:type="dxa"/>
          </w:tcPr>
          <w:p w14:paraId="139A5C4D" w14:textId="77777777" w:rsidR="000F7283" w:rsidRPr="00466655" w:rsidRDefault="000F7283" w:rsidP="007E1476">
            <w:pPr>
              <w:spacing w:before="100" w:beforeAutospacing="1" w:after="100" w:afterAutospacing="1"/>
              <w:rPr>
                <w:rFonts w:ascii="Times New Roman" w:eastAsia="Times New Roman" w:hAnsi="Times New Roman" w:cs="Times New Roman"/>
                <w:sz w:val="24"/>
                <w:szCs w:val="24"/>
                <w:lang w:eastAsia="fr-FR"/>
              </w:rPr>
            </w:pPr>
          </w:p>
        </w:tc>
        <w:tc>
          <w:tcPr>
            <w:tcW w:w="845" w:type="dxa"/>
          </w:tcPr>
          <w:p w14:paraId="23D3BBBC"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p>
        </w:tc>
        <w:tc>
          <w:tcPr>
            <w:tcW w:w="1127" w:type="dxa"/>
          </w:tcPr>
          <w:p w14:paraId="0CD5D2E6"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p>
        </w:tc>
        <w:tc>
          <w:tcPr>
            <w:tcW w:w="1132" w:type="dxa"/>
          </w:tcPr>
          <w:p w14:paraId="02086C7E"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p>
        </w:tc>
        <w:tc>
          <w:tcPr>
            <w:tcW w:w="1962" w:type="dxa"/>
          </w:tcPr>
          <w:p w14:paraId="1836D453"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p>
        </w:tc>
      </w:tr>
      <w:tr w:rsidR="00970670" w:rsidRPr="00466655" w14:paraId="50629324" w14:textId="77777777" w:rsidTr="000F7283">
        <w:tc>
          <w:tcPr>
            <w:tcW w:w="2338" w:type="dxa"/>
          </w:tcPr>
          <w:p w14:paraId="596224A5"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t>La participation des citoyens aux élections ou à la vie politique</w:t>
            </w:r>
          </w:p>
        </w:tc>
        <w:tc>
          <w:tcPr>
            <w:tcW w:w="2294" w:type="dxa"/>
          </w:tcPr>
          <w:p w14:paraId="2524A276"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p>
        </w:tc>
        <w:tc>
          <w:tcPr>
            <w:tcW w:w="2706" w:type="dxa"/>
          </w:tcPr>
          <w:p w14:paraId="09795E84"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p>
        </w:tc>
        <w:tc>
          <w:tcPr>
            <w:tcW w:w="2730" w:type="dxa"/>
          </w:tcPr>
          <w:p w14:paraId="102B92AC"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p>
        </w:tc>
        <w:tc>
          <w:tcPr>
            <w:tcW w:w="845" w:type="dxa"/>
          </w:tcPr>
          <w:p w14:paraId="72A6841B"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p>
        </w:tc>
        <w:tc>
          <w:tcPr>
            <w:tcW w:w="1127" w:type="dxa"/>
          </w:tcPr>
          <w:p w14:paraId="792705C7"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p>
        </w:tc>
        <w:tc>
          <w:tcPr>
            <w:tcW w:w="1132" w:type="dxa"/>
          </w:tcPr>
          <w:p w14:paraId="69159ACD"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p>
        </w:tc>
        <w:tc>
          <w:tcPr>
            <w:tcW w:w="1962" w:type="dxa"/>
          </w:tcPr>
          <w:p w14:paraId="7CE09FE2"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p>
        </w:tc>
      </w:tr>
      <w:tr w:rsidR="00970670" w:rsidRPr="00466655" w14:paraId="7FC66C8C" w14:textId="77777777" w:rsidTr="000F7283">
        <w:tc>
          <w:tcPr>
            <w:tcW w:w="2338" w:type="dxa"/>
          </w:tcPr>
          <w:p w14:paraId="70B3B799" w14:textId="77777777" w:rsidR="002106AC" w:rsidRPr="00466655" w:rsidRDefault="002106AC" w:rsidP="002106AC">
            <w:pPr>
              <w:spacing w:before="100" w:beforeAutospacing="1" w:after="100" w:afterAutospacing="1"/>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t xml:space="preserve">L’existence ou pas de pluralisme politique (nombre, noms, </w:t>
            </w:r>
            <w:r w:rsidRPr="00466655">
              <w:rPr>
                <w:rFonts w:ascii="Times New Roman" w:eastAsia="Times New Roman" w:hAnsi="Times New Roman" w:cs="Times New Roman"/>
                <w:sz w:val="24"/>
                <w:szCs w:val="24"/>
                <w:lang w:eastAsia="fr-FR"/>
              </w:rPr>
              <w:lastRenderedPageBreak/>
              <w:t>importance des partis politiques)</w:t>
            </w:r>
          </w:p>
        </w:tc>
        <w:tc>
          <w:tcPr>
            <w:tcW w:w="2294" w:type="dxa"/>
          </w:tcPr>
          <w:p w14:paraId="39975B86" w14:textId="77777777" w:rsidR="00970670" w:rsidRPr="00466655" w:rsidRDefault="00970670" w:rsidP="007E1476">
            <w:pPr>
              <w:spacing w:before="100" w:beforeAutospacing="1" w:after="100" w:afterAutospacing="1"/>
              <w:rPr>
                <w:rFonts w:ascii="Times New Roman" w:eastAsia="Times New Roman" w:hAnsi="Times New Roman" w:cs="Times New Roman"/>
                <w:sz w:val="24"/>
                <w:szCs w:val="24"/>
                <w:lang w:eastAsia="fr-FR"/>
              </w:rPr>
            </w:pPr>
          </w:p>
        </w:tc>
        <w:tc>
          <w:tcPr>
            <w:tcW w:w="2706" w:type="dxa"/>
          </w:tcPr>
          <w:p w14:paraId="7E9EEFBA" w14:textId="77777777" w:rsidR="000F7283" w:rsidRPr="00466655" w:rsidRDefault="000F7283" w:rsidP="007E1476">
            <w:pPr>
              <w:spacing w:before="100" w:beforeAutospacing="1" w:after="100" w:afterAutospacing="1"/>
              <w:rPr>
                <w:rFonts w:ascii="Times New Roman" w:eastAsia="Times New Roman" w:hAnsi="Times New Roman" w:cs="Times New Roman"/>
                <w:sz w:val="24"/>
                <w:szCs w:val="24"/>
                <w:lang w:eastAsia="fr-FR"/>
              </w:rPr>
            </w:pPr>
          </w:p>
        </w:tc>
        <w:tc>
          <w:tcPr>
            <w:tcW w:w="2730" w:type="dxa"/>
          </w:tcPr>
          <w:p w14:paraId="325FC0C9" w14:textId="77777777" w:rsidR="00F81EC8" w:rsidRPr="00466655" w:rsidRDefault="00F81EC8" w:rsidP="007E1476">
            <w:pPr>
              <w:spacing w:before="100" w:beforeAutospacing="1" w:after="100" w:afterAutospacing="1"/>
              <w:rPr>
                <w:rFonts w:ascii="Times New Roman" w:eastAsia="Times New Roman" w:hAnsi="Times New Roman" w:cs="Times New Roman"/>
                <w:sz w:val="24"/>
                <w:szCs w:val="24"/>
                <w:lang w:eastAsia="fr-FR"/>
              </w:rPr>
            </w:pPr>
          </w:p>
        </w:tc>
        <w:tc>
          <w:tcPr>
            <w:tcW w:w="845" w:type="dxa"/>
          </w:tcPr>
          <w:p w14:paraId="1E73AF92"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p>
        </w:tc>
        <w:tc>
          <w:tcPr>
            <w:tcW w:w="1127" w:type="dxa"/>
          </w:tcPr>
          <w:p w14:paraId="572331A1"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p>
        </w:tc>
        <w:tc>
          <w:tcPr>
            <w:tcW w:w="1132" w:type="dxa"/>
          </w:tcPr>
          <w:p w14:paraId="7C33D32A"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p>
        </w:tc>
        <w:tc>
          <w:tcPr>
            <w:tcW w:w="1962" w:type="dxa"/>
          </w:tcPr>
          <w:p w14:paraId="6B38DEC0"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p>
        </w:tc>
      </w:tr>
      <w:tr w:rsidR="00970670" w:rsidRPr="00466655" w14:paraId="4DF5A17F" w14:textId="77777777" w:rsidTr="000F7283">
        <w:tc>
          <w:tcPr>
            <w:tcW w:w="2338" w:type="dxa"/>
          </w:tcPr>
          <w:p w14:paraId="7A3F4059"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t>L’existence d’une réelle alternance politique</w:t>
            </w:r>
          </w:p>
        </w:tc>
        <w:tc>
          <w:tcPr>
            <w:tcW w:w="2294" w:type="dxa"/>
          </w:tcPr>
          <w:p w14:paraId="6794A285"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p>
        </w:tc>
        <w:tc>
          <w:tcPr>
            <w:tcW w:w="2706" w:type="dxa"/>
          </w:tcPr>
          <w:p w14:paraId="4C2BC2D3"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p>
        </w:tc>
        <w:tc>
          <w:tcPr>
            <w:tcW w:w="2730" w:type="dxa"/>
          </w:tcPr>
          <w:p w14:paraId="45DDF1D1"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p>
        </w:tc>
        <w:tc>
          <w:tcPr>
            <w:tcW w:w="845" w:type="dxa"/>
          </w:tcPr>
          <w:p w14:paraId="6E92BE9B"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p>
        </w:tc>
        <w:tc>
          <w:tcPr>
            <w:tcW w:w="1127" w:type="dxa"/>
          </w:tcPr>
          <w:p w14:paraId="0EA73ECA"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p>
        </w:tc>
        <w:tc>
          <w:tcPr>
            <w:tcW w:w="1132" w:type="dxa"/>
          </w:tcPr>
          <w:p w14:paraId="4120963D"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p>
        </w:tc>
        <w:tc>
          <w:tcPr>
            <w:tcW w:w="1962" w:type="dxa"/>
          </w:tcPr>
          <w:p w14:paraId="1A30673F"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p>
        </w:tc>
      </w:tr>
      <w:tr w:rsidR="00970670" w:rsidRPr="00466655" w14:paraId="55AAD822" w14:textId="77777777" w:rsidTr="000F7283">
        <w:tc>
          <w:tcPr>
            <w:tcW w:w="2338" w:type="dxa"/>
          </w:tcPr>
          <w:p w14:paraId="63415529"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t>Le respect des libertés fondamentales (droit d’expression, liberté de la presse, droit de manifestation, droit de grève,…)</w:t>
            </w:r>
          </w:p>
        </w:tc>
        <w:tc>
          <w:tcPr>
            <w:tcW w:w="2294" w:type="dxa"/>
          </w:tcPr>
          <w:p w14:paraId="5C6CDF6F"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p>
        </w:tc>
        <w:tc>
          <w:tcPr>
            <w:tcW w:w="2706" w:type="dxa"/>
          </w:tcPr>
          <w:p w14:paraId="57C4817C"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p>
        </w:tc>
        <w:tc>
          <w:tcPr>
            <w:tcW w:w="2730" w:type="dxa"/>
          </w:tcPr>
          <w:p w14:paraId="28A85BEC"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p>
        </w:tc>
        <w:tc>
          <w:tcPr>
            <w:tcW w:w="845" w:type="dxa"/>
          </w:tcPr>
          <w:p w14:paraId="5DDB3976"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p>
        </w:tc>
        <w:tc>
          <w:tcPr>
            <w:tcW w:w="1127" w:type="dxa"/>
          </w:tcPr>
          <w:p w14:paraId="3E383DB5"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p>
        </w:tc>
        <w:tc>
          <w:tcPr>
            <w:tcW w:w="1132" w:type="dxa"/>
          </w:tcPr>
          <w:p w14:paraId="0EA41A6E"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p>
        </w:tc>
        <w:tc>
          <w:tcPr>
            <w:tcW w:w="1962" w:type="dxa"/>
          </w:tcPr>
          <w:p w14:paraId="4896A0FD" w14:textId="77777777" w:rsidR="002106AC" w:rsidRPr="00466655" w:rsidRDefault="002106AC" w:rsidP="007E1476">
            <w:pPr>
              <w:spacing w:before="100" w:beforeAutospacing="1" w:after="100" w:afterAutospacing="1"/>
              <w:rPr>
                <w:rFonts w:ascii="Times New Roman" w:eastAsia="Times New Roman" w:hAnsi="Times New Roman" w:cs="Times New Roman"/>
                <w:sz w:val="24"/>
                <w:szCs w:val="24"/>
                <w:lang w:eastAsia="fr-FR"/>
              </w:rPr>
            </w:pPr>
          </w:p>
        </w:tc>
      </w:tr>
    </w:tbl>
    <w:p w14:paraId="16328278" w14:textId="77777777" w:rsidR="0004217F" w:rsidRDefault="0004217F" w:rsidP="007E1476">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Voir corrigé en bas de document</w:t>
      </w:r>
    </w:p>
    <w:p w14:paraId="2AC40193" w14:textId="77777777" w:rsidR="00520F61" w:rsidRPr="007E1476" w:rsidRDefault="007E1476" w:rsidP="0004217F">
      <w:pPr>
        <w:spacing w:before="100" w:beforeAutospacing="1" w:after="100" w:afterAutospacing="1" w:line="240" w:lineRule="auto"/>
        <w:rPr>
          <w:rFonts w:ascii="Times New Roman" w:hAnsi="Times New Roman" w:cs="Times New Roman"/>
          <w:sz w:val="24"/>
          <w:szCs w:val="24"/>
        </w:rPr>
      </w:pPr>
      <w:r w:rsidRPr="007E1476">
        <w:rPr>
          <w:rFonts w:ascii="Times New Roman" w:eastAsia="Times New Roman" w:hAnsi="Times New Roman" w:cs="Times New Roman"/>
          <w:sz w:val="24"/>
          <w:szCs w:val="24"/>
          <w:lang w:eastAsia="fr-FR"/>
        </w:rPr>
        <w:t xml:space="preserve">Le professeur peut conclure en proposant aux élèves d’étudier la carte du monde à partir de </w:t>
      </w:r>
      <w:hyperlink r:id="rId14" w:history="1">
        <w:r w:rsidRPr="00466655">
          <w:rPr>
            <w:rFonts w:ascii="Times New Roman" w:eastAsia="Times New Roman" w:hAnsi="Times New Roman" w:cs="Times New Roman"/>
            <w:color w:val="0000FF"/>
            <w:sz w:val="24"/>
            <w:szCs w:val="24"/>
            <w:u w:val="single"/>
            <w:lang w:eastAsia="fr-FR"/>
          </w:rPr>
          <w:t>l’indice de démocratie</w:t>
        </w:r>
      </w:hyperlink>
      <w:r w:rsidRPr="007E1476">
        <w:rPr>
          <w:rFonts w:ascii="Times New Roman" w:eastAsia="Times New Roman" w:hAnsi="Times New Roman" w:cs="Times New Roman"/>
          <w:sz w:val="24"/>
          <w:szCs w:val="24"/>
          <w:lang w:eastAsia="fr-FR"/>
        </w:rPr>
        <w:t>.</w:t>
      </w:r>
      <w:r w:rsidR="00520F61" w:rsidRPr="00466655">
        <w:rPr>
          <w:rFonts w:ascii="Times New Roman" w:eastAsia="Times New Roman" w:hAnsi="Times New Roman" w:cs="Times New Roman"/>
          <w:sz w:val="24"/>
          <w:szCs w:val="24"/>
          <w:lang w:eastAsia="fr-FR"/>
        </w:rPr>
        <w:t>(</w:t>
      </w:r>
      <w:hyperlink r:id="rId15" w:history="1">
        <w:r w:rsidR="00520F61" w:rsidRPr="00466655">
          <w:rPr>
            <w:rStyle w:val="Lienhypertexte"/>
            <w:rFonts w:ascii="Times New Roman" w:hAnsi="Times New Roman" w:cs="Times New Roman"/>
            <w:sz w:val="24"/>
            <w:szCs w:val="24"/>
          </w:rPr>
          <w:t>www.lienmini.fr/hggsp1-06</w:t>
        </w:r>
      </w:hyperlink>
      <w:r w:rsidR="00520F61" w:rsidRPr="00466655">
        <w:rPr>
          <w:rFonts w:ascii="Times New Roman" w:hAnsi="Times New Roman" w:cs="Times New Roman"/>
          <w:sz w:val="24"/>
          <w:szCs w:val="24"/>
        </w:rPr>
        <w:t>)</w:t>
      </w:r>
    </w:p>
    <w:p w14:paraId="3C7D1EEC" w14:textId="4BCCC657" w:rsidR="00BD48DE" w:rsidRPr="001B7CD9" w:rsidRDefault="00BD48DE">
      <w:pPr>
        <w:rPr>
          <w:rFonts w:ascii="Times New Roman" w:hAnsi="Times New Roman" w:cs="Times New Roman"/>
          <w:sz w:val="24"/>
          <w:szCs w:val="24"/>
        </w:rPr>
      </w:pPr>
      <w:r w:rsidRPr="001B7CD9">
        <w:rPr>
          <w:rFonts w:ascii="Times New Roman" w:hAnsi="Times New Roman" w:cs="Times New Roman"/>
          <w:b/>
          <w:sz w:val="24"/>
          <w:szCs w:val="24"/>
          <w:u w:val="single"/>
        </w:rPr>
        <w:t>Pour conclure l’introduction</w:t>
      </w:r>
      <w:r w:rsidRPr="001B7CD9">
        <w:rPr>
          <w:rFonts w:ascii="Times New Roman" w:hAnsi="Times New Roman" w:cs="Times New Roman"/>
          <w:sz w:val="24"/>
          <w:szCs w:val="24"/>
        </w:rPr>
        <w:t xml:space="preserve">, </w:t>
      </w:r>
      <w:r w:rsidR="00BB0DAF" w:rsidRPr="001B7CD9">
        <w:rPr>
          <w:rFonts w:ascii="Times New Roman" w:hAnsi="Times New Roman" w:cs="Times New Roman"/>
          <w:sz w:val="24"/>
          <w:szCs w:val="24"/>
        </w:rPr>
        <w:t xml:space="preserve">faire </w:t>
      </w:r>
      <w:r w:rsidRPr="001B7CD9">
        <w:rPr>
          <w:rFonts w:ascii="Times New Roman" w:hAnsi="Times New Roman" w:cs="Times New Roman"/>
          <w:sz w:val="24"/>
          <w:szCs w:val="24"/>
        </w:rPr>
        <w:t>visionner la vidéo de France Education « Qu’est-ce que la démocratie ? » et demander aux élèves de répondre aux questions suivantes :</w:t>
      </w:r>
    </w:p>
    <w:p w14:paraId="62674B41" w14:textId="7A7451CA" w:rsidR="0004217F" w:rsidRPr="001B7CD9" w:rsidRDefault="0058550E">
      <w:pPr>
        <w:rPr>
          <w:rFonts w:ascii="Times New Roman" w:hAnsi="Times New Roman" w:cs="Times New Roman"/>
          <w:sz w:val="24"/>
          <w:szCs w:val="24"/>
        </w:rPr>
      </w:pPr>
      <w:hyperlink r:id="rId16" w:history="1">
        <w:r w:rsidR="0004217F" w:rsidRPr="001B7CD9">
          <w:rPr>
            <w:rStyle w:val="Lienhypertexte"/>
            <w:rFonts w:ascii="Times New Roman" w:hAnsi="Times New Roman" w:cs="Times New Roman"/>
            <w:sz w:val="24"/>
            <w:szCs w:val="24"/>
          </w:rPr>
          <w:t>https://www.lumni.fr/video/qu-est-ce-que-la-democratie</w:t>
        </w:r>
      </w:hyperlink>
    </w:p>
    <w:p w14:paraId="2FBEEE0E" w14:textId="77777777" w:rsidR="00BD48DE" w:rsidRPr="001B7CD9" w:rsidRDefault="00BD48DE" w:rsidP="00BD48DE">
      <w:pPr>
        <w:pStyle w:val="Paragraphedeliste"/>
        <w:numPr>
          <w:ilvl w:val="0"/>
          <w:numId w:val="5"/>
        </w:numPr>
        <w:rPr>
          <w:rFonts w:ascii="Times New Roman" w:hAnsi="Times New Roman" w:cs="Times New Roman"/>
          <w:sz w:val="24"/>
          <w:szCs w:val="24"/>
        </w:rPr>
      </w:pPr>
      <w:r w:rsidRPr="001B7CD9">
        <w:rPr>
          <w:rFonts w:ascii="Times New Roman" w:hAnsi="Times New Roman" w:cs="Times New Roman"/>
          <w:sz w:val="24"/>
          <w:szCs w:val="24"/>
        </w:rPr>
        <w:t>Donnez deux exemples de régime politique non démocratique.</w:t>
      </w:r>
    </w:p>
    <w:p w14:paraId="4ABF6913" w14:textId="77777777" w:rsidR="00BD48DE" w:rsidRPr="001B7CD9" w:rsidRDefault="0099311A" w:rsidP="00BD48DE">
      <w:pPr>
        <w:pStyle w:val="Paragraphedeliste"/>
        <w:numPr>
          <w:ilvl w:val="0"/>
          <w:numId w:val="5"/>
        </w:numPr>
        <w:rPr>
          <w:rFonts w:ascii="Times New Roman" w:hAnsi="Times New Roman" w:cs="Times New Roman"/>
          <w:sz w:val="24"/>
          <w:szCs w:val="24"/>
        </w:rPr>
      </w:pPr>
      <w:r w:rsidRPr="001B7CD9">
        <w:rPr>
          <w:rFonts w:ascii="Times New Roman" w:hAnsi="Times New Roman" w:cs="Times New Roman"/>
          <w:sz w:val="24"/>
          <w:szCs w:val="24"/>
        </w:rPr>
        <w:t>Qu’est-ce qu’une démocratie directe ?</w:t>
      </w:r>
    </w:p>
    <w:p w14:paraId="2C2EDD83" w14:textId="77777777" w:rsidR="0099311A" w:rsidRPr="001B7CD9" w:rsidRDefault="0099311A" w:rsidP="00BD48DE">
      <w:pPr>
        <w:pStyle w:val="Paragraphedeliste"/>
        <w:numPr>
          <w:ilvl w:val="0"/>
          <w:numId w:val="5"/>
        </w:numPr>
        <w:rPr>
          <w:rFonts w:ascii="Times New Roman" w:hAnsi="Times New Roman" w:cs="Times New Roman"/>
          <w:sz w:val="24"/>
          <w:szCs w:val="24"/>
        </w:rPr>
      </w:pPr>
      <w:r w:rsidRPr="001B7CD9">
        <w:rPr>
          <w:rFonts w:ascii="Times New Roman" w:hAnsi="Times New Roman" w:cs="Times New Roman"/>
          <w:sz w:val="24"/>
          <w:szCs w:val="24"/>
        </w:rPr>
        <w:t>Qu’est-ce qu’une démocratie représentative ?</w:t>
      </w:r>
    </w:p>
    <w:p w14:paraId="1CF4BBBD" w14:textId="77777777" w:rsidR="0099311A" w:rsidRPr="001B7CD9" w:rsidRDefault="0099311A" w:rsidP="00BD48DE">
      <w:pPr>
        <w:pStyle w:val="Paragraphedeliste"/>
        <w:numPr>
          <w:ilvl w:val="0"/>
          <w:numId w:val="5"/>
        </w:numPr>
        <w:rPr>
          <w:rFonts w:ascii="Times New Roman" w:hAnsi="Times New Roman" w:cs="Times New Roman"/>
          <w:sz w:val="24"/>
          <w:szCs w:val="24"/>
        </w:rPr>
      </w:pPr>
      <w:r w:rsidRPr="001B7CD9">
        <w:rPr>
          <w:rFonts w:ascii="Times New Roman" w:hAnsi="Times New Roman" w:cs="Times New Roman"/>
          <w:sz w:val="24"/>
          <w:szCs w:val="24"/>
        </w:rPr>
        <w:t>A quels niveaux (quels territoires ?) peut-il y avoir des représentants en démocratie ?</w:t>
      </w:r>
    </w:p>
    <w:p w14:paraId="73D310A2" w14:textId="77777777" w:rsidR="0099311A" w:rsidRPr="001B7CD9" w:rsidRDefault="0099311A" w:rsidP="00BD48DE">
      <w:pPr>
        <w:pStyle w:val="Paragraphedeliste"/>
        <w:numPr>
          <w:ilvl w:val="0"/>
          <w:numId w:val="5"/>
        </w:numPr>
        <w:rPr>
          <w:rFonts w:ascii="Times New Roman" w:hAnsi="Times New Roman" w:cs="Times New Roman"/>
          <w:sz w:val="24"/>
          <w:szCs w:val="24"/>
        </w:rPr>
      </w:pPr>
      <w:r w:rsidRPr="001B7CD9">
        <w:rPr>
          <w:rFonts w:ascii="Times New Roman" w:hAnsi="Times New Roman" w:cs="Times New Roman"/>
          <w:sz w:val="24"/>
          <w:szCs w:val="24"/>
        </w:rPr>
        <w:t>Comment les citoyens peuvent-ils participer à la vie politique dans une démocratie participative ?</w:t>
      </w:r>
    </w:p>
    <w:p w14:paraId="033201EE" w14:textId="77777777" w:rsidR="0099311A" w:rsidRPr="001B7CD9" w:rsidRDefault="0099311A" w:rsidP="00BD48DE">
      <w:pPr>
        <w:pStyle w:val="Paragraphedeliste"/>
        <w:numPr>
          <w:ilvl w:val="0"/>
          <w:numId w:val="5"/>
        </w:numPr>
        <w:rPr>
          <w:rFonts w:ascii="Times New Roman" w:hAnsi="Times New Roman" w:cs="Times New Roman"/>
          <w:sz w:val="24"/>
          <w:szCs w:val="24"/>
        </w:rPr>
      </w:pPr>
      <w:r w:rsidRPr="001B7CD9">
        <w:rPr>
          <w:rFonts w:ascii="Times New Roman" w:hAnsi="Times New Roman" w:cs="Times New Roman"/>
          <w:sz w:val="24"/>
          <w:szCs w:val="24"/>
        </w:rPr>
        <w:t>Quelles sont les conditions pour une bonne participation des citoyens à la démocratie ?</w:t>
      </w:r>
    </w:p>
    <w:p w14:paraId="3080AA4E" w14:textId="2594CD0F" w:rsidR="00136729" w:rsidRDefault="00136729" w:rsidP="00136729">
      <w:pPr>
        <w:rPr>
          <w:rFonts w:ascii="Times New Roman" w:hAnsi="Times New Roman" w:cs="Times New Roman"/>
          <w:sz w:val="24"/>
          <w:szCs w:val="24"/>
        </w:rPr>
      </w:pPr>
    </w:p>
    <w:p w14:paraId="588B91C3" w14:textId="77777777" w:rsidR="001B7CD9" w:rsidRDefault="001B7CD9" w:rsidP="00136729">
      <w:pPr>
        <w:rPr>
          <w:rFonts w:ascii="Times New Roman" w:hAnsi="Times New Roman" w:cs="Times New Roman"/>
          <w:sz w:val="24"/>
          <w:szCs w:val="24"/>
        </w:rPr>
      </w:pPr>
    </w:p>
    <w:p w14:paraId="7CEAC695" w14:textId="2560E5EE" w:rsidR="00136729" w:rsidRPr="001B7CD9" w:rsidRDefault="0004217F" w:rsidP="00136729">
      <w:pPr>
        <w:rPr>
          <w:rFonts w:ascii="Times New Roman" w:hAnsi="Times New Roman" w:cs="Times New Roman"/>
          <w:b/>
          <w:bCs/>
          <w:color w:val="FF0000"/>
          <w:sz w:val="24"/>
          <w:szCs w:val="24"/>
          <w:u w:val="single"/>
        </w:rPr>
      </w:pPr>
      <w:r w:rsidRPr="001B7CD9">
        <w:rPr>
          <w:rFonts w:ascii="Times New Roman" w:hAnsi="Times New Roman" w:cs="Times New Roman"/>
          <w:b/>
          <w:bCs/>
          <w:color w:val="FF0000"/>
          <w:sz w:val="24"/>
          <w:szCs w:val="24"/>
          <w:u w:val="single"/>
        </w:rPr>
        <w:lastRenderedPageBreak/>
        <w:t>ANNEXES :</w:t>
      </w:r>
    </w:p>
    <w:p w14:paraId="55D14D92" w14:textId="2389F80B" w:rsidR="00466655" w:rsidRPr="00BB0DAF" w:rsidRDefault="00BB0DAF" w:rsidP="00466655">
      <w:pPr>
        <w:pStyle w:val="Titre1"/>
        <w:rPr>
          <w:rFonts w:ascii="Times New Roman" w:hAnsi="Times New Roman" w:cs="Times New Roman"/>
          <w:color w:val="000000" w:themeColor="text1"/>
          <w:sz w:val="24"/>
          <w:szCs w:val="24"/>
          <w:u w:val="single"/>
        </w:rPr>
      </w:pPr>
      <w:r w:rsidRPr="00BB0DAF">
        <w:rPr>
          <w:rFonts w:ascii="Times New Roman" w:hAnsi="Times New Roman" w:cs="Times New Roman"/>
          <w:color w:val="000000" w:themeColor="text1"/>
          <w:sz w:val="24"/>
          <w:szCs w:val="24"/>
          <w:u w:val="single"/>
        </w:rPr>
        <w:t>A</w:t>
      </w:r>
      <w:r w:rsidR="001B7CD9">
        <w:rPr>
          <w:rFonts w:ascii="Times New Roman" w:hAnsi="Times New Roman" w:cs="Times New Roman"/>
          <w:color w:val="000000" w:themeColor="text1"/>
          <w:sz w:val="24"/>
          <w:szCs w:val="24"/>
          <w:u w:val="single"/>
        </w:rPr>
        <w:t xml:space="preserve">NNNEXE </w:t>
      </w:r>
      <w:r w:rsidRPr="00BB0DAF">
        <w:rPr>
          <w:rFonts w:ascii="Times New Roman" w:hAnsi="Times New Roman" w:cs="Times New Roman"/>
          <w:color w:val="000000" w:themeColor="text1"/>
          <w:sz w:val="24"/>
          <w:szCs w:val="24"/>
          <w:u w:val="single"/>
        </w:rPr>
        <w:t xml:space="preserve">1 - </w:t>
      </w:r>
      <w:r w:rsidR="00466655" w:rsidRPr="00BB0DAF">
        <w:rPr>
          <w:rFonts w:ascii="Times New Roman" w:hAnsi="Times New Roman" w:cs="Times New Roman"/>
          <w:color w:val="000000" w:themeColor="text1"/>
          <w:sz w:val="24"/>
          <w:szCs w:val="24"/>
          <w:u w:val="single"/>
        </w:rPr>
        <w:t>Qu'est-ce que la démocratie ?</w:t>
      </w:r>
    </w:p>
    <w:p w14:paraId="5999B53A" w14:textId="77777777" w:rsidR="00466655" w:rsidRPr="00466655" w:rsidRDefault="00466655" w:rsidP="00466655">
      <w:pPr>
        <w:pStyle w:val="Titre2"/>
        <w:shd w:val="clear" w:color="auto" w:fill="FCA62B"/>
        <w:rPr>
          <w:rFonts w:ascii="Times New Roman" w:hAnsi="Times New Roman" w:cs="Times New Roman"/>
          <w:sz w:val="24"/>
          <w:szCs w:val="24"/>
        </w:rPr>
      </w:pPr>
      <w:r w:rsidRPr="00466655">
        <w:rPr>
          <w:rFonts w:ascii="Times New Roman" w:hAnsi="Times New Roman" w:cs="Times New Roman"/>
          <w:sz w:val="24"/>
          <w:szCs w:val="24"/>
        </w:rPr>
        <w:t>Une définition</w:t>
      </w:r>
    </w:p>
    <w:p w14:paraId="78CA4E14" w14:textId="77777777" w:rsidR="00466655" w:rsidRPr="00466655" w:rsidRDefault="00466655" w:rsidP="00466655">
      <w:pPr>
        <w:pStyle w:val="NormalWeb"/>
      </w:pPr>
      <w:r w:rsidRPr="00466655">
        <w:t xml:space="preserve">Le mot démocratie tient ses origines du grec : </w:t>
      </w:r>
      <w:proofErr w:type="spellStart"/>
      <w:r w:rsidRPr="001B7CD9">
        <w:rPr>
          <w:i/>
          <w:iCs/>
        </w:rPr>
        <w:t>dêmokratia</w:t>
      </w:r>
      <w:proofErr w:type="spellEnd"/>
      <w:r w:rsidRPr="00466655">
        <w:t xml:space="preserve">, formé de </w:t>
      </w:r>
      <w:proofErr w:type="spellStart"/>
      <w:r w:rsidRPr="001B7CD9">
        <w:rPr>
          <w:i/>
          <w:iCs/>
        </w:rPr>
        <w:t>dêmos</w:t>
      </w:r>
      <w:proofErr w:type="spellEnd"/>
      <w:r w:rsidRPr="00466655">
        <w:t xml:space="preserve">, « peuple », et de </w:t>
      </w:r>
      <w:proofErr w:type="spellStart"/>
      <w:r w:rsidRPr="001B7CD9">
        <w:rPr>
          <w:i/>
          <w:iCs/>
        </w:rPr>
        <w:t>kratos</w:t>
      </w:r>
      <w:proofErr w:type="spellEnd"/>
      <w:r w:rsidRPr="00466655">
        <w:t>, « pouvoir ». On parle donc de pouvoir du peuple, de gouvernement du peuple. </w:t>
      </w:r>
    </w:p>
    <w:p w14:paraId="04225792" w14:textId="77777777" w:rsidR="00466655" w:rsidRPr="00466655" w:rsidRDefault="00466655" w:rsidP="00466655">
      <w:pPr>
        <w:pStyle w:val="NormalWeb"/>
      </w:pPr>
      <w:r w:rsidRPr="00466655">
        <w:t>Abraham Lincoln, président des États-Unis de 1860 à 1865, aurait un jour déclaré que la démocratie était « le gouvernement du peuple, par le peuple et pour le peuple »</w:t>
      </w:r>
      <w:hyperlink r:id="rId17" w:anchor="note-1" w:history="1">
        <w:r w:rsidRPr="00466655">
          <w:rPr>
            <w:rStyle w:val="Lienhypertexte"/>
            <w:vertAlign w:val="superscript"/>
          </w:rPr>
          <w:t>1</w:t>
        </w:r>
      </w:hyperlink>
      <w:r w:rsidRPr="00466655">
        <w:t>. Suivant ce principe, la souveraineté appartient donc au peuple, qui choisit ceux qui le gouverneront.</w:t>
      </w:r>
    </w:p>
    <w:p w14:paraId="34862AB8" w14:textId="77777777" w:rsidR="00466655" w:rsidRPr="00466655" w:rsidRDefault="00466655" w:rsidP="00466655">
      <w:pPr>
        <w:pStyle w:val="Titre2"/>
        <w:pBdr>
          <w:top w:val="single" w:sz="18" w:space="0" w:color="FCA62B"/>
        </w:pBdr>
        <w:shd w:val="clear" w:color="auto" w:fill="FCA62B"/>
        <w:rPr>
          <w:rFonts w:ascii="Times New Roman" w:hAnsi="Times New Roman" w:cs="Times New Roman"/>
          <w:sz w:val="24"/>
          <w:szCs w:val="24"/>
        </w:rPr>
      </w:pPr>
      <w:r w:rsidRPr="00466655">
        <w:rPr>
          <w:rFonts w:ascii="Times New Roman" w:hAnsi="Times New Roman" w:cs="Times New Roman"/>
          <w:sz w:val="24"/>
          <w:szCs w:val="24"/>
        </w:rPr>
        <w:t>La démocratie directe</w:t>
      </w:r>
    </w:p>
    <w:p w14:paraId="1A21B4E8" w14:textId="77777777" w:rsidR="00466655" w:rsidRPr="00466655" w:rsidRDefault="00466655" w:rsidP="00466655">
      <w:pPr>
        <w:pStyle w:val="NormalWeb"/>
      </w:pPr>
      <w:r w:rsidRPr="00466655">
        <w:t xml:space="preserve">La démocratie est </w:t>
      </w:r>
      <w:r w:rsidRPr="00466655">
        <w:rPr>
          <w:rStyle w:val="Accentuation"/>
        </w:rPr>
        <w:t>directe</w:t>
      </w:r>
      <w:r w:rsidRPr="00466655">
        <w:t xml:space="preserve"> lorsque les citoyens, réunis en assemblée, exercent directement leur pouvoir en prenant, par exemple, des décisions à main levée</w:t>
      </w:r>
      <w:hyperlink r:id="rId18" w:anchor="note-2" w:history="1">
        <w:r w:rsidRPr="00466655">
          <w:rPr>
            <w:rStyle w:val="Lienhypertexte"/>
            <w:vertAlign w:val="superscript"/>
          </w:rPr>
          <w:t>2</w:t>
        </w:r>
      </w:hyperlink>
      <w:r w:rsidRPr="00466655">
        <w:t>.</w:t>
      </w:r>
    </w:p>
    <w:p w14:paraId="1A25D684" w14:textId="77777777" w:rsidR="00466655" w:rsidRPr="00466655" w:rsidRDefault="00466655" w:rsidP="00466655">
      <w:pPr>
        <w:pStyle w:val="Titre2"/>
        <w:pBdr>
          <w:top w:val="single" w:sz="18" w:space="0" w:color="FCA62B"/>
        </w:pBdr>
        <w:shd w:val="clear" w:color="auto" w:fill="FCA62B"/>
        <w:rPr>
          <w:rFonts w:ascii="Times New Roman" w:hAnsi="Times New Roman" w:cs="Times New Roman"/>
          <w:sz w:val="24"/>
          <w:szCs w:val="24"/>
        </w:rPr>
      </w:pPr>
      <w:r w:rsidRPr="00466655">
        <w:rPr>
          <w:rFonts w:ascii="Times New Roman" w:hAnsi="Times New Roman" w:cs="Times New Roman"/>
          <w:sz w:val="24"/>
          <w:szCs w:val="24"/>
        </w:rPr>
        <w:t>La démocratie représentative</w:t>
      </w:r>
    </w:p>
    <w:p w14:paraId="38A33C34" w14:textId="77777777" w:rsidR="00466655" w:rsidRPr="00466655" w:rsidRDefault="00466655" w:rsidP="00466655">
      <w:pPr>
        <w:pStyle w:val="NormalWeb"/>
      </w:pPr>
      <w:r w:rsidRPr="00466655">
        <w:t xml:space="preserve">La démocratie est </w:t>
      </w:r>
      <w:r w:rsidRPr="00466655">
        <w:rPr>
          <w:rStyle w:val="Accentuation"/>
        </w:rPr>
        <w:t>représentative</w:t>
      </w:r>
      <w:r w:rsidRPr="00466655">
        <w:t>, lorsque les citoyens choisissent des représentants pour exercer le pouvoir en leur nom</w:t>
      </w:r>
      <w:hyperlink r:id="rId19" w:anchor="note-3" w:history="1">
        <w:r w:rsidRPr="00466655">
          <w:rPr>
            <w:rStyle w:val="Lienhypertexte"/>
            <w:vertAlign w:val="superscript"/>
          </w:rPr>
          <w:t>3</w:t>
        </w:r>
      </w:hyperlink>
      <w:r w:rsidRPr="00466655">
        <w:t>.</w:t>
      </w:r>
    </w:p>
    <w:p w14:paraId="69495DD8" w14:textId="77777777" w:rsidR="00466655" w:rsidRPr="00466655" w:rsidRDefault="00466655" w:rsidP="00466655">
      <w:pPr>
        <w:pStyle w:val="Titre2"/>
        <w:shd w:val="clear" w:color="auto" w:fill="FCA62B"/>
        <w:rPr>
          <w:rFonts w:ascii="Times New Roman" w:hAnsi="Times New Roman" w:cs="Times New Roman"/>
          <w:sz w:val="24"/>
          <w:szCs w:val="24"/>
        </w:rPr>
      </w:pPr>
      <w:r w:rsidRPr="00466655">
        <w:rPr>
          <w:rFonts w:ascii="Times New Roman" w:hAnsi="Times New Roman" w:cs="Times New Roman"/>
          <w:sz w:val="24"/>
          <w:szCs w:val="24"/>
        </w:rPr>
        <w:t>Les démocraties occidentales et leur fonctionnement</w:t>
      </w:r>
    </w:p>
    <w:p w14:paraId="3EA22832" w14:textId="77777777" w:rsidR="00466655" w:rsidRPr="00466655" w:rsidRDefault="00466655" w:rsidP="00466655">
      <w:pPr>
        <w:pStyle w:val="NormalWeb"/>
      </w:pPr>
      <w:r w:rsidRPr="00466655">
        <w:t>Dans la plupart des démocraties occidentales, les gouvernants sont choisis par des élections libres qui respectent 3 conditions :</w:t>
      </w:r>
    </w:p>
    <w:p w14:paraId="6DECE240" w14:textId="77777777" w:rsidR="00466655" w:rsidRPr="00466655" w:rsidRDefault="00466655" w:rsidP="00466655">
      <w:pPr>
        <w:numPr>
          <w:ilvl w:val="0"/>
          <w:numId w:val="6"/>
        </w:numPr>
        <w:spacing w:before="100" w:beforeAutospacing="1" w:after="100" w:afterAutospacing="1" w:line="240" w:lineRule="auto"/>
        <w:rPr>
          <w:rFonts w:ascii="Times New Roman" w:hAnsi="Times New Roman" w:cs="Times New Roman"/>
          <w:sz w:val="24"/>
          <w:szCs w:val="24"/>
        </w:rPr>
      </w:pPr>
      <w:r w:rsidRPr="00466655">
        <w:rPr>
          <w:rFonts w:ascii="Times New Roman" w:hAnsi="Times New Roman" w:cs="Times New Roman"/>
          <w:sz w:val="24"/>
          <w:szCs w:val="24"/>
        </w:rPr>
        <w:t>la libre adhésion d’un candidat à un parti de son choix</w:t>
      </w:r>
    </w:p>
    <w:p w14:paraId="33B09428" w14:textId="77777777" w:rsidR="00466655" w:rsidRPr="00466655" w:rsidRDefault="00466655" w:rsidP="00466655">
      <w:pPr>
        <w:numPr>
          <w:ilvl w:val="0"/>
          <w:numId w:val="6"/>
        </w:numPr>
        <w:spacing w:before="100" w:beforeAutospacing="1" w:after="100" w:afterAutospacing="1" w:line="240" w:lineRule="auto"/>
        <w:rPr>
          <w:rFonts w:ascii="Times New Roman" w:hAnsi="Times New Roman" w:cs="Times New Roman"/>
          <w:sz w:val="24"/>
          <w:szCs w:val="24"/>
        </w:rPr>
      </w:pPr>
      <w:r w:rsidRPr="00466655">
        <w:rPr>
          <w:rFonts w:ascii="Times New Roman" w:hAnsi="Times New Roman" w:cs="Times New Roman"/>
          <w:sz w:val="24"/>
          <w:szCs w:val="24"/>
        </w:rPr>
        <w:t>le suffrage universel (hommes et femmes peuvent voter et chaque individu détient un vote)</w:t>
      </w:r>
    </w:p>
    <w:p w14:paraId="18309362" w14:textId="77777777" w:rsidR="00466655" w:rsidRPr="00466655" w:rsidRDefault="00466655" w:rsidP="00466655">
      <w:pPr>
        <w:numPr>
          <w:ilvl w:val="0"/>
          <w:numId w:val="6"/>
        </w:numPr>
        <w:spacing w:before="100" w:beforeAutospacing="1" w:after="100" w:afterAutospacing="1" w:line="240" w:lineRule="auto"/>
        <w:rPr>
          <w:rFonts w:ascii="Times New Roman" w:hAnsi="Times New Roman" w:cs="Times New Roman"/>
          <w:sz w:val="24"/>
          <w:szCs w:val="24"/>
        </w:rPr>
      </w:pPr>
      <w:r w:rsidRPr="00466655">
        <w:rPr>
          <w:rFonts w:ascii="Times New Roman" w:hAnsi="Times New Roman" w:cs="Times New Roman"/>
          <w:sz w:val="24"/>
          <w:szCs w:val="24"/>
        </w:rPr>
        <w:t>le scrutin libre et secret.</w:t>
      </w:r>
    </w:p>
    <w:p w14:paraId="1A92C9B5" w14:textId="77777777" w:rsidR="00466655" w:rsidRPr="00466655" w:rsidRDefault="00466655" w:rsidP="00466655">
      <w:pPr>
        <w:pStyle w:val="NormalWeb"/>
        <w:jc w:val="both"/>
      </w:pPr>
      <w:r w:rsidRPr="00466655">
        <w:t>L’exercice du pouvoir se fait par les élus du parti formant la majorité, qui forment le gouvernement, et qui ont la légitimité pour gouverner. L’opposition, représentée par les élus qui ne forment pas le gouvernement, a la liberté de critiquer le gouvernement, de surveiller ses actions et de proposer des solutions alternatives</w:t>
      </w:r>
      <w:hyperlink r:id="rId20" w:anchor="note-4" w:history="1">
        <w:r w:rsidRPr="00466655">
          <w:rPr>
            <w:rStyle w:val="Lienhypertexte"/>
            <w:vertAlign w:val="superscript"/>
          </w:rPr>
          <w:t>4</w:t>
        </w:r>
      </w:hyperlink>
      <w:r w:rsidRPr="00466655">
        <w:t>.</w:t>
      </w:r>
    </w:p>
    <w:p w14:paraId="0C50D396" w14:textId="77777777" w:rsidR="00466655" w:rsidRPr="00466655" w:rsidRDefault="00466655" w:rsidP="00466655">
      <w:pPr>
        <w:pStyle w:val="NormalWeb"/>
        <w:jc w:val="both"/>
      </w:pPr>
      <w:r w:rsidRPr="00466655">
        <w:lastRenderedPageBreak/>
        <w:t>Ce fonctionnement repose sur un consensus social : les citoyens doivent partager des valeurs de liberté, d’égalité, de civisme et de respect des droits individuels, garantis par des dispositions morales et juridiques socialement admises (le respect des lois, par exemple).</w:t>
      </w:r>
    </w:p>
    <w:p w14:paraId="13D1E920" w14:textId="77777777" w:rsidR="003D62CE" w:rsidRDefault="003D62CE" w:rsidP="003D62CE">
      <w:pPr>
        <w:rPr>
          <w:rFonts w:ascii="Calibri" w:hAnsi="Calibri"/>
          <w:color w:val="000000"/>
        </w:rPr>
      </w:pPr>
      <w:r>
        <w:rPr>
          <w:rFonts w:ascii="Calibri" w:hAnsi="Calibri"/>
          <w:color w:val="000000"/>
        </w:rPr>
        <w:t>D’autres liens…</w:t>
      </w:r>
    </w:p>
    <w:p w14:paraId="76E93CF9" w14:textId="77777777" w:rsidR="003D62CE" w:rsidRDefault="0058550E" w:rsidP="003D62CE">
      <w:pPr>
        <w:rPr>
          <w:rFonts w:ascii="Calibri" w:hAnsi="Calibri"/>
          <w:color w:val="000000"/>
        </w:rPr>
      </w:pPr>
      <w:hyperlink r:id="rId21" w:tgtFrame="_blank" w:history="1">
        <w:r w:rsidR="003D62CE">
          <w:rPr>
            <w:rStyle w:val="Lienhypertexte"/>
            <w:rFonts w:ascii="Calibri" w:hAnsi="Calibri"/>
          </w:rPr>
          <w:t>https://www.youtube.com/watch?v=RAvW7LIML60</w:t>
        </w:r>
      </w:hyperlink>
    </w:p>
    <w:p w14:paraId="6CD5202E" w14:textId="77777777" w:rsidR="003D62CE" w:rsidRDefault="0058550E" w:rsidP="003D62CE">
      <w:pPr>
        <w:rPr>
          <w:rFonts w:ascii="Times New Roman" w:hAnsi="Times New Roman"/>
        </w:rPr>
      </w:pPr>
      <w:hyperlink r:id="rId22" w:tgtFrame="_blank" w:history="1">
        <w:r w:rsidR="003D62CE">
          <w:rPr>
            <w:rStyle w:val="Lienhypertexte"/>
          </w:rPr>
          <w:t>https://www.youtube.com/watch?v=xM8asdR5ufY</w:t>
        </w:r>
      </w:hyperlink>
    </w:p>
    <w:p w14:paraId="47406B23" w14:textId="77777777" w:rsidR="003D62CE" w:rsidRDefault="0058550E" w:rsidP="003D62CE">
      <w:hyperlink r:id="rId23" w:tgtFrame="_blank" w:history="1">
        <w:r w:rsidR="003D62CE">
          <w:rPr>
            <w:rStyle w:val="Lienhypertexte"/>
          </w:rPr>
          <w:t>https://www.youtube.com/watch?v=VtssDE7sfWI</w:t>
        </w:r>
      </w:hyperlink>
    </w:p>
    <w:p w14:paraId="0D5B033F" w14:textId="77777777" w:rsidR="00466655" w:rsidRDefault="0058550E" w:rsidP="00466655">
      <w:hyperlink r:id="rId24" w:tgtFrame="_blank" w:history="1">
        <w:r w:rsidR="003D62CE">
          <w:rPr>
            <w:rStyle w:val="Lienhypertexte"/>
          </w:rPr>
          <w:t>https://www.youtube.com/watch?v=Ih5HnS395Hs</w:t>
        </w:r>
      </w:hyperlink>
    </w:p>
    <w:p w14:paraId="26DF4850" w14:textId="32F2F105" w:rsidR="00BE2A57" w:rsidRPr="00BB0DAF" w:rsidRDefault="00BB0DAF" w:rsidP="00466655">
      <w:pPr>
        <w:rPr>
          <w:b/>
          <w:bCs/>
          <w:sz w:val="24"/>
          <w:u w:val="single"/>
        </w:rPr>
      </w:pPr>
      <w:r w:rsidRPr="00BB0DAF">
        <w:rPr>
          <w:b/>
          <w:bCs/>
          <w:sz w:val="24"/>
          <w:u w:val="single"/>
        </w:rPr>
        <w:t>A</w:t>
      </w:r>
      <w:r w:rsidR="001B7CD9">
        <w:rPr>
          <w:b/>
          <w:bCs/>
          <w:sz w:val="24"/>
          <w:u w:val="single"/>
        </w:rPr>
        <w:t>NNNEXE</w:t>
      </w:r>
      <w:r w:rsidRPr="00BB0DAF">
        <w:rPr>
          <w:b/>
          <w:bCs/>
          <w:sz w:val="24"/>
          <w:u w:val="single"/>
        </w:rPr>
        <w:t xml:space="preserve"> 2 - </w:t>
      </w:r>
      <w:r w:rsidR="00BE2A57" w:rsidRPr="00BB0DAF">
        <w:rPr>
          <w:b/>
          <w:bCs/>
          <w:sz w:val="24"/>
          <w:u w:val="single"/>
        </w:rPr>
        <w:t>Tableau corrigé</w:t>
      </w:r>
      <w:r w:rsidR="0004217F" w:rsidRPr="00BB0DAF">
        <w:rPr>
          <w:b/>
          <w:bCs/>
          <w:sz w:val="24"/>
          <w:u w:val="single"/>
        </w:rPr>
        <w:t xml:space="preserve"> (en deux parties)</w:t>
      </w:r>
      <w:r w:rsidR="00BE2A57" w:rsidRPr="00BB0DAF">
        <w:rPr>
          <w:b/>
          <w:bCs/>
          <w:sz w:val="24"/>
          <w:u w:val="single"/>
        </w:rPr>
        <w:t> :</w:t>
      </w:r>
    </w:p>
    <w:tbl>
      <w:tblPr>
        <w:tblStyle w:val="Grilledutableau"/>
        <w:tblW w:w="15134" w:type="dxa"/>
        <w:tblLook w:val="04A0" w:firstRow="1" w:lastRow="0" w:firstColumn="1" w:lastColumn="0" w:noHBand="0" w:noVBand="1"/>
      </w:tblPr>
      <w:tblGrid>
        <w:gridCol w:w="2338"/>
        <w:gridCol w:w="2294"/>
        <w:gridCol w:w="2706"/>
        <w:gridCol w:w="2730"/>
        <w:gridCol w:w="845"/>
        <w:gridCol w:w="1127"/>
        <w:gridCol w:w="1132"/>
        <w:gridCol w:w="1962"/>
      </w:tblGrid>
      <w:tr w:rsidR="0004217F" w:rsidRPr="00466655" w14:paraId="62A7981C" w14:textId="77777777" w:rsidTr="008D227D">
        <w:tc>
          <w:tcPr>
            <w:tcW w:w="2338" w:type="dxa"/>
          </w:tcPr>
          <w:p w14:paraId="5EE5E114"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p>
        </w:tc>
        <w:tc>
          <w:tcPr>
            <w:tcW w:w="2294" w:type="dxa"/>
          </w:tcPr>
          <w:p w14:paraId="33F8A910"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t>France</w:t>
            </w:r>
          </w:p>
        </w:tc>
        <w:tc>
          <w:tcPr>
            <w:tcW w:w="2706" w:type="dxa"/>
          </w:tcPr>
          <w:p w14:paraId="657A9AC2"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t>R-U</w:t>
            </w:r>
          </w:p>
        </w:tc>
        <w:tc>
          <w:tcPr>
            <w:tcW w:w="2730" w:type="dxa"/>
          </w:tcPr>
          <w:p w14:paraId="2B8FFD6A"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t>E.U.A.</w:t>
            </w:r>
          </w:p>
        </w:tc>
        <w:tc>
          <w:tcPr>
            <w:tcW w:w="845" w:type="dxa"/>
          </w:tcPr>
          <w:p w14:paraId="4DF9856D"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t>I</w:t>
            </w:r>
            <w:r>
              <w:rPr>
                <w:rFonts w:ascii="Times New Roman" w:eastAsia="Times New Roman" w:hAnsi="Times New Roman" w:cs="Times New Roman"/>
                <w:sz w:val="24"/>
                <w:szCs w:val="24"/>
                <w:lang w:eastAsia="fr-FR"/>
              </w:rPr>
              <w:t>ran</w:t>
            </w:r>
          </w:p>
        </w:tc>
        <w:tc>
          <w:tcPr>
            <w:tcW w:w="1127" w:type="dxa"/>
          </w:tcPr>
          <w:p w14:paraId="78809018"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t>Chine</w:t>
            </w:r>
          </w:p>
        </w:tc>
        <w:tc>
          <w:tcPr>
            <w:tcW w:w="1132" w:type="dxa"/>
          </w:tcPr>
          <w:p w14:paraId="7724DF54"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Eswatini</w:t>
            </w:r>
          </w:p>
        </w:tc>
        <w:tc>
          <w:tcPr>
            <w:tcW w:w="1962" w:type="dxa"/>
          </w:tcPr>
          <w:p w14:paraId="5C988809"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t>Su</w:t>
            </w:r>
            <w:r>
              <w:rPr>
                <w:rFonts w:ascii="Times New Roman" w:eastAsia="Times New Roman" w:hAnsi="Times New Roman" w:cs="Times New Roman"/>
                <w:sz w:val="24"/>
                <w:szCs w:val="24"/>
                <w:lang w:eastAsia="fr-FR"/>
              </w:rPr>
              <w:t>isse</w:t>
            </w:r>
          </w:p>
        </w:tc>
      </w:tr>
      <w:tr w:rsidR="0004217F" w:rsidRPr="00466655" w14:paraId="4FA54704" w14:textId="77777777" w:rsidTr="008D227D">
        <w:tc>
          <w:tcPr>
            <w:tcW w:w="2338" w:type="dxa"/>
          </w:tcPr>
          <w:p w14:paraId="52835804"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t>L’organisation des institutions politiques avec leurs pouvoirs</w:t>
            </w:r>
          </w:p>
        </w:tc>
        <w:tc>
          <w:tcPr>
            <w:tcW w:w="2294" w:type="dxa"/>
          </w:tcPr>
          <w:p w14:paraId="13D4763C" w14:textId="77777777" w:rsidR="0004217F" w:rsidRDefault="0004217F" w:rsidP="008D227D">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 président et le premier ministre et ses ministres (le gouvernement)  =pouvoir exécutif</w:t>
            </w:r>
          </w:p>
          <w:p w14:paraId="58C89B09" w14:textId="77777777" w:rsidR="0004217F" w:rsidRDefault="0004217F" w:rsidP="008D227D">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L’Assemblée nationale et le Sénat = le parlement = le pouvoir législatif</w:t>
            </w:r>
          </w:p>
          <w:p w14:paraId="22F08DCD"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 pouvoir judiciaire = le conseil constitutionnel</w:t>
            </w:r>
          </w:p>
        </w:tc>
        <w:tc>
          <w:tcPr>
            <w:tcW w:w="2706" w:type="dxa"/>
          </w:tcPr>
          <w:p w14:paraId="017CA9AC" w14:textId="77777777" w:rsidR="0004217F" w:rsidRDefault="0004217F" w:rsidP="008D227D">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Pouvoir exécutif = le gouvernement (1</w:t>
            </w:r>
            <w:r w:rsidRPr="00970670">
              <w:rPr>
                <w:rFonts w:ascii="Times New Roman" w:eastAsia="Times New Roman" w:hAnsi="Times New Roman" w:cs="Times New Roman"/>
                <w:sz w:val="24"/>
                <w:szCs w:val="24"/>
                <w:vertAlign w:val="superscript"/>
                <w:lang w:eastAsia="fr-FR"/>
              </w:rPr>
              <w:t>er</w:t>
            </w:r>
            <w:r>
              <w:rPr>
                <w:rFonts w:ascii="Times New Roman" w:eastAsia="Times New Roman" w:hAnsi="Times New Roman" w:cs="Times New Roman"/>
                <w:sz w:val="24"/>
                <w:szCs w:val="24"/>
                <w:lang w:eastAsia="fr-FR"/>
              </w:rPr>
              <w:t xml:space="preserve"> ministre (Boris Johnson) et ses ministres)</w:t>
            </w:r>
          </w:p>
          <w:p w14:paraId="2685E7CE" w14:textId="77777777" w:rsidR="0004217F" w:rsidRDefault="0004217F" w:rsidP="008D227D">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La reine = chef de l’Etat (pas de pouvoirs)</w:t>
            </w:r>
          </w:p>
          <w:p w14:paraId="7A1A85C7" w14:textId="77777777" w:rsidR="0004217F" w:rsidRDefault="0004217F" w:rsidP="008D227D">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Parlement = le pouvoir législatif = la chambre des communes et la chambre des Lords</w:t>
            </w:r>
          </w:p>
          <w:p w14:paraId="668B149F"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p>
        </w:tc>
        <w:tc>
          <w:tcPr>
            <w:tcW w:w="2730" w:type="dxa"/>
          </w:tcPr>
          <w:p w14:paraId="00A2FA99" w14:textId="77777777" w:rsidR="0004217F" w:rsidRDefault="0004217F" w:rsidP="008D227D">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 président a le pouvoir exécutif fédéral (des gouverneurs pour chaque Etat)</w:t>
            </w:r>
          </w:p>
          <w:p w14:paraId="0774631A" w14:textId="77777777" w:rsidR="0004217F" w:rsidRDefault="0004217F" w:rsidP="008D227D">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 pouvoir législatif est au parlement composé de la chambre des représentants et du Sénat</w:t>
            </w:r>
          </w:p>
          <w:p w14:paraId="170A93AC"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 pouvoir judiciaire est à la cour suprême</w:t>
            </w:r>
          </w:p>
        </w:tc>
        <w:tc>
          <w:tcPr>
            <w:tcW w:w="845" w:type="dxa"/>
          </w:tcPr>
          <w:p w14:paraId="0BCFE772"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p>
        </w:tc>
        <w:tc>
          <w:tcPr>
            <w:tcW w:w="1127" w:type="dxa"/>
          </w:tcPr>
          <w:p w14:paraId="41EEB3DA"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p>
        </w:tc>
        <w:tc>
          <w:tcPr>
            <w:tcW w:w="1132" w:type="dxa"/>
          </w:tcPr>
          <w:p w14:paraId="7D769390"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p>
        </w:tc>
        <w:tc>
          <w:tcPr>
            <w:tcW w:w="1962" w:type="dxa"/>
          </w:tcPr>
          <w:p w14:paraId="4907E9E8"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p>
        </w:tc>
      </w:tr>
      <w:tr w:rsidR="0004217F" w:rsidRPr="00466655" w14:paraId="2185E2E8" w14:textId="77777777" w:rsidTr="008D227D">
        <w:tc>
          <w:tcPr>
            <w:tcW w:w="2338" w:type="dxa"/>
          </w:tcPr>
          <w:p w14:paraId="12A24736"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t>La séparation ou pas des pouvoirs</w:t>
            </w:r>
          </w:p>
        </w:tc>
        <w:tc>
          <w:tcPr>
            <w:tcW w:w="2294" w:type="dxa"/>
          </w:tcPr>
          <w:p w14:paraId="7692A586"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OUI, lieux différents</w:t>
            </w:r>
          </w:p>
        </w:tc>
        <w:tc>
          <w:tcPr>
            <w:tcW w:w="2706" w:type="dxa"/>
          </w:tcPr>
          <w:p w14:paraId="72E50DBF"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Oui mais la chambre des Communes a l’essentiel des pouvoirs car elle </w:t>
            </w:r>
            <w:r>
              <w:rPr>
                <w:rFonts w:ascii="Times New Roman" w:eastAsia="Times New Roman" w:hAnsi="Times New Roman" w:cs="Times New Roman"/>
                <w:sz w:val="24"/>
                <w:szCs w:val="24"/>
                <w:lang w:eastAsia="fr-FR"/>
              </w:rPr>
              <w:lastRenderedPageBreak/>
              <w:t>choisit le chef de gouvernement.</w:t>
            </w:r>
          </w:p>
        </w:tc>
        <w:tc>
          <w:tcPr>
            <w:tcW w:w="2730" w:type="dxa"/>
          </w:tcPr>
          <w:p w14:paraId="584D5331"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lastRenderedPageBreak/>
              <w:t>OUI même si les membres de la cour suprême sont nommés à vie par le président.</w:t>
            </w:r>
          </w:p>
        </w:tc>
        <w:tc>
          <w:tcPr>
            <w:tcW w:w="845" w:type="dxa"/>
          </w:tcPr>
          <w:p w14:paraId="297D73EA"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p>
        </w:tc>
        <w:tc>
          <w:tcPr>
            <w:tcW w:w="1127" w:type="dxa"/>
          </w:tcPr>
          <w:p w14:paraId="4CD4AE2D"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p>
        </w:tc>
        <w:tc>
          <w:tcPr>
            <w:tcW w:w="1132" w:type="dxa"/>
          </w:tcPr>
          <w:p w14:paraId="162AC9D8"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p>
        </w:tc>
        <w:tc>
          <w:tcPr>
            <w:tcW w:w="1962" w:type="dxa"/>
          </w:tcPr>
          <w:p w14:paraId="028E209D"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p>
        </w:tc>
      </w:tr>
      <w:tr w:rsidR="0004217F" w:rsidRPr="00466655" w14:paraId="53E6ADC4" w14:textId="77777777" w:rsidTr="008D227D">
        <w:tc>
          <w:tcPr>
            <w:tcW w:w="2338" w:type="dxa"/>
          </w:tcPr>
          <w:p w14:paraId="285E96C8"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t>Le mode d’élection/nomination pour ces institutions politiques</w:t>
            </w:r>
          </w:p>
        </w:tc>
        <w:tc>
          <w:tcPr>
            <w:tcW w:w="2294" w:type="dxa"/>
          </w:tcPr>
          <w:p w14:paraId="4FCB3F7C" w14:textId="77777777" w:rsidR="0004217F" w:rsidRDefault="0004217F" w:rsidP="008D227D">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Ministres nommés par décret présidentiel.</w:t>
            </w:r>
          </w:p>
          <w:p w14:paraId="434F672A" w14:textId="77777777" w:rsidR="0004217F" w:rsidRDefault="0004217F" w:rsidP="008D227D">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Suffrage universel pour le président et les députés.</w:t>
            </w:r>
          </w:p>
          <w:p w14:paraId="58359E68" w14:textId="77777777" w:rsidR="0004217F" w:rsidRDefault="0004217F" w:rsidP="008D227D">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Sénateurs élus indirectement par les grands électeurs.</w:t>
            </w:r>
          </w:p>
          <w:p w14:paraId="1C0AE80E"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p>
        </w:tc>
        <w:tc>
          <w:tcPr>
            <w:tcW w:w="2706" w:type="dxa"/>
          </w:tcPr>
          <w:p w14:paraId="6975269E" w14:textId="77777777" w:rsidR="0004217F" w:rsidRDefault="0004217F" w:rsidP="008D227D">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Les députés de la chambre des communes sont élus par les citoyens.</w:t>
            </w:r>
          </w:p>
          <w:p w14:paraId="4E576AD1" w14:textId="77777777" w:rsidR="0004217F" w:rsidRDefault="0004217F" w:rsidP="008D227D">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 premier ministre est choisi par la chambre des communes.</w:t>
            </w:r>
          </w:p>
          <w:p w14:paraId="0AA9B197"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La chambre des Lords et la cour suprême sont nommées par la reine/roi.</w:t>
            </w:r>
          </w:p>
        </w:tc>
        <w:tc>
          <w:tcPr>
            <w:tcW w:w="2730" w:type="dxa"/>
          </w:tcPr>
          <w:p w14:paraId="2B0EA348" w14:textId="77777777" w:rsidR="0004217F" w:rsidRDefault="0004217F" w:rsidP="008D227D">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 président est élu par un système original de grands électeurs. (</w:t>
            </w:r>
            <w:proofErr w:type="gramStart"/>
            <w:r>
              <w:rPr>
                <w:rFonts w:ascii="Times New Roman" w:eastAsia="Times New Roman" w:hAnsi="Times New Roman" w:cs="Times New Roman"/>
                <w:sz w:val="24"/>
                <w:szCs w:val="24"/>
                <w:lang w:eastAsia="fr-FR"/>
              </w:rPr>
              <w:t>ex</w:t>
            </w:r>
            <w:proofErr w:type="gramEnd"/>
            <w:r>
              <w:rPr>
                <w:rFonts w:ascii="Times New Roman" w:eastAsia="Times New Roman" w:hAnsi="Times New Roman" w:cs="Times New Roman"/>
                <w:sz w:val="24"/>
                <w:szCs w:val="24"/>
                <w:lang w:eastAsia="fr-FR"/>
              </w:rPr>
              <w:t> :Trump a eu plus d’électeurs mais moins de voix des citoyens qu’Hil</w:t>
            </w:r>
            <w:r w:rsidR="00F47D29">
              <w:rPr>
                <w:rFonts w:ascii="Times New Roman" w:eastAsia="Times New Roman" w:hAnsi="Times New Roman" w:cs="Times New Roman"/>
                <w:sz w:val="24"/>
                <w:szCs w:val="24"/>
                <w:lang w:eastAsia="fr-FR"/>
              </w:rPr>
              <w:t>l</w:t>
            </w:r>
            <w:r>
              <w:rPr>
                <w:rFonts w:ascii="Times New Roman" w:eastAsia="Times New Roman" w:hAnsi="Times New Roman" w:cs="Times New Roman"/>
                <w:sz w:val="24"/>
                <w:szCs w:val="24"/>
                <w:lang w:eastAsia="fr-FR"/>
              </w:rPr>
              <w:t>ary Clinton en 2016)</w:t>
            </w:r>
          </w:p>
          <w:p w14:paraId="6B9AC830"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Représentants et Sénateurs élus au suffrage universel direct.</w:t>
            </w:r>
          </w:p>
        </w:tc>
        <w:tc>
          <w:tcPr>
            <w:tcW w:w="845" w:type="dxa"/>
          </w:tcPr>
          <w:p w14:paraId="2BFEBAC5"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p>
        </w:tc>
        <w:tc>
          <w:tcPr>
            <w:tcW w:w="1127" w:type="dxa"/>
          </w:tcPr>
          <w:p w14:paraId="664FEF9B"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p>
        </w:tc>
        <w:tc>
          <w:tcPr>
            <w:tcW w:w="1132" w:type="dxa"/>
          </w:tcPr>
          <w:p w14:paraId="23A7F78F"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p>
        </w:tc>
        <w:tc>
          <w:tcPr>
            <w:tcW w:w="1962" w:type="dxa"/>
          </w:tcPr>
          <w:p w14:paraId="7DD0F227"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p>
        </w:tc>
      </w:tr>
      <w:tr w:rsidR="0004217F" w:rsidRPr="00466655" w14:paraId="2318AB20" w14:textId="77777777" w:rsidTr="008D227D">
        <w:tc>
          <w:tcPr>
            <w:tcW w:w="2338" w:type="dxa"/>
          </w:tcPr>
          <w:p w14:paraId="53A50BBF"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t>La participation des citoyens aux élections ou à la vie politique</w:t>
            </w:r>
          </w:p>
        </w:tc>
        <w:tc>
          <w:tcPr>
            <w:tcW w:w="2294" w:type="dxa"/>
          </w:tcPr>
          <w:p w14:paraId="7DC08C87"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Environ 46 millions d’électeurs. (89% des majeurs).  Taux de participation à 75% pour 2017</w:t>
            </w:r>
          </w:p>
        </w:tc>
        <w:tc>
          <w:tcPr>
            <w:tcW w:w="2706" w:type="dxa"/>
          </w:tcPr>
          <w:p w14:paraId="5EDC17B1"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Autour de 70% de participation sur environ 47 millions d’électeurs en 2017.</w:t>
            </w:r>
          </w:p>
        </w:tc>
        <w:tc>
          <w:tcPr>
            <w:tcW w:w="2730" w:type="dxa"/>
          </w:tcPr>
          <w:p w14:paraId="3C85DCDC"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Moyenne = 54% en 2016</w:t>
            </w:r>
          </w:p>
        </w:tc>
        <w:tc>
          <w:tcPr>
            <w:tcW w:w="845" w:type="dxa"/>
          </w:tcPr>
          <w:p w14:paraId="7676AB8D"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p>
        </w:tc>
        <w:tc>
          <w:tcPr>
            <w:tcW w:w="1127" w:type="dxa"/>
          </w:tcPr>
          <w:p w14:paraId="41A032F0"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p>
        </w:tc>
        <w:tc>
          <w:tcPr>
            <w:tcW w:w="1132" w:type="dxa"/>
          </w:tcPr>
          <w:p w14:paraId="39CEFEA0"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p>
        </w:tc>
        <w:tc>
          <w:tcPr>
            <w:tcW w:w="1962" w:type="dxa"/>
          </w:tcPr>
          <w:p w14:paraId="550B0702"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p>
        </w:tc>
      </w:tr>
      <w:tr w:rsidR="0004217F" w:rsidRPr="00466655" w14:paraId="3B45F88D" w14:textId="77777777" w:rsidTr="008D227D">
        <w:tc>
          <w:tcPr>
            <w:tcW w:w="2338" w:type="dxa"/>
          </w:tcPr>
          <w:p w14:paraId="0469A479"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t>L’existence ou pas de pluralisme politique (nombre, noms, importance des partis politiques)</w:t>
            </w:r>
          </w:p>
        </w:tc>
        <w:tc>
          <w:tcPr>
            <w:tcW w:w="2294" w:type="dxa"/>
          </w:tcPr>
          <w:p w14:paraId="63D7721F" w14:textId="77777777" w:rsidR="0004217F" w:rsidRDefault="0004217F" w:rsidP="008D227D">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 FN devenu RN</w:t>
            </w:r>
          </w:p>
          <w:p w14:paraId="5B4209FE" w14:textId="77777777" w:rsidR="0004217F" w:rsidRDefault="0004217F" w:rsidP="008D227D">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La France insoumise</w:t>
            </w:r>
          </w:p>
          <w:p w14:paraId="0F864359" w14:textId="77777777" w:rsidR="0004217F" w:rsidRDefault="0004217F" w:rsidP="008D227D">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PS</w:t>
            </w:r>
          </w:p>
          <w:p w14:paraId="2CD25A4A" w14:textId="77777777" w:rsidR="0004217F" w:rsidRDefault="0004217F" w:rsidP="008D227D">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EELV</w:t>
            </w:r>
          </w:p>
          <w:p w14:paraId="1CDEA220" w14:textId="77777777" w:rsidR="0004217F" w:rsidRDefault="0004217F" w:rsidP="008D227D">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LR</w:t>
            </w:r>
          </w:p>
          <w:p w14:paraId="23FE65EA"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LREM</w:t>
            </w:r>
          </w:p>
        </w:tc>
        <w:tc>
          <w:tcPr>
            <w:tcW w:w="2706" w:type="dxa"/>
          </w:tcPr>
          <w:p w14:paraId="71989600" w14:textId="77777777" w:rsidR="0004217F" w:rsidRDefault="0004217F" w:rsidP="008D227D">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2 partis dominent :</w:t>
            </w:r>
          </w:p>
          <w:p w14:paraId="05BF6F98"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 parti conservateur et le parti travailliste.</w:t>
            </w:r>
          </w:p>
        </w:tc>
        <w:tc>
          <w:tcPr>
            <w:tcW w:w="2730" w:type="dxa"/>
          </w:tcPr>
          <w:p w14:paraId="1C28DBC9" w14:textId="77777777" w:rsidR="0004217F" w:rsidRDefault="0004217F" w:rsidP="008D227D">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2 partis dominent :</w:t>
            </w:r>
          </w:p>
          <w:p w14:paraId="66845F05" w14:textId="77777777" w:rsidR="0004217F" w:rsidRDefault="0004217F" w:rsidP="008D227D">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Les Républicains</w:t>
            </w:r>
          </w:p>
          <w:p w14:paraId="7F3E3B13"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Les Démocrates</w:t>
            </w:r>
          </w:p>
        </w:tc>
        <w:tc>
          <w:tcPr>
            <w:tcW w:w="845" w:type="dxa"/>
          </w:tcPr>
          <w:p w14:paraId="116D3633"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p>
        </w:tc>
        <w:tc>
          <w:tcPr>
            <w:tcW w:w="1127" w:type="dxa"/>
          </w:tcPr>
          <w:p w14:paraId="25C50464"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p>
        </w:tc>
        <w:tc>
          <w:tcPr>
            <w:tcW w:w="1132" w:type="dxa"/>
          </w:tcPr>
          <w:p w14:paraId="12463D35"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p>
        </w:tc>
        <w:tc>
          <w:tcPr>
            <w:tcW w:w="1962" w:type="dxa"/>
          </w:tcPr>
          <w:p w14:paraId="2BA6DBAB"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p>
        </w:tc>
      </w:tr>
      <w:tr w:rsidR="0004217F" w:rsidRPr="00466655" w14:paraId="68ACD8AD" w14:textId="77777777" w:rsidTr="008D227D">
        <w:tc>
          <w:tcPr>
            <w:tcW w:w="2338" w:type="dxa"/>
          </w:tcPr>
          <w:p w14:paraId="065D135E"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lastRenderedPageBreak/>
              <w:t>L’existence d’une réelle alternance politique</w:t>
            </w:r>
          </w:p>
        </w:tc>
        <w:tc>
          <w:tcPr>
            <w:tcW w:w="2294" w:type="dxa"/>
          </w:tcPr>
          <w:p w14:paraId="3BBC9DF8"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Oui : 2007 : UMP devenu LR / 2012 : PS / 2017 : LREM</w:t>
            </w:r>
          </w:p>
        </w:tc>
        <w:tc>
          <w:tcPr>
            <w:tcW w:w="2706" w:type="dxa"/>
          </w:tcPr>
          <w:p w14:paraId="4E04FC00"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Oui, parmi les deux principaux partis.</w:t>
            </w:r>
          </w:p>
        </w:tc>
        <w:tc>
          <w:tcPr>
            <w:tcW w:w="2730" w:type="dxa"/>
          </w:tcPr>
          <w:p w14:paraId="30445BBA"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Oui, parmi les deux principaux partis.</w:t>
            </w:r>
          </w:p>
        </w:tc>
        <w:tc>
          <w:tcPr>
            <w:tcW w:w="845" w:type="dxa"/>
          </w:tcPr>
          <w:p w14:paraId="497FAC3C"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p>
        </w:tc>
        <w:tc>
          <w:tcPr>
            <w:tcW w:w="1127" w:type="dxa"/>
          </w:tcPr>
          <w:p w14:paraId="41FF6671"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p>
        </w:tc>
        <w:tc>
          <w:tcPr>
            <w:tcW w:w="1132" w:type="dxa"/>
          </w:tcPr>
          <w:p w14:paraId="7E09E56C"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p>
        </w:tc>
        <w:tc>
          <w:tcPr>
            <w:tcW w:w="1962" w:type="dxa"/>
          </w:tcPr>
          <w:p w14:paraId="5CB36169"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p>
        </w:tc>
      </w:tr>
      <w:tr w:rsidR="0004217F" w:rsidRPr="00466655" w14:paraId="76DBADDA" w14:textId="77777777" w:rsidTr="008D227D">
        <w:tc>
          <w:tcPr>
            <w:tcW w:w="2338" w:type="dxa"/>
          </w:tcPr>
          <w:p w14:paraId="4A015564"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t>Le respect des libertés fondamentales (droit d’expression, liberté de la presse, droit de manifestation, droit de grève,…)</w:t>
            </w:r>
          </w:p>
        </w:tc>
        <w:tc>
          <w:tcPr>
            <w:tcW w:w="2294" w:type="dxa"/>
          </w:tcPr>
          <w:p w14:paraId="3035B06D"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OUI mais limites : ne pas troubler l’ordre public</w:t>
            </w:r>
          </w:p>
        </w:tc>
        <w:tc>
          <w:tcPr>
            <w:tcW w:w="2706" w:type="dxa"/>
          </w:tcPr>
          <w:p w14:paraId="16BE09EF"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OUI mais limites : ne pas troubler l’ordre public</w:t>
            </w:r>
          </w:p>
        </w:tc>
        <w:tc>
          <w:tcPr>
            <w:tcW w:w="2730" w:type="dxa"/>
          </w:tcPr>
          <w:p w14:paraId="138FE27B"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OUI mais limites : ne pas troubler l’ordre public et ne pas atteindre à la sécurité de l’Etat (</w:t>
            </w:r>
            <w:proofErr w:type="spellStart"/>
            <w:r>
              <w:rPr>
                <w:rFonts w:ascii="Times New Roman" w:eastAsia="Times New Roman" w:hAnsi="Times New Roman" w:cs="Times New Roman"/>
                <w:sz w:val="24"/>
                <w:szCs w:val="24"/>
                <w:lang w:eastAsia="fr-FR"/>
              </w:rPr>
              <w:t>cf</w:t>
            </w:r>
            <w:proofErr w:type="spellEnd"/>
            <w:r>
              <w:rPr>
                <w:rFonts w:ascii="Times New Roman" w:eastAsia="Times New Roman" w:hAnsi="Times New Roman" w:cs="Times New Roman"/>
                <w:sz w:val="24"/>
                <w:szCs w:val="24"/>
                <w:lang w:eastAsia="fr-FR"/>
              </w:rPr>
              <w:t xml:space="preserve"> affaire Snowden)</w:t>
            </w:r>
          </w:p>
        </w:tc>
        <w:tc>
          <w:tcPr>
            <w:tcW w:w="845" w:type="dxa"/>
          </w:tcPr>
          <w:p w14:paraId="11F03532"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p>
        </w:tc>
        <w:tc>
          <w:tcPr>
            <w:tcW w:w="1127" w:type="dxa"/>
          </w:tcPr>
          <w:p w14:paraId="47356E98"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p>
        </w:tc>
        <w:tc>
          <w:tcPr>
            <w:tcW w:w="1132" w:type="dxa"/>
          </w:tcPr>
          <w:p w14:paraId="67E0963B"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p>
        </w:tc>
        <w:tc>
          <w:tcPr>
            <w:tcW w:w="1962" w:type="dxa"/>
          </w:tcPr>
          <w:p w14:paraId="2DF04D8C" w14:textId="77777777" w:rsidR="0004217F" w:rsidRPr="00466655" w:rsidRDefault="0004217F" w:rsidP="008D227D">
            <w:pPr>
              <w:spacing w:before="100" w:beforeAutospacing="1" w:after="100" w:afterAutospacing="1"/>
              <w:rPr>
                <w:rFonts w:ascii="Times New Roman" w:eastAsia="Times New Roman" w:hAnsi="Times New Roman" w:cs="Times New Roman"/>
                <w:sz w:val="24"/>
                <w:szCs w:val="24"/>
                <w:lang w:eastAsia="fr-FR"/>
              </w:rPr>
            </w:pPr>
          </w:p>
        </w:tc>
      </w:tr>
    </w:tbl>
    <w:p w14:paraId="64A974A9" w14:textId="77777777" w:rsidR="0004217F" w:rsidRDefault="0004217F" w:rsidP="00466655">
      <w:pPr>
        <w:rPr>
          <w:sz w:val="24"/>
          <w:u w:val="single"/>
        </w:rPr>
      </w:pPr>
    </w:p>
    <w:p w14:paraId="53ED69F6" w14:textId="77777777" w:rsidR="0004217F" w:rsidRDefault="0004217F" w:rsidP="00466655">
      <w:pPr>
        <w:rPr>
          <w:sz w:val="24"/>
          <w:u w:val="single"/>
        </w:rPr>
      </w:pPr>
    </w:p>
    <w:p w14:paraId="5606D1CA" w14:textId="77777777" w:rsidR="0004217F" w:rsidRDefault="0004217F" w:rsidP="00466655">
      <w:pPr>
        <w:rPr>
          <w:sz w:val="24"/>
          <w:u w:val="single"/>
        </w:rPr>
      </w:pPr>
    </w:p>
    <w:tbl>
      <w:tblPr>
        <w:tblStyle w:val="Grilledutableau"/>
        <w:tblW w:w="14567" w:type="dxa"/>
        <w:tblLayout w:type="fixed"/>
        <w:tblLook w:val="04A0" w:firstRow="1" w:lastRow="0" w:firstColumn="1" w:lastColumn="0" w:noHBand="0" w:noVBand="1"/>
      </w:tblPr>
      <w:tblGrid>
        <w:gridCol w:w="2336"/>
        <w:gridCol w:w="2450"/>
        <w:gridCol w:w="3686"/>
        <w:gridCol w:w="2551"/>
        <w:gridCol w:w="3544"/>
      </w:tblGrid>
      <w:tr w:rsidR="00BE2A57" w:rsidRPr="00466655" w14:paraId="74AE43F3" w14:textId="77777777" w:rsidTr="00F47D29">
        <w:tc>
          <w:tcPr>
            <w:tcW w:w="2336" w:type="dxa"/>
          </w:tcPr>
          <w:p w14:paraId="5EAB20E7" w14:textId="77777777" w:rsidR="00BE2A57" w:rsidRPr="00466655" w:rsidRDefault="00BE2A57" w:rsidP="001A5FEF">
            <w:pPr>
              <w:spacing w:before="100" w:beforeAutospacing="1" w:after="100" w:afterAutospacing="1"/>
              <w:rPr>
                <w:rFonts w:ascii="Times New Roman" w:eastAsia="Times New Roman" w:hAnsi="Times New Roman" w:cs="Times New Roman"/>
                <w:sz w:val="24"/>
                <w:szCs w:val="24"/>
                <w:lang w:eastAsia="fr-FR"/>
              </w:rPr>
            </w:pPr>
          </w:p>
        </w:tc>
        <w:tc>
          <w:tcPr>
            <w:tcW w:w="2450" w:type="dxa"/>
          </w:tcPr>
          <w:p w14:paraId="661A14AF" w14:textId="77777777" w:rsidR="00BE2A57" w:rsidRPr="00466655" w:rsidRDefault="00BE2A57" w:rsidP="004A5D9E">
            <w:pPr>
              <w:spacing w:before="100" w:beforeAutospacing="1" w:after="100" w:afterAutospacing="1"/>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t>I</w:t>
            </w:r>
            <w:r w:rsidR="004A5D9E">
              <w:rPr>
                <w:rFonts w:ascii="Times New Roman" w:eastAsia="Times New Roman" w:hAnsi="Times New Roman" w:cs="Times New Roman"/>
                <w:sz w:val="24"/>
                <w:szCs w:val="24"/>
                <w:lang w:eastAsia="fr-FR"/>
              </w:rPr>
              <w:t>ran</w:t>
            </w:r>
          </w:p>
        </w:tc>
        <w:tc>
          <w:tcPr>
            <w:tcW w:w="3686" w:type="dxa"/>
          </w:tcPr>
          <w:p w14:paraId="11986474" w14:textId="77777777" w:rsidR="00BE2A57" w:rsidRPr="00466655" w:rsidRDefault="00BE2A57" w:rsidP="001A5FEF">
            <w:pPr>
              <w:spacing w:before="100" w:beforeAutospacing="1" w:after="100" w:afterAutospacing="1"/>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t>Chine</w:t>
            </w:r>
          </w:p>
        </w:tc>
        <w:tc>
          <w:tcPr>
            <w:tcW w:w="2551" w:type="dxa"/>
          </w:tcPr>
          <w:p w14:paraId="1E5278AE" w14:textId="77777777" w:rsidR="00BE2A57" w:rsidRPr="00466655" w:rsidRDefault="000E0540" w:rsidP="001A5FEF">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Eswatini</w:t>
            </w:r>
          </w:p>
        </w:tc>
        <w:tc>
          <w:tcPr>
            <w:tcW w:w="3544" w:type="dxa"/>
          </w:tcPr>
          <w:p w14:paraId="5CEC6A13" w14:textId="77777777" w:rsidR="00BE2A57" w:rsidRPr="00466655" w:rsidRDefault="00BE2A57" w:rsidP="001A5FEF">
            <w:pPr>
              <w:spacing w:before="100" w:beforeAutospacing="1" w:after="100" w:afterAutospacing="1"/>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t>Su</w:t>
            </w:r>
            <w:r>
              <w:rPr>
                <w:rFonts w:ascii="Times New Roman" w:eastAsia="Times New Roman" w:hAnsi="Times New Roman" w:cs="Times New Roman"/>
                <w:sz w:val="24"/>
                <w:szCs w:val="24"/>
                <w:lang w:eastAsia="fr-FR"/>
              </w:rPr>
              <w:t>isse</w:t>
            </w:r>
          </w:p>
        </w:tc>
      </w:tr>
      <w:tr w:rsidR="00BE2A57" w:rsidRPr="00466655" w14:paraId="4D740CD0" w14:textId="77777777" w:rsidTr="00F47D29">
        <w:tc>
          <w:tcPr>
            <w:tcW w:w="2336" w:type="dxa"/>
          </w:tcPr>
          <w:p w14:paraId="5C71B471" w14:textId="77777777" w:rsidR="00BE2A57" w:rsidRPr="00466655" w:rsidRDefault="00BE2A57" w:rsidP="001A5FEF">
            <w:pPr>
              <w:spacing w:before="100" w:beforeAutospacing="1" w:after="100" w:afterAutospacing="1"/>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t>L’organisation des institutions politiques avec leurs pouvoirs</w:t>
            </w:r>
          </w:p>
        </w:tc>
        <w:tc>
          <w:tcPr>
            <w:tcW w:w="2450" w:type="dxa"/>
          </w:tcPr>
          <w:p w14:paraId="112433F0" w14:textId="77777777" w:rsidR="00BE2A57" w:rsidRDefault="004A5D9E" w:rsidP="001A5FEF">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Président+ gvt</w:t>
            </w:r>
          </w:p>
          <w:p w14:paraId="34E92C58" w14:textId="77777777" w:rsidR="004A5D9E" w:rsidRDefault="004A5D9E" w:rsidP="001A5FEF">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Assemblée</w:t>
            </w:r>
          </w:p>
          <w:p w14:paraId="7057019C" w14:textId="77777777" w:rsidR="004A5D9E" w:rsidRPr="00466655" w:rsidRDefault="004A5D9E" w:rsidP="001A5FEF">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Mais contrôlés par guide de la Révolution et conseil des gardiens</w:t>
            </w:r>
          </w:p>
        </w:tc>
        <w:tc>
          <w:tcPr>
            <w:tcW w:w="3686" w:type="dxa"/>
          </w:tcPr>
          <w:p w14:paraId="54E5AF1D" w14:textId="77777777" w:rsidR="00BE2A57" w:rsidRPr="00157E0D" w:rsidRDefault="00BE2A57" w:rsidP="00BE2A57">
            <w:pPr>
              <w:spacing w:before="100" w:beforeAutospacing="1" w:after="100" w:afterAutospacing="1"/>
              <w:rPr>
                <w:rFonts w:ascii="Times New Roman" w:eastAsia="Times New Roman" w:hAnsi="Times New Roman" w:cs="Times New Roman"/>
                <w:sz w:val="24"/>
                <w:szCs w:val="24"/>
                <w:lang w:eastAsia="fr-FR"/>
              </w:rPr>
            </w:pPr>
            <w:r w:rsidRPr="00157E0D">
              <w:rPr>
                <w:rFonts w:ascii="Times New Roman" w:eastAsia="Times New Roman" w:hAnsi="Times New Roman" w:cs="Times New Roman"/>
                <w:sz w:val="24"/>
                <w:szCs w:val="24"/>
                <w:lang w:eastAsia="fr-FR"/>
              </w:rPr>
              <w:t xml:space="preserve">Assemblée nationale populaire mais pouvoir exercé par Comité et bureau politique chinois. Toute institution est en fait </w:t>
            </w:r>
            <w:proofErr w:type="gramStart"/>
            <w:r w:rsidRPr="00157E0D">
              <w:rPr>
                <w:rFonts w:ascii="Times New Roman" w:eastAsia="Times New Roman" w:hAnsi="Times New Roman" w:cs="Times New Roman"/>
                <w:sz w:val="24"/>
                <w:szCs w:val="24"/>
                <w:lang w:eastAsia="fr-FR"/>
              </w:rPr>
              <w:t>piloté</w:t>
            </w:r>
            <w:proofErr w:type="gramEnd"/>
            <w:r w:rsidRPr="00157E0D">
              <w:rPr>
                <w:rFonts w:ascii="Times New Roman" w:eastAsia="Times New Roman" w:hAnsi="Times New Roman" w:cs="Times New Roman"/>
                <w:sz w:val="24"/>
                <w:szCs w:val="24"/>
                <w:lang w:eastAsia="fr-FR"/>
              </w:rPr>
              <w:t xml:space="preserve"> par le parti.</w:t>
            </w:r>
          </w:p>
        </w:tc>
        <w:tc>
          <w:tcPr>
            <w:tcW w:w="2551" w:type="dxa"/>
          </w:tcPr>
          <w:p w14:paraId="0A7BC5AD" w14:textId="77777777" w:rsidR="00BE2A57" w:rsidRPr="00157E0D" w:rsidRDefault="000E0540" w:rsidP="001A5FEF">
            <w:pPr>
              <w:spacing w:before="100" w:beforeAutospacing="1" w:after="100" w:afterAutospacing="1"/>
              <w:rPr>
                <w:rFonts w:ascii="Times New Roman" w:eastAsia="Times New Roman" w:hAnsi="Times New Roman" w:cs="Times New Roman"/>
                <w:sz w:val="24"/>
                <w:szCs w:val="24"/>
                <w:lang w:eastAsia="fr-FR"/>
              </w:rPr>
            </w:pPr>
            <w:r w:rsidRPr="00157E0D">
              <w:rPr>
                <w:rFonts w:ascii="Times New Roman" w:eastAsia="Times New Roman" w:hAnsi="Times New Roman" w:cs="Times New Roman"/>
                <w:sz w:val="24"/>
                <w:szCs w:val="24"/>
                <w:lang w:eastAsia="fr-FR"/>
              </w:rPr>
              <w:t>Un monarque absolu</w:t>
            </w:r>
            <w:r w:rsidR="00157E0D">
              <w:rPr>
                <w:rFonts w:ascii="Times New Roman" w:eastAsia="Times New Roman" w:hAnsi="Times New Roman" w:cs="Times New Roman"/>
                <w:sz w:val="24"/>
                <w:szCs w:val="24"/>
                <w:lang w:eastAsia="fr-FR"/>
              </w:rPr>
              <w:t xml:space="preserve"> (</w:t>
            </w:r>
            <w:proofErr w:type="spellStart"/>
            <w:r w:rsidR="00157E0D">
              <w:rPr>
                <w:rFonts w:ascii="Times New Roman" w:eastAsia="Times New Roman" w:hAnsi="Times New Roman" w:cs="Times New Roman"/>
                <w:sz w:val="24"/>
                <w:szCs w:val="24"/>
                <w:lang w:eastAsia="fr-FR"/>
              </w:rPr>
              <w:t>Mswati</w:t>
            </w:r>
            <w:proofErr w:type="spellEnd"/>
            <w:r w:rsidR="00157E0D">
              <w:rPr>
                <w:rFonts w:ascii="Times New Roman" w:eastAsia="Times New Roman" w:hAnsi="Times New Roman" w:cs="Times New Roman"/>
                <w:sz w:val="24"/>
                <w:szCs w:val="24"/>
                <w:lang w:eastAsia="fr-FR"/>
              </w:rPr>
              <w:t xml:space="preserve"> III depuis 1986)</w:t>
            </w:r>
            <w:r w:rsidRPr="00157E0D">
              <w:rPr>
                <w:rFonts w:ascii="Times New Roman" w:eastAsia="Times New Roman" w:hAnsi="Times New Roman" w:cs="Times New Roman"/>
                <w:sz w:val="24"/>
                <w:szCs w:val="24"/>
                <w:lang w:eastAsia="fr-FR"/>
              </w:rPr>
              <w:t xml:space="preserve">. </w:t>
            </w:r>
            <w:r w:rsidRPr="00157E0D">
              <w:rPr>
                <w:rFonts w:ascii="Times New Roman" w:hAnsi="Times New Roman" w:cs="Times New Roman"/>
              </w:rPr>
              <w:t xml:space="preserve">la </w:t>
            </w:r>
            <w:hyperlink r:id="rId25" w:tooltip="Chambre de l'Assemblée du Swaziland" w:history="1">
              <w:r w:rsidRPr="00157E0D">
                <w:rPr>
                  <w:rStyle w:val="Lienhypertexte"/>
                  <w:rFonts w:ascii="Times New Roman" w:hAnsi="Times New Roman" w:cs="Times New Roman"/>
                  <w:color w:val="auto"/>
                  <w:u w:val="none"/>
                </w:rPr>
                <w:t>Chambre de l'Assemblée</w:t>
              </w:r>
            </w:hyperlink>
            <w:r w:rsidRPr="00157E0D">
              <w:rPr>
                <w:rFonts w:ascii="Times New Roman" w:hAnsi="Times New Roman" w:cs="Times New Roman"/>
              </w:rPr>
              <w:t xml:space="preserve"> (</w:t>
            </w:r>
            <w:hyperlink r:id="rId26" w:tooltip="Chambre basse" w:history="1">
              <w:r w:rsidRPr="00157E0D">
                <w:rPr>
                  <w:rStyle w:val="Lienhypertexte"/>
                  <w:rFonts w:ascii="Times New Roman" w:hAnsi="Times New Roman" w:cs="Times New Roman"/>
                  <w:color w:val="auto"/>
                  <w:u w:val="none"/>
                </w:rPr>
                <w:t>chambre basse</w:t>
              </w:r>
            </w:hyperlink>
            <w:r w:rsidRPr="00157E0D">
              <w:rPr>
                <w:rFonts w:ascii="Times New Roman" w:hAnsi="Times New Roman" w:cs="Times New Roman"/>
              </w:rPr>
              <w:t xml:space="preserve">) et le </w:t>
            </w:r>
            <w:hyperlink r:id="rId27" w:tooltip="Sénat (Swaziland)" w:history="1">
              <w:r w:rsidRPr="00157E0D">
                <w:rPr>
                  <w:rStyle w:val="Lienhypertexte"/>
                  <w:rFonts w:ascii="Times New Roman" w:hAnsi="Times New Roman" w:cs="Times New Roman"/>
                  <w:color w:val="auto"/>
                  <w:u w:val="none"/>
                </w:rPr>
                <w:t>Sénat</w:t>
              </w:r>
            </w:hyperlink>
            <w:r w:rsidRPr="00157E0D">
              <w:rPr>
                <w:rFonts w:ascii="Times New Roman" w:hAnsi="Times New Roman" w:cs="Times New Roman"/>
              </w:rPr>
              <w:t xml:space="preserve"> (</w:t>
            </w:r>
            <w:hyperlink r:id="rId28" w:tooltip="Chambre haute" w:history="1">
              <w:r w:rsidRPr="00157E0D">
                <w:rPr>
                  <w:rStyle w:val="Lienhypertexte"/>
                  <w:rFonts w:ascii="Times New Roman" w:hAnsi="Times New Roman" w:cs="Times New Roman"/>
                  <w:color w:val="auto"/>
                  <w:u w:val="none"/>
                </w:rPr>
                <w:t>chambre haute</w:t>
              </w:r>
            </w:hyperlink>
            <w:r w:rsidRPr="00157E0D">
              <w:rPr>
                <w:rFonts w:ascii="Times New Roman" w:hAnsi="Times New Roman" w:cs="Times New Roman"/>
              </w:rPr>
              <w:t>)</w:t>
            </w:r>
          </w:p>
        </w:tc>
        <w:tc>
          <w:tcPr>
            <w:tcW w:w="3544" w:type="dxa"/>
          </w:tcPr>
          <w:p w14:paraId="495B4507" w14:textId="77777777" w:rsidR="00BE2A57" w:rsidRPr="00466655" w:rsidRDefault="000E0540" w:rsidP="001A5FEF">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conseil fédéral (collégialité des 7 membres) / parlement / tribunaux de la confédération</w:t>
            </w:r>
          </w:p>
        </w:tc>
      </w:tr>
      <w:tr w:rsidR="00BE2A57" w:rsidRPr="00466655" w14:paraId="05D13717" w14:textId="77777777" w:rsidTr="00F47D29">
        <w:tc>
          <w:tcPr>
            <w:tcW w:w="2336" w:type="dxa"/>
          </w:tcPr>
          <w:p w14:paraId="781C5748" w14:textId="77777777" w:rsidR="00BE2A57" w:rsidRPr="00466655" w:rsidRDefault="00BE2A57" w:rsidP="001A5FEF">
            <w:pPr>
              <w:spacing w:before="100" w:beforeAutospacing="1" w:after="100" w:afterAutospacing="1"/>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t>La séparation ou pas des pouvoirs</w:t>
            </w:r>
          </w:p>
        </w:tc>
        <w:tc>
          <w:tcPr>
            <w:tcW w:w="2450" w:type="dxa"/>
          </w:tcPr>
          <w:p w14:paraId="724D6F8C" w14:textId="77777777" w:rsidR="00BE2A57" w:rsidRPr="00466655" w:rsidRDefault="004A5D9E" w:rsidP="001A5FEF">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oui</w:t>
            </w:r>
          </w:p>
        </w:tc>
        <w:tc>
          <w:tcPr>
            <w:tcW w:w="3686" w:type="dxa"/>
          </w:tcPr>
          <w:p w14:paraId="1FBD3A95" w14:textId="77777777" w:rsidR="00BE2A57" w:rsidRPr="00466655" w:rsidRDefault="00BE2A57" w:rsidP="001A5FEF">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Théorique. En pratique, l’exécutif s’impose.</w:t>
            </w:r>
          </w:p>
        </w:tc>
        <w:tc>
          <w:tcPr>
            <w:tcW w:w="2551" w:type="dxa"/>
          </w:tcPr>
          <w:p w14:paraId="397D2F2F" w14:textId="77777777" w:rsidR="00BE2A57" w:rsidRPr="00466655" w:rsidRDefault="00157E0D" w:rsidP="001A5FEF">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Non. Parlement contrôlé par le roi.</w:t>
            </w:r>
          </w:p>
        </w:tc>
        <w:tc>
          <w:tcPr>
            <w:tcW w:w="3544" w:type="dxa"/>
          </w:tcPr>
          <w:p w14:paraId="1287FBBD" w14:textId="77777777" w:rsidR="00BE2A57" w:rsidRPr="00466655" w:rsidRDefault="000E0540" w:rsidP="001A5FEF">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Séparation claire des pouvoirs</w:t>
            </w:r>
          </w:p>
        </w:tc>
      </w:tr>
      <w:tr w:rsidR="00BE2A57" w:rsidRPr="00466655" w14:paraId="4B0D0E2E" w14:textId="77777777" w:rsidTr="00F47D29">
        <w:tc>
          <w:tcPr>
            <w:tcW w:w="2336" w:type="dxa"/>
          </w:tcPr>
          <w:p w14:paraId="463B0E06" w14:textId="77777777" w:rsidR="00BE2A57" w:rsidRPr="00466655" w:rsidRDefault="00BE2A57" w:rsidP="001A5FEF">
            <w:pPr>
              <w:spacing w:before="100" w:beforeAutospacing="1" w:after="100" w:afterAutospacing="1"/>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t>Le mode d’élection/nomination pour ces institutions politiques</w:t>
            </w:r>
          </w:p>
        </w:tc>
        <w:tc>
          <w:tcPr>
            <w:tcW w:w="2450" w:type="dxa"/>
          </w:tcPr>
          <w:p w14:paraId="6295DD82" w14:textId="77777777" w:rsidR="00BE2A57" w:rsidRDefault="004A5D9E" w:rsidP="001A5FEF">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Suffrage universel.</w:t>
            </w:r>
          </w:p>
          <w:p w14:paraId="2A5FC28F" w14:textId="77777777" w:rsidR="004A5D9E" w:rsidRPr="00466655" w:rsidRDefault="004A5D9E" w:rsidP="001A5FEF">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Mais il y a institutions non élues.</w:t>
            </w:r>
          </w:p>
        </w:tc>
        <w:tc>
          <w:tcPr>
            <w:tcW w:w="3686" w:type="dxa"/>
          </w:tcPr>
          <w:p w14:paraId="36B7A4DE" w14:textId="77777777" w:rsidR="00BE2A57" w:rsidRPr="00466655" w:rsidRDefault="00BE2A57" w:rsidP="001A5FEF">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89 millions de militants communistes (sur 1.4 md </w:t>
            </w:r>
            <w:proofErr w:type="spellStart"/>
            <w:r>
              <w:rPr>
                <w:rFonts w:ascii="Times New Roman" w:eastAsia="Times New Roman" w:hAnsi="Times New Roman" w:cs="Times New Roman"/>
                <w:sz w:val="24"/>
                <w:szCs w:val="24"/>
                <w:lang w:eastAsia="fr-FR"/>
              </w:rPr>
              <w:t>hab</w:t>
            </w:r>
            <w:proofErr w:type="spellEnd"/>
            <w:r>
              <w:rPr>
                <w:rFonts w:ascii="Times New Roman" w:eastAsia="Times New Roman" w:hAnsi="Times New Roman" w:cs="Times New Roman"/>
                <w:sz w:val="24"/>
                <w:szCs w:val="24"/>
                <w:lang w:eastAsia="fr-FR"/>
              </w:rPr>
              <w:t>)</w:t>
            </w:r>
          </w:p>
        </w:tc>
        <w:tc>
          <w:tcPr>
            <w:tcW w:w="2551" w:type="dxa"/>
          </w:tcPr>
          <w:p w14:paraId="3E3CA5FA" w14:textId="77777777" w:rsidR="00BE2A57" w:rsidRDefault="00157E0D" w:rsidP="001A5FEF">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Héréditaire pour le roi.</w:t>
            </w:r>
          </w:p>
          <w:p w14:paraId="37B82CAE" w14:textId="77777777" w:rsidR="00157E0D" w:rsidRPr="00466655" w:rsidRDefault="00157E0D" w:rsidP="00F47D29">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Elections par les citoyens + nomination d’une partie par le roi (6 sur 65 députés, 20 sur 30 sénateurs)</w:t>
            </w:r>
          </w:p>
        </w:tc>
        <w:tc>
          <w:tcPr>
            <w:tcW w:w="3544" w:type="dxa"/>
          </w:tcPr>
          <w:p w14:paraId="2F96E647" w14:textId="77777777" w:rsidR="00BE2A57" w:rsidRPr="000E0540" w:rsidRDefault="000E0540" w:rsidP="001A5FEF">
            <w:pPr>
              <w:spacing w:before="100" w:beforeAutospacing="1" w:after="100" w:afterAutospacing="1"/>
              <w:rPr>
                <w:rFonts w:ascii="Times New Roman" w:eastAsia="Times New Roman" w:hAnsi="Times New Roman" w:cs="Times New Roman"/>
                <w:sz w:val="24"/>
                <w:szCs w:val="24"/>
                <w:lang w:eastAsia="fr-FR"/>
              </w:rPr>
            </w:pPr>
            <w:r w:rsidRPr="000E0540">
              <w:rPr>
                <w:rFonts w:ascii="Times New Roman" w:eastAsia="Times New Roman" w:hAnsi="Times New Roman" w:cs="Times New Roman"/>
                <w:sz w:val="24"/>
                <w:szCs w:val="24"/>
                <w:lang w:eastAsia="fr-FR"/>
              </w:rPr>
              <w:t>Suffrage universel</w:t>
            </w:r>
          </w:p>
        </w:tc>
      </w:tr>
      <w:tr w:rsidR="00BE2A57" w:rsidRPr="00466655" w14:paraId="43AE1715" w14:textId="77777777" w:rsidTr="00F47D29">
        <w:tc>
          <w:tcPr>
            <w:tcW w:w="2336" w:type="dxa"/>
          </w:tcPr>
          <w:p w14:paraId="4EE5D320" w14:textId="77777777" w:rsidR="00BE2A57" w:rsidRPr="00466655" w:rsidRDefault="00BE2A57" w:rsidP="001A5FEF">
            <w:pPr>
              <w:spacing w:before="100" w:beforeAutospacing="1" w:after="100" w:afterAutospacing="1"/>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lastRenderedPageBreak/>
              <w:t>La participation des citoyens aux élections ou à la vie politique</w:t>
            </w:r>
          </w:p>
        </w:tc>
        <w:tc>
          <w:tcPr>
            <w:tcW w:w="2450" w:type="dxa"/>
          </w:tcPr>
          <w:p w14:paraId="61E1595A" w14:textId="77777777" w:rsidR="00BE2A57" w:rsidRPr="00466655" w:rsidRDefault="004A5D9E" w:rsidP="001A5FEF">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71% présidentielles 2017</w:t>
            </w:r>
          </w:p>
        </w:tc>
        <w:tc>
          <w:tcPr>
            <w:tcW w:w="3686" w:type="dxa"/>
          </w:tcPr>
          <w:p w14:paraId="1D2DACA9" w14:textId="77777777" w:rsidR="00BE2A57" w:rsidRPr="00466655" w:rsidRDefault="00F60289" w:rsidP="001A5FEF">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Moins de 4%</w:t>
            </w:r>
          </w:p>
        </w:tc>
        <w:tc>
          <w:tcPr>
            <w:tcW w:w="2551" w:type="dxa"/>
          </w:tcPr>
          <w:p w14:paraId="7C459680" w14:textId="77777777" w:rsidR="00BE2A57" w:rsidRPr="00466655" w:rsidRDefault="00157E0D" w:rsidP="001A5FEF">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Moins de 30%</w:t>
            </w:r>
          </w:p>
        </w:tc>
        <w:tc>
          <w:tcPr>
            <w:tcW w:w="3544" w:type="dxa"/>
          </w:tcPr>
          <w:p w14:paraId="14AB94CE" w14:textId="77777777" w:rsidR="00F47D29" w:rsidRDefault="000E0540" w:rsidP="00F47D29">
            <w:pPr>
              <w:spacing w:before="100" w:beforeAutospacing="1" w:after="100" w:afterAutospacing="1"/>
              <w:rPr>
                <w:rFonts w:ascii="Times New Roman" w:eastAsia="Times New Roman" w:hAnsi="Times New Roman" w:cs="Times New Roman"/>
                <w:sz w:val="24"/>
                <w:szCs w:val="24"/>
                <w:lang w:eastAsia="fr-FR"/>
              </w:rPr>
            </w:pPr>
            <w:r w:rsidRPr="000E0540">
              <w:rPr>
                <w:rFonts w:ascii="Times New Roman" w:eastAsia="Times New Roman" w:hAnsi="Times New Roman" w:cs="Times New Roman"/>
                <w:sz w:val="24"/>
                <w:szCs w:val="24"/>
                <w:lang w:eastAsia="fr-FR"/>
              </w:rPr>
              <w:t>Moins de 50% car bcp d’abstention</w:t>
            </w:r>
          </w:p>
          <w:p w14:paraId="15785052" w14:textId="77777777" w:rsidR="000E0540" w:rsidRPr="000E0540" w:rsidRDefault="000E0540" w:rsidP="00F47D29">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Participation à des référendums chaque année. (moitié des référendums du monde !)</w:t>
            </w:r>
          </w:p>
        </w:tc>
      </w:tr>
      <w:tr w:rsidR="00BE2A57" w:rsidRPr="00466655" w14:paraId="4291A7F0" w14:textId="77777777" w:rsidTr="00F47D29">
        <w:tc>
          <w:tcPr>
            <w:tcW w:w="2336" w:type="dxa"/>
          </w:tcPr>
          <w:p w14:paraId="08B84A70" w14:textId="77777777" w:rsidR="00BE2A57" w:rsidRPr="00466655" w:rsidRDefault="00BE2A57" w:rsidP="001A5FEF">
            <w:pPr>
              <w:spacing w:before="100" w:beforeAutospacing="1" w:after="100" w:afterAutospacing="1"/>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t>L’existence ou pas de pluralisme politique (nombre, noms, importance des partis politiques)</w:t>
            </w:r>
          </w:p>
        </w:tc>
        <w:tc>
          <w:tcPr>
            <w:tcW w:w="2450" w:type="dxa"/>
          </w:tcPr>
          <w:p w14:paraId="210C5AF2" w14:textId="77777777" w:rsidR="00BE2A57" w:rsidRPr="00466655" w:rsidRDefault="004A5D9E" w:rsidP="001A5FEF">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Conservateurs, réformateurs, indépendants</w:t>
            </w:r>
          </w:p>
        </w:tc>
        <w:tc>
          <w:tcPr>
            <w:tcW w:w="3686" w:type="dxa"/>
          </w:tcPr>
          <w:p w14:paraId="7209A87D" w14:textId="77777777" w:rsidR="00BE2A57" w:rsidRPr="00466655" w:rsidRDefault="00F60289" w:rsidP="001A5FEF">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non</w:t>
            </w:r>
          </w:p>
        </w:tc>
        <w:tc>
          <w:tcPr>
            <w:tcW w:w="2551" w:type="dxa"/>
          </w:tcPr>
          <w:p w14:paraId="7791B48C" w14:textId="77777777" w:rsidR="00BE2A57" w:rsidRPr="00466655" w:rsidRDefault="00157E0D" w:rsidP="001A5FEF">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Il existe des partis d’opposition mais ils sont interdits et réprimés.</w:t>
            </w:r>
          </w:p>
        </w:tc>
        <w:tc>
          <w:tcPr>
            <w:tcW w:w="3544" w:type="dxa"/>
          </w:tcPr>
          <w:p w14:paraId="2BC869DA" w14:textId="77777777" w:rsidR="00BE2A57" w:rsidRPr="000E0540" w:rsidRDefault="0058550E" w:rsidP="000E0540">
            <w:pPr>
              <w:spacing w:before="100" w:beforeAutospacing="1" w:after="100" w:afterAutospacing="1"/>
              <w:rPr>
                <w:rFonts w:ascii="Times New Roman" w:eastAsia="Times New Roman" w:hAnsi="Times New Roman" w:cs="Times New Roman"/>
                <w:sz w:val="24"/>
                <w:szCs w:val="24"/>
                <w:lang w:eastAsia="fr-FR"/>
              </w:rPr>
            </w:pPr>
            <w:hyperlink r:id="rId29" w:tooltip="Parti socialiste suisse" w:history="1">
              <w:r w:rsidR="000E0540" w:rsidRPr="000E0540">
                <w:rPr>
                  <w:rStyle w:val="Lienhypertexte"/>
                  <w:rFonts w:ascii="Times New Roman" w:hAnsi="Times New Roman" w:cs="Times New Roman"/>
                  <w:color w:val="auto"/>
                  <w:sz w:val="24"/>
                  <w:szCs w:val="24"/>
                  <w:u w:val="none"/>
                </w:rPr>
                <w:t>Parti socialiste</w:t>
              </w:r>
            </w:hyperlink>
            <w:r w:rsidR="000E0540" w:rsidRPr="000E0540">
              <w:rPr>
                <w:rFonts w:ascii="Times New Roman" w:hAnsi="Times New Roman" w:cs="Times New Roman"/>
                <w:sz w:val="24"/>
                <w:szCs w:val="24"/>
              </w:rPr>
              <w:t xml:space="preserve">, le </w:t>
            </w:r>
            <w:hyperlink r:id="rId30" w:tooltip="Parti démocrate-chrétien (Suisse)" w:history="1">
              <w:r w:rsidR="000E0540" w:rsidRPr="000E0540">
                <w:rPr>
                  <w:rStyle w:val="Lienhypertexte"/>
                  <w:rFonts w:ascii="Times New Roman" w:hAnsi="Times New Roman" w:cs="Times New Roman"/>
                  <w:color w:val="auto"/>
                  <w:sz w:val="24"/>
                  <w:szCs w:val="24"/>
                  <w:u w:val="none"/>
                </w:rPr>
                <w:t>Parti démocrate-chrétien</w:t>
              </w:r>
            </w:hyperlink>
            <w:r w:rsidR="000E0540" w:rsidRPr="000E0540">
              <w:rPr>
                <w:rFonts w:ascii="Times New Roman" w:hAnsi="Times New Roman" w:cs="Times New Roman"/>
                <w:sz w:val="24"/>
                <w:szCs w:val="24"/>
              </w:rPr>
              <w:t xml:space="preserve">, le </w:t>
            </w:r>
            <w:hyperlink r:id="rId31" w:tooltip="Parti libéral-radical" w:history="1">
              <w:r w:rsidR="000E0540" w:rsidRPr="000E0540">
                <w:rPr>
                  <w:rStyle w:val="Lienhypertexte"/>
                  <w:rFonts w:ascii="Times New Roman" w:hAnsi="Times New Roman" w:cs="Times New Roman"/>
                  <w:color w:val="auto"/>
                  <w:sz w:val="24"/>
                  <w:szCs w:val="24"/>
                  <w:u w:val="none"/>
                </w:rPr>
                <w:t>Parti libéral-radical</w:t>
              </w:r>
            </w:hyperlink>
            <w:r w:rsidR="000E0540">
              <w:rPr>
                <w:rFonts w:ascii="Times New Roman" w:hAnsi="Times New Roman" w:cs="Times New Roman"/>
                <w:sz w:val="24"/>
                <w:szCs w:val="24"/>
              </w:rPr>
              <w:t>,</w:t>
            </w:r>
            <w:r w:rsidR="000E0540" w:rsidRPr="000E0540">
              <w:rPr>
                <w:rFonts w:ascii="Times New Roman" w:hAnsi="Times New Roman" w:cs="Times New Roman"/>
                <w:sz w:val="24"/>
                <w:szCs w:val="24"/>
              </w:rPr>
              <w:t xml:space="preserve"> l’</w:t>
            </w:r>
            <w:hyperlink r:id="rId32" w:history="1">
              <w:r w:rsidR="000E0540" w:rsidRPr="000E0540">
                <w:rPr>
                  <w:rStyle w:val="Lienhypertexte"/>
                  <w:rFonts w:ascii="Times New Roman" w:hAnsi="Times New Roman" w:cs="Times New Roman"/>
                  <w:color w:val="auto"/>
                  <w:sz w:val="24"/>
                  <w:szCs w:val="24"/>
                  <w:u w:val="none"/>
                </w:rPr>
                <w:t>Union démocratique du centre</w:t>
              </w:r>
            </w:hyperlink>
            <w:r w:rsidR="000E0540" w:rsidRPr="000E0540">
              <w:rPr>
                <w:rFonts w:ascii="Times New Roman" w:hAnsi="Times New Roman" w:cs="Times New Roman"/>
                <w:sz w:val="24"/>
                <w:szCs w:val="24"/>
              </w:rPr>
              <w:t>, le parti écologiste suisse</w:t>
            </w:r>
          </w:p>
        </w:tc>
      </w:tr>
      <w:tr w:rsidR="00BE2A57" w:rsidRPr="00466655" w14:paraId="129BEEF4" w14:textId="77777777" w:rsidTr="00F47D29">
        <w:tc>
          <w:tcPr>
            <w:tcW w:w="2336" w:type="dxa"/>
          </w:tcPr>
          <w:p w14:paraId="68E4708F" w14:textId="77777777" w:rsidR="00BE2A57" w:rsidRPr="00466655" w:rsidRDefault="00BE2A57" w:rsidP="001A5FEF">
            <w:pPr>
              <w:spacing w:before="100" w:beforeAutospacing="1" w:after="100" w:afterAutospacing="1"/>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t>L’existence d’une réelle alternance politique</w:t>
            </w:r>
          </w:p>
        </w:tc>
        <w:tc>
          <w:tcPr>
            <w:tcW w:w="2450" w:type="dxa"/>
          </w:tcPr>
          <w:p w14:paraId="1EBF1E01" w14:textId="77777777" w:rsidR="00BE2A57" w:rsidRPr="00466655" w:rsidRDefault="000E0540" w:rsidP="001A5FEF">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relative</w:t>
            </w:r>
          </w:p>
        </w:tc>
        <w:tc>
          <w:tcPr>
            <w:tcW w:w="3686" w:type="dxa"/>
          </w:tcPr>
          <w:p w14:paraId="24EED01A" w14:textId="77777777" w:rsidR="00BE2A57" w:rsidRPr="00466655" w:rsidRDefault="00F60289" w:rsidP="001A5FEF">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non</w:t>
            </w:r>
          </w:p>
        </w:tc>
        <w:tc>
          <w:tcPr>
            <w:tcW w:w="2551" w:type="dxa"/>
          </w:tcPr>
          <w:p w14:paraId="78B230B6" w14:textId="77777777" w:rsidR="00BE2A57" w:rsidRPr="00466655" w:rsidRDefault="00157E0D" w:rsidP="001A5FEF">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non</w:t>
            </w:r>
          </w:p>
        </w:tc>
        <w:tc>
          <w:tcPr>
            <w:tcW w:w="3544" w:type="dxa"/>
          </w:tcPr>
          <w:p w14:paraId="6703A9F4" w14:textId="77777777" w:rsidR="00BE2A57" w:rsidRPr="00466655" w:rsidRDefault="000E0540" w:rsidP="001A5FEF">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oui</w:t>
            </w:r>
          </w:p>
        </w:tc>
      </w:tr>
      <w:tr w:rsidR="00BE2A57" w:rsidRPr="00466655" w14:paraId="11017891" w14:textId="77777777" w:rsidTr="00F47D29">
        <w:tc>
          <w:tcPr>
            <w:tcW w:w="2336" w:type="dxa"/>
          </w:tcPr>
          <w:p w14:paraId="032ABD0B" w14:textId="77777777" w:rsidR="00BE2A57" w:rsidRPr="00466655" w:rsidRDefault="00BE2A57" w:rsidP="001A5FEF">
            <w:pPr>
              <w:spacing w:before="100" w:beforeAutospacing="1" w:after="100" w:afterAutospacing="1"/>
              <w:rPr>
                <w:rFonts w:ascii="Times New Roman" w:eastAsia="Times New Roman" w:hAnsi="Times New Roman" w:cs="Times New Roman"/>
                <w:sz w:val="24"/>
                <w:szCs w:val="24"/>
                <w:lang w:eastAsia="fr-FR"/>
              </w:rPr>
            </w:pPr>
            <w:r w:rsidRPr="00466655">
              <w:rPr>
                <w:rFonts w:ascii="Times New Roman" w:eastAsia="Times New Roman" w:hAnsi="Times New Roman" w:cs="Times New Roman"/>
                <w:sz w:val="24"/>
                <w:szCs w:val="24"/>
                <w:lang w:eastAsia="fr-FR"/>
              </w:rPr>
              <w:t>Le respect des libertés fondamentales (droit d’expression, liberté de la presse, droit de manifestation, droit de grève,…)</w:t>
            </w:r>
          </w:p>
        </w:tc>
        <w:tc>
          <w:tcPr>
            <w:tcW w:w="2450" w:type="dxa"/>
          </w:tcPr>
          <w:p w14:paraId="19A2FD87" w14:textId="77777777" w:rsidR="00BE2A57" w:rsidRPr="00466655" w:rsidRDefault="000E0540" w:rsidP="000E0540">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Partiel. Etrangers sous surveillance. Police des mœurs. Sacralisation de l’Islam. Pasdarans….</w:t>
            </w:r>
          </w:p>
        </w:tc>
        <w:tc>
          <w:tcPr>
            <w:tcW w:w="3686" w:type="dxa"/>
          </w:tcPr>
          <w:p w14:paraId="1CE4F62B" w14:textId="77777777" w:rsidR="00BE2A57" w:rsidRPr="00466655" w:rsidRDefault="00F60289" w:rsidP="001A5FEF">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Répression et arrestation des opposants politiques. Censure et propagande.</w:t>
            </w:r>
          </w:p>
        </w:tc>
        <w:tc>
          <w:tcPr>
            <w:tcW w:w="2551" w:type="dxa"/>
          </w:tcPr>
          <w:p w14:paraId="16C49D1A" w14:textId="77777777" w:rsidR="00BE2A57" w:rsidRPr="00466655" w:rsidRDefault="00EC04A8" w:rsidP="001A5FEF">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non</w:t>
            </w:r>
          </w:p>
        </w:tc>
        <w:tc>
          <w:tcPr>
            <w:tcW w:w="3544" w:type="dxa"/>
          </w:tcPr>
          <w:p w14:paraId="0FCB9AE2" w14:textId="77777777" w:rsidR="00BE2A57" w:rsidRPr="00466655" w:rsidRDefault="000E0540" w:rsidP="001A5FEF">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oui</w:t>
            </w:r>
          </w:p>
        </w:tc>
      </w:tr>
    </w:tbl>
    <w:p w14:paraId="582A5FAF" w14:textId="77777777" w:rsidR="0004217F" w:rsidRDefault="0004217F" w:rsidP="00466655">
      <w:pPr>
        <w:rPr>
          <w:sz w:val="24"/>
          <w:u w:val="single"/>
        </w:rPr>
      </w:pPr>
    </w:p>
    <w:p w14:paraId="29FC45E3" w14:textId="22A300BB" w:rsidR="00BB3857" w:rsidRPr="00BB0DAF" w:rsidRDefault="00D90841" w:rsidP="00466655">
      <w:pPr>
        <w:rPr>
          <w:b/>
          <w:bCs/>
          <w:sz w:val="24"/>
          <w:u w:val="single"/>
        </w:rPr>
      </w:pPr>
      <w:r w:rsidRPr="00BB0DAF">
        <w:rPr>
          <w:b/>
          <w:bCs/>
          <w:sz w:val="24"/>
          <w:u w:val="single"/>
        </w:rPr>
        <w:t>ANNEXE</w:t>
      </w:r>
      <w:r w:rsidR="00BB0DAF" w:rsidRPr="00BB0DAF">
        <w:rPr>
          <w:b/>
          <w:bCs/>
          <w:sz w:val="24"/>
          <w:u w:val="single"/>
        </w:rPr>
        <w:t xml:space="preserve"> </w:t>
      </w:r>
      <w:proofErr w:type="gramStart"/>
      <w:r w:rsidR="00BB0DAF" w:rsidRPr="00BB0DAF">
        <w:rPr>
          <w:b/>
          <w:bCs/>
          <w:sz w:val="24"/>
          <w:u w:val="single"/>
        </w:rPr>
        <w:t xml:space="preserve">3 </w:t>
      </w:r>
      <w:r w:rsidRPr="00BB0DAF">
        <w:rPr>
          <w:b/>
          <w:bCs/>
          <w:sz w:val="24"/>
          <w:u w:val="single"/>
        </w:rPr>
        <w:t> </w:t>
      </w:r>
      <w:r w:rsidR="00BB0DAF" w:rsidRPr="00BB0DAF">
        <w:rPr>
          <w:b/>
          <w:bCs/>
          <w:sz w:val="24"/>
          <w:u w:val="single"/>
        </w:rPr>
        <w:t>-</w:t>
      </w:r>
      <w:proofErr w:type="gramEnd"/>
      <w:r w:rsidR="00BB0DAF" w:rsidRPr="00BB0DAF">
        <w:rPr>
          <w:b/>
          <w:bCs/>
          <w:sz w:val="24"/>
          <w:u w:val="single"/>
        </w:rPr>
        <w:t xml:space="preserve"> </w:t>
      </w:r>
      <w:r w:rsidR="00BB3857" w:rsidRPr="00BB0DAF">
        <w:rPr>
          <w:b/>
          <w:bCs/>
          <w:sz w:val="24"/>
          <w:u w:val="single"/>
        </w:rPr>
        <w:t>Plus d’infos sur Eswatini :</w:t>
      </w:r>
    </w:p>
    <w:p w14:paraId="4E11D96D" w14:textId="77777777" w:rsidR="00BB3857" w:rsidRDefault="00BB3857" w:rsidP="00466655">
      <w:pPr>
        <w:rPr>
          <w:sz w:val="24"/>
          <w:u w:val="single"/>
        </w:rPr>
      </w:pPr>
      <w:r w:rsidRPr="00BB3857">
        <w:rPr>
          <w:sz w:val="24"/>
          <w:u w:val="single"/>
        </w:rPr>
        <w:t>https://www.diplomatie.gouv.fr/fr/dossiers-pays/eswatini/presentation-d-eswatini/</w:t>
      </w:r>
    </w:p>
    <w:p w14:paraId="1DCEFAC6" w14:textId="77777777" w:rsidR="00BE2A57" w:rsidRDefault="00F60289" w:rsidP="00466655">
      <w:pPr>
        <w:rPr>
          <w:sz w:val="24"/>
          <w:u w:val="single"/>
        </w:rPr>
      </w:pPr>
      <w:r>
        <w:rPr>
          <w:sz w:val="24"/>
          <w:u w:val="single"/>
        </w:rPr>
        <w:t>Voir les statistiques sur ce site :</w:t>
      </w:r>
    </w:p>
    <w:p w14:paraId="28773F0B" w14:textId="77777777" w:rsidR="00F60289" w:rsidRDefault="0058550E" w:rsidP="00466655">
      <w:pPr>
        <w:rPr>
          <w:sz w:val="24"/>
          <w:u w:val="single"/>
        </w:rPr>
      </w:pPr>
      <w:hyperlink r:id="rId33" w:history="1">
        <w:r w:rsidR="00F60289">
          <w:rPr>
            <w:rStyle w:val="Lienhypertexte"/>
          </w:rPr>
          <w:t>http://perspective.usherbrooke.ca/bilan/servlet/BMTendanceStatPays?codeTheme=9&amp;codeStat=EIU.DEMO.PARTIC&amp;codePays=QAT&amp;optionsPeriodes=Aucune&amp;codeTheme2=9&amp;codeStat2=STATE.LEG.PARTIC.REG.ZS&amp;codePays2=GBR&amp;optionsDetPeriodes=avecNomP</w:t>
        </w:r>
      </w:hyperlink>
    </w:p>
    <w:p w14:paraId="3A5B3B48" w14:textId="77777777" w:rsidR="00BB0DAF" w:rsidRDefault="00BB0DAF" w:rsidP="00BB0DAF">
      <w:pPr>
        <w:rPr>
          <w:rFonts w:ascii="Times New Roman" w:hAnsi="Times New Roman" w:cs="Times New Roman"/>
          <w:u w:val="single"/>
        </w:rPr>
      </w:pPr>
    </w:p>
    <w:p w14:paraId="0B55FBD6" w14:textId="2B10B0CC" w:rsidR="00BB0DAF" w:rsidRPr="001B7CD9" w:rsidRDefault="00BB0DAF" w:rsidP="00BB0DAF">
      <w:pPr>
        <w:rPr>
          <w:rFonts w:cstheme="minorHAnsi"/>
          <w:b/>
          <w:bCs/>
          <w:u w:val="single"/>
        </w:rPr>
      </w:pPr>
      <w:r w:rsidRPr="001B7CD9">
        <w:rPr>
          <w:rFonts w:cstheme="minorHAnsi"/>
          <w:b/>
          <w:bCs/>
          <w:u w:val="single"/>
        </w:rPr>
        <w:lastRenderedPageBreak/>
        <w:t xml:space="preserve">ANNEXE 4 - HONG-KONG : MISE EN PESPECTIVE HISTORIQUE </w:t>
      </w:r>
    </w:p>
    <w:p w14:paraId="7CAB03BA" w14:textId="77777777" w:rsidR="00BB0DAF" w:rsidRPr="00BB0DAF" w:rsidRDefault="00BB0DAF" w:rsidP="00BB0DAF">
      <w:pPr>
        <w:rPr>
          <w:rFonts w:cstheme="minorHAnsi"/>
          <w:u w:val="single"/>
        </w:rPr>
      </w:pPr>
      <w:r w:rsidRPr="00BB0DAF">
        <w:rPr>
          <w:rFonts w:cstheme="minorHAnsi"/>
          <w:u w:val="single"/>
        </w:rPr>
        <w:t>JUSQU'AU XIXE :</w:t>
      </w:r>
    </w:p>
    <w:p w14:paraId="67134448" w14:textId="719DC727" w:rsidR="00BB0DAF" w:rsidRPr="00BB0DAF" w:rsidRDefault="00BB0DAF" w:rsidP="00BB0DAF">
      <w:pPr>
        <w:rPr>
          <w:rFonts w:cstheme="minorHAnsi"/>
        </w:rPr>
      </w:pPr>
      <w:r w:rsidRPr="00BB0DAF">
        <w:rPr>
          <w:rFonts w:cstheme="minorHAnsi"/>
        </w:rPr>
        <w:t>Avant 1830, l'île de Hong Kong n'est qu'un petit territoire composé de quelques villages de pêcheurs ou de producteurs de charbons de bois.</w:t>
      </w:r>
    </w:p>
    <w:p w14:paraId="692F7A89" w14:textId="77777777" w:rsidR="00BB0DAF" w:rsidRPr="00BB0DAF" w:rsidRDefault="00BB0DAF" w:rsidP="00BB0DAF">
      <w:pPr>
        <w:spacing w:after="0"/>
        <w:rPr>
          <w:rFonts w:cstheme="minorHAnsi"/>
          <w:u w:val="single"/>
        </w:rPr>
      </w:pPr>
      <w:r w:rsidRPr="00BB0DAF">
        <w:rPr>
          <w:rFonts w:cstheme="minorHAnsi"/>
          <w:u w:val="single"/>
        </w:rPr>
        <w:t>LE XIXE :</w:t>
      </w:r>
    </w:p>
    <w:p w14:paraId="5D7CC7B0" w14:textId="4CEE1608" w:rsidR="00BB0DAF" w:rsidRPr="00BB0DAF" w:rsidRDefault="00BB0DAF" w:rsidP="00BB0DAF">
      <w:pPr>
        <w:spacing w:after="0"/>
        <w:rPr>
          <w:rFonts w:cstheme="minorHAnsi"/>
        </w:rPr>
      </w:pPr>
      <w:r w:rsidRPr="00BB0DAF">
        <w:rPr>
          <w:rFonts w:cstheme="minorHAnsi"/>
        </w:rPr>
        <w:t xml:space="preserve">•Lors de la Première Guerre de l'Opium (1839-1842), les </w:t>
      </w:r>
      <w:proofErr w:type="gramStart"/>
      <w:r w:rsidRPr="00BB0DAF">
        <w:rPr>
          <w:rFonts w:cstheme="minorHAnsi"/>
        </w:rPr>
        <w:t>anglais</w:t>
      </w:r>
      <w:proofErr w:type="gramEnd"/>
      <w:r w:rsidRPr="00BB0DAF">
        <w:rPr>
          <w:rFonts w:cstheme="minorHAnsi"/>
        </w:rPr>
        <w:t xml:space="preserve"> occupent ce site permettant d'accueillir un port en eau profonde et très proche de Canton, seule ville de Chine autorisée à commercer avec les étrangers.</w:t>
      </w:r>
    </w:p>
    <w:p w14:paraId="170596B0" w14:textId="64D01C47" w:rsidR="00BB0DAF" w:rsidRPr="00BB0DAF" w:rsidRDefault="00BB0DAF" w:rsidP="00BB0DAF">
      <w:pPr>
        <w:spacing w:after="0"/>
        <w:rPr>
          <w:rFonts w:cstheme="minorHAnsi"/>
        </w:rPr>
      </w:pPr>
      <w:r w:rsidRPr="00BB0DAF">
        <w:rPr>
          <w:rFonts w:cstheme="minorHAnsi"/>
        </w:rPr>
        <w:t xml:space="preserve">•Le traité de Nankin cède au Royaume-Uni ce territoire pour toujours. 10 ans plus tard, ce petit territoire compte plus de 33 000 habitants et le commerce se développe fortement. La ville accueille des réfugiés chinois notamment </w:t>
      </w:r>
      <w:proofErr w:type="gramStart"/>
      <w:r w:rsidRPr="00BB0DAF">
        <w:rPr>
          <w:rFonts w:cstheme="minorHAnsi"/>
        </w:rPr>
        <w:t>suite à</w:t>
      </w:r>
      <w:proofErr w:type="gramEnd"/>
      <w:r w:rsidRPr="00BB0DAF">
        <w:rPr>
          <w:rFonts w:cstheme="minorHAnsi"/>
        </w:rPr>
        <w:t xml:space="preserve"> la révolte de Taiping.</w:t>
      </w:r>
    </w:p>
    <w:p w14:paraId="4C72990E" w14:textId="1ED9B4CC" w:rsidR="00BB0DAF" w:rsidRPr="00BB0DAF" w:rsidRDefault="00BB0DAF" w:rsidP="00BB0DAF">
      <w:pPr>
        <w:spacing w:after="0"/>
        <w:rPr>
          <w:rFonts w:cstheme="minorHAnsi"/>
        </w:rPr>
      </w:pPr>
      <w:r w:rsidRPr="00BB0DAF">
        <w:rPr>
          <w:rFonts w:cstheme="minorHAnsi"/>
        </w:rPr>
        <w:t>•A l'issue de la Seconde Guerre de l'Opium (1856-1860), le territoire s'agrandit avec la péninsule de Kowloon au nord de l'île.</w:t>
      </w:r>
    </w:p>
    <w:p w14:paraId="636693FD" w14:textId="7DA257F3" w:rsidR="00BB0DAF" w:rsidRPr="00BB0DAF" w:rsidRDefault="00BB0DAF" w:rsidP="00BB0DAF">
      <w:pPr>
        <w:spacing w:after="0"/>
        <w:rPr>
          <w:rFonts w:cstheme="minorHAnsi"/>
        </w:rPr>
      </w:pPr>
      <w:r w:rsidRPr="00BB0DAF">
        <w:rPr>
          <w:rFonts w:cstheme="minorHAnsi"/>
        </w:rPr>
        <w:t>•En 1898, le Royaume-Uni et le Chine signe un bail emphytéotique de 99 ans sur des nouveaux territoires autour de Hong Kong.</w:t>
      </w:r>
    </w:p>
    <w:p w14:paraId="5814FC30" w14:textId="77777777" w:rsidR="00BB0DAF" w:rsidRPr="00BB0DAF" w:rsidRDefault="00BB0DAF" w:rsidP="00BB0DAF">
      <w:pPr>
        <w:spacing w:after="0"/>
        <w:rPr>
          <w:rFonts w:cstheme="minorHAnsi"/>
        </w:rPr>
      </w:pPr>
    </w:p>
    <w:p w14:paraId="71482BF2" w14:textId="77777777" w:rsidR="00BB0DAF" w:rsidRPr="00BB0DAF" w:rsidRDefault="00BB0DAF" w:rsidP="00BB0DAF">
      <w:pPr>
        <w:spacing w:after="0"/>
        <w:rPr>
          <w:rFonts w:cstheme="minorHAnsi"/>
          <w:u w:val="single"/>
        </w:rPr>
      </w:pPr>
      <w:r w:rsidRPr="00BB0DAF">
        <w:rPr>
          <w:rFonts w:cstheme="minorHAnsi"/>
          <w:u w:val="single"/>
        </w:rPr>
        <w:t>LE XXE :</w:t>
      </w:r>
    </w:p>
    <w:p w14:paraId="78CAD759" w14:textId="29D0F8C8" w:rsidR="00BB0DAF" w:rsidRPr="00BB0DAF" w:rsidRDefault="00BB0DAF" w:rsidP="00BB0DAF">
      <w:pPr>
        <w:spacing w:after="0"/>
        <w:rPr>
          <w:rFonts w:cstheme="minorHAnsi"/>
        </w:rPr>
      </w:pPr>
      <w:r w:rsidRPr="00BB0DAF">
        <w:rPr>
          <w:rFonts w:cstheme="minorHAnsi"/>
        </w:rPr>
        <w:t>•Hong Kong compte plus de 1,6 millions d'habitants en 1941 mais reste assez pauvre, l'occupation japonaise fait descendre la population à 600 000.</w:t>
      </w:r>
    </w:p>
    <w:p w14:paraId="18B47C07" w14:textId="50E4C9FA" w:rsidR="00BB0DAF" w:rsidRPr="00BB0DAF" w:rsidRDefault="00BB0DAF" w:rsidP="00BB0DAF">
      <w:pPr>
        <w:spacing w:after="0"/>
        <w:rPr>
          <w:rFonts w:cstheme="minorHAnsi"/>
        </w:rPr>
      </w:pPr>
      <w:r w:rsidRPr="00BB0DAF">
        <w:rPr>
          <w:rFonts w:cstheme="minorHAnsi"/>
        </w:rPr>
        <w:t>•L'arrivée au pouvoir des communistes produit un afflux de réfugiés sans précédent.</w:t>
      </w:r>
    </w:p>
    <w:p w14:paraId="5F06D469" w14:textId="742553EF" w:rsidR="00BB0DAF" w:rsidRPr="00BB0DAF" w:rsidRDefault="00BB0DAF" w:rsidP="00BB0DAF">
      <w:pPr>
        <w:spacing w:after="0"/>
        <w:rPr>
          <w:rFonts w:cstheme="minorHAnsi"/>
        </w:rPr>
      </w:pPr>
      <w:r w:rsidRPr="00BB0DAF">
        <w:rPr>
          <w:rFonts w:cstheme="minorHAnsi"/>
        </w:rPr>
        <w:t>•La ville connaît alors un essor économique exceptionnel : c'est un centre commercial important, puis elle bâtit sa fortune sur le textile avant de devenir dans les années 1970 une place financière de premier ordre.</w:t>
      </w:r>
    </w:p>
    <w:p w14:paraId="240F9F01" w14:textId="5711E90A" w:rsidR="00BB0DAF" w:rsidRPr="00BB0DAF" w:rsidRDefault="00BB0DAF" w:rsidP="00BB0DAF">
      <w:pPr>
        <w:spacing w:after="0"/>
        <w:rPr>
          <w:rFonts w:cstheme="minorHAnsi"/>
        </w:rPr>
      </w:pPr>
      <w:r w:rsidRPr="00BB0DAF">
        <w:rPr>
          <w:rFonts w:cstheme="minorHAnsi"/>
        </w:rPr>
        <w:t>•Avec la transformation de Shenzhen en zone économique spéciale en 1979, Hong-Kong devient un point stratégique pour les échanges avec la Chine.</w:t>
      </w:r>
    </w:p>
    <w:p w14:paraId="0653C18F" w14:textId="65261027" w:rsidR="00BB0DAF" w:rsidRPr="00BB0DAF" w:rsidRDefault="00BB0DAF" w:rsidP="00BB0DAF">
      <w:pPr>
        <w:spacing w:after="0"/>
        <w:rPr>
          <w:rFonts w:cstheme="minorHAnsi"/>
        </w:rPr>
      </w:pPr>
      <w:r w:rsidRPr="00BB0DAF">
        <w:rPr>
          <w:rFonts w:cstheme="minorHAnsi"/>
        </w:rPr>
        <w:t xml:space="preserve">•En 1997, le bail concernant les nouveaux territoires </w:t>
      </w:r>
      <w:proofErr w:type="gramStart"/>
      <w:r w:rsidRPr="00BB0DAF">
        <w:rPr>
          <w:rFonts w:cstheme="minorHAnsi"/>
        </w:rPr>
        <w:t>touchent</w:t>
      </w:r>
      <w:proofErr w:type="gramEnd"/>
      <w:r w:rsidRPr="00BB0DAF">
        <w:rPr>
          <w:rFonts w:cstheme="minorHAnsi"/>
        </w:rPr>
        <w:t xml:space="preserve"> à sa fin mais dans la déclaration commune sino-britannique de 1984, le Royaume-Uni s'est engagé à restituer l'ensemble de Hong-Kong.</w:t>
      </w:r>
    </w:p>
    <w:p w14:paraId="72CEABD1" w14:textId="381BA178" w:rsidR="00BB0DAF" w:rsidRPr="00BB0DAF" w:rsidRDefault="00BB0DAF" w:rsidP="00BB0DAF">
      <w:pPr>
        <w:spacing w:after="0"/>
        <w:rPr>
          <w:rFonts w:cstheme="minorHAnsi"/>
        </w:rPr>
      </w:pPr>
      <w:r w:rsidRPr="00BB0DAF">
        <w:rPr>
          <w:rFonts w:cstheme="minorHAnsi"/>
        </w:rPr>
        <w:t xml:space="preserve">•Ainsi, le 1er juillet 1997, Hong-Kong devient une région administrative spéciale de Chine qui reste coupé du territoire chinois et possède même sa propre assemblée législative.  </w:t>
      </w:r>
    </w:p>
    <w:p w14:paraId="170E3EE1" w14:textId="77777777" w:rsidR="00BB0DAF" w:rsidRPr="00BB0DAF" w:rsidRDefault="00BB0DAF" w:rsidP="00BB0DAF">
      <w:pPr>
        <w:spacing w:after="0"/>
        <w:rPr>
          <w:rFonts w:cstheme="minorHAnsi"/>
        </w:rPr>
      </w:pPr>
    </w:p>
    <w:p w14:paraId="05681956" w14:textId="2FB94D13" w:rsidR="001B336B" w:rsidRPr="00BB0DAF" w:rsidRDefault="00BB0DAF" w:rsidP="00BB0DAF">
      <w:pPr>
        <w:rPr>
          <w:rFonts w:cstheme="minorHAnsi"/>
          <w:b/>
          <w:bCs/>
          <w:u w:val="single"/>
        </w:rPr>
      </w:pPr>
      <w:r w:rsidRPr="00BB0DAF">
        <w:rPr>
          <w:rFonts w:cstheme="minorHAnsi"/>
          <w:b/>
          <w:bCs/>
          <w:u w:val="single"/>
        </w:rPr>
        <w:t>Les d</w:t>
      </w:r>
      <w:r w:rsidR="001B336B" w:rsidRPr="00BB0DAF">
        <w:rPr>
          <w:rFonts w:cstheme="minorHAnsi"/>
          <w:b/>
          <w:bCs/>
          <w:u w:val="single"/>
        </w:rPr>
        <w:t>emandes des manifestants à Hong-Kong :</w:t>
      </w:r>
    </w:p>
    <w:p w14:paraId="05A0B9D0" w14:textId="4B006C35" w:rsidR="001B336B" w:rsidRPr="00BB0DAF" w:rsidRDefault="001B7CD9" w:rsidP="004F0A27">
      <w:pPr>
        <w:pStyle w:val="Paragraphedeliste"/>
        <w:numPr>
          <w:ilvl w:val="0"/>
          <w:numId w:val="12"/>
        </w:numPr>
        <w:rPr>
          <w:rFonts w:cstheme="minorHAnsi"/>
          <w:color w:val="000000"/>
        </w:rPr>
      </w:pPr>
      <w:r w:rsidRPr="00BB0DAF">
        <w:rPr>
          <w:rFonts w:cstheme="minorHAnsi"/>
          <w:color w:val="000000"/>
        </w:rPr>
        <w:t>Retrait</w:t>
      </w:r>
      <w:r w:rsidR="001B336B" w:rsidRPr="00BB0DAF">
        <w:rPr>
          <w:rFonts w:cstheme="minorHAnsi"/>
          <w:color w:val="000000"/>
        </w:rPr>
        <w:t xml:space="preserve"> définitif du projet de loi sur les extraditions -&gt; obtenu</w:t>
      </w:r>
    </w:p>
    <w:p w14:paraId="02050233" w14:textId="1B79C291" w:rsidR="001B336B" w:rsidRPr="00BB0DAF" w:rsidRDefault="001B7CD9" w:rsidP="004F0A27">
      <w:pPr>
        <w:pStyle w:val="Paragraphedeliste"/>
        <w:numPr>
          <w:ilvl w:val="0"/>
          <w:numId w:val="12"/>
        </w:numPr>
        <w:rPr>
          <w:rFonts w:cstheme="minorHAnsi"/>
          <w:color w:val="000000"/>
        </w:rPr>
      </w:pPr>
      <w:r w:rsidRPr="00BB0DAF">
        <w:rPr>
          <w:rFonts w:cstheme="minorHAnsi"/>
          <w:color w:val="000000"/>
        </w:rPr>
        <w:t>Dénoncer</w:t>
      </w:r>
      <w:r w:rsidR="001B336B" w:rsidRPr="00BB0DAF">
        <w:rPr>
          <w:rFonts w:cstheme="minorHAnsi"/>
          <w:color w:val="000000"/>
        </w:rPr>
        <w:t xml:space="preserve"> l'érosion des libertés et les ingérences grandissantes de la Chine dans les affaires de cette région semi-autonome. Au contraire, ils veulent la liberté d’expression, de manifestation, de réunion, d’information, …</w:t>
      </w:r>
    </w:p>
    <w:p w14:paraId="1532181A" w14:textId="77777777" w:rsidR="001B336B" w:rsidRPr="00BB0DAF" w:rsidRDefault="001B336B" w:rsidP="004F0A27">
      <w:pPr>
        <w:pStyle w:val="Paragraphedeliste"/>
        <w:numPr>
          <w:ilvl w:val="0"/>
          <w:numId w:val="12"/>
        </w:numPr>
        <w:rPr>
          <w:rFonts w:cstheme="minorHAnsi"/>
          <w:color w:val="000000"/>
        </w:rPr>
      </w:pPr>
      <w:r w:rsidRPr="00BB0DAF">
        <w:rPr>
          <w:rFonts w:cstheme="minorHAnsi"/>
          <w:color w:val="000000"/>
        </w:rPr>
        <w:t>Instauration du suffrage universel à Hong Kong,</w:t>
      </w:r>
    </w:p>
    <w:p w14:paraId="3DD36B84" w14:textId="019540C9" w:rsidR="001B336B" w:rsidRPr="00BB0DAF" w:rsidRDefault="001B7CD9" w:rsidP="004F0A27">
      <w:pPr>
        <w:pStyle w:val="Paragraphedeliste"/>
        <w:numPr>
          <w:ilvl w:val="0"/>
          <w:numId w:val="12"/>
        </w:numPr>
        <w:rPr>
          <w:rFonts w:cstheme="minorHAnsi"/>
          <w:color w:val="000000"/>
        </w:rPr>
      </w:pPr>
      <w:r w:rsidRPr="00BB0DAF">
        <w:rPr>
          <w:rFonts w:cstheme="minorHAnsi"/>
          <w:color w:val="000000"/>
        </w:rPr>
        <w:lastRenderedPageBreak/>
        <w:t>Amnistie</w:t>
      </w:r>
      <w:r w:rsidR="001B336B" w:rsidRPr="00BB0DAF">
        <w:rPr>
          <w:rFonts w:cstheme="minorHAnsi"/>
          <w:color w:val="000000"/>
        </w:rPr>
        <w:t xml:space="preserve"> pour le millier de manifestants arrêtés </w:t>
      </w:r>
    </w:p>
    <w:p w14:paraId="72D06C81" w14:textId="06926789" w:rsidR="001B336B" w:rsidRPr="00BB0DAF" w:rsidRDefault="001B336B" w:rsidP="004F0A27">
      <w:pPr>
        <w:pStyle w:val="Paragraphedeliste"/>
        <w:numPr>
          <w:ilvl w:val="0"/>
          <w:numId w:val="12"/>
        </w:numPr>
        <w:rPr>
          <w:rFonts w:cstheme="minorHAnsi"/>
        </w:rPr>
      </w:pPr>
      <w:r w:rsidRPr="00BB0DAF">
        <w:rPr>
          <w:rFonts w:cstheme="minorHAnsi"/>
          <w:color w:val="000000"/>
        </w:rPr>
        <w:t xml:space="preserve">Que l’exécutif de Hong-Kong (Carrie </w:t>
      </w:r>
      <w:proofErr w:type="spellStart"/>
      <w:r w:rsidRPr="00BB0DAF">
        <w:rPr>
          <w:rFonts w:cstheme="minorHAnsi"/>
          <w:color w:val="000000"/>
        </w:rPr>
        <w:t>Lam</w:t>
      </w:r>
      <w:proofErr w:type="spellEnd"/>
      <w:r w:rsidRPr="00BB0DAF">
        <w:rPr>
          <w:rFonts w:cstheme="minorHAnsi"/>
          <w:color w:val="000000"/>
        </w:rPr>
        <w:t>)  retire le terme d'"émeute" qu'il utilise pour qualifier les manifestations les plus violentes.</w:t>
      </w:r>
    </w:p>
    <w:p w14:paraId="40DF786A" w14:textId="77F5236A" w:rsidR="001B336B" w:rsidRPr="00BB0DAF" w:rsidRDefault="001B7CD9" w:rsidP="004F0A27">
      <w:pPr>
        <w:pStyle w:val="Paragraphedeliste"/>
        <w:numPr>
          <w:ilvl w:val="0"/>
          <w:numId w:val="12"/>
        </w:numPr>
        <w:rPr>
          <w:rFonts w:cstheme="minorHAnsi"/>
          <w:color w:val="000000"/>
        </w:rPr>
      </w:pPr>
      <w:r w:rsidRPr="00BB0DAF">
        <w:rPr>
          <w:rFonts w:cstheme="minorHAnsi"/>
          <w:color w:val="000000"/>
        </w:rPr>
        <w:t>Mise</w:t>
      </w:r>
      <w:r w:rsidR="001B336B" w:rsidRPr="00BB0DAF">
        <w:rPr>
          <w:rFonts w:cstheme="minorHAnsi"/>
          <w:color w:val="000000"/>
        </w:rPr>
        <w:t xml:space="preserve"> en place d'une commission d'enquête sur les violences policières.</w:t>
      </w:r>
    </w:p>
    <w:p w14:paraId="581B558B" w14:textId="21B958E1" w:rsidR="004F0A27" w:rsidRPr="00BB0DAF" w:rsidRDefault="004F0A27" w:rsidP="004F0A27">
      <w:pPr>
        <w:pStyle w:val="Paragraphedeliste"/>
        <w:numPr>
          <w:ilvl w:val="0"/>
          <w:numId w:val="12"/>
        </w:numPr>
        <w:rPr>
          <w:rFonts w:cstheme="minorHAnsi"/>
          <w:color w:val="000000"/>
        </w:rPr>
      </w:pPr>
      <w:r w:rsidRPr="00BB0DAF">
        <w:rPr>
          <w:rFonts w:cstheme="minorHAnsi"/>
          <w:color w:val="000000"/>
        </w:rPr>
        <w:t>Pour certains, l’indépendance de Hong-Kong.</w:t>
      </w:r>
    </w:p>
    <w:p w14:paraId="2BADA9F0" w14:textId="420E045F" w:rsidR="00BE2A57" w:rsidRDefault="00BE2A57" w:rsidP="00BE2A57">
      <w:pPr>
        <w:rPr>
          <w:rFonts w:ascii="Arial" w:hAnsi="Arial" w:cs="Arial"/>
          <w:noProof/>
          <w:color w:val="000000"/>
          <w:sz w:val="23"/>
          <w:szCs w:val="23"/>
          <w:lang w:eastAsia="fr-FR"/>
        </w:rPr>
      </w:pPr>
    </w:p>
    <w:p w14:paraId="405D1A01" w14:textId="0E71CEFC" w:rsidR="0004217F" w:rsidRPr="001B7CD9" w:rsidRDefault="001B7CD9" w:rsidP="00BE2A57">
      <w:pPr>
        <w:rPr>
          <w:rFonts w:ascii="Arial" w:hAnsi="Arial" w:cs="Arial"/>
          <w:b/>
          <w:bCs/>
          <w:noProof/>
          <w:color w:val="000000"/>
          <w:sz w:val="23"/>
          <w:szCs w:val="23"/>
          <w:lang w:eastAsia="fr-FR"/>
        </w:rPr>
      </w:pPr>
      <w:r w:rsidRPr="001B7CD9">
        <w:rPr>
          <w:rFonts w:ascii="Arial" w:hAnsi="Arial" w:cs="Arial"/>
          <w:b/>
          <w:bCs/>
          <w:noProof/>
          <w:color w:val="000000"/>
          <w:sz w:val="23"/>
          <w:szCs w:val="23"/>
          <w:lang w:eastAsia="fr-FR"/>
        </w:rPr>
        <w:drawing>
          <wp:anchor distT="0" distB="0" distL="114300" distR="114300" simplePos="0" relativeHeight="251659264" behindDoc="1" locked="0" layoutInCell="1" allowOverlap="1" wp14:anchorId="21B05E8E" wp14:editId="181BB1B7">
            <wp:simplePos x="0" y="0"/>
            <wp:positionH relativeFrom="column">
              <wp:posOffset>2991485</wp:posOffset>
            </wp:positionH>
            <wp:positionV relativeFrom="paragraph">
              <wp:posOffset>-34925</wp:posOffset>
            </wp:positionV>
            <wp:extent cx="5438775" cy="4746625"/>
            <wp:effectExtent l="0" t="0" r="9525" b="0"/>
            <wp:wrapTight wrapText="bothSides">
              <wp:wrapPolygon edited="0">
                <wp:start x="0" y="0"/>
                <wp:lineTo x="0" y="21499"/>
                <wp:lineTo x="21562" y="21499"/>
                <wp:lineTo x="21562" y="0"/>
                <wp:lineTo x="0" y="0"/>
              </wp:wrapPolygon>
            </wp:wrapTight>
            <wp:docPr id="3" name="Imag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38775" cy="4746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B7CD9">
        <w:rPr>
          <w:rFonts w:ascii="Arial" w:hAnsi="Arial" w:cs="Arial"/>
          <w:b/>
          <w:bCs/>
          <w:noProof/>
          <w:color w:val="000000"/>
          <w:sz w:val="23"/>
          <w:szCs w:val="23"/>
          <w:lang w:eastAsia="fr-FR"/>
        </w:rPr>
        <w:t xml:space="preserve">ANNEXE 5 </w:t>
      </w:r>
      <w:r>
        <w:rPr>
          <w:rFonts w:ascii="Arial" w:hAnsi="Arial" w:cs="Arial"/>
          <w:b/>
          <w:bCs/>
          <w:noProof/>
          <w:color w:val="000000"/>
          <w:sz w:val="23"/>
          <w:szCs w:val="23"/>
          <w:lang w:eastAsia="fr-FR"/>
        </w:rPr>
        <w:t>– Carte mentale</w:t>
      </w:r>
    </w:p>
    <w:sectPr w:rsidR="0004217F" w:rsidRPr="001B7CD9" w:rsidSect="00970670">
      <w:pgSz w:w="16838" w:h="11906" w:orient="landscape"/>
      <w:pgMar w:top="1191" w:right="1191" w:bottom="1304" w:left="130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95C55"/>
    <w:multiLevelType w:val="hybridMultilevel"/>
    <w:tmpl w:val="020CC806"/>
    <w:lvl w:ilvl="0" w:tplc="66D203D2">
      <w:start w:val="1"/>
      <w:numFmt w:val="bullet"/>
      <w:lvlText w:val=""/>
      <w:lvlJc w:val="left"/>
      <w:pPr>
        <w:ind w:left="1800" w:hanging="360"/>
      </w:pPr>
      <w:rPr>
        <w:rFonts w:ascii="Wingdings" w:eastAsia="Times New Roman" w:hAnsi="Wingdings"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06687650"/>
    <w:multiLevelType w:val="multilevel"/>
    <w:tmpl w:val="3FA04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AF6758"/>
    <w:multiLevelType w:val="multilevel"/>
    <w:tmpl w:val="CF30E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627C60"/>
    <w:multiLevelType w:val="multilevel"/>
    <w:tmpl w:val="6A5A5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68256E"/>
    <w:multiLevelType w:val="hybridMultilevel"/>
    <w:tmpl w:val="3948DB0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4E02B11"/>
    <w:multiLevelType w:val="hybridMultilevel"/>
    <w:tmpl w:val="072ED04C"/>
    <w:lvl w:ilvl="0" w:tplc="D310CE6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83B6486"/>
    <w:multiLevelType w:val="hybridMultilevel"/>
    <w:tmpl w:val="52CAA046"/>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3A162E2F"/>
    <w:multiLevelType w:val="hybridMultilevel"/>
    <w:tmpl w:val="A2B8DE78"/>
    <w:lvl w:ilvl="0" w:tplc="FD28A8A8">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D0538AF"/>
    <w:multiLevelType w:val="multilevel"/>
    <w:tmpl w:val="9E70C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6E43A1"/>
    <w:multiLevelType w:val="multilevel"/>
    <w:tmpl w:val="60B688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C57A02"/>
    <w:multiLevelType w:val="hybridMultilevel"/>
    <w:tmpl w:val="05ECB2C8"/>
    <w:lvl w:ilvl="0" w:tplc="19009118">
      <w:start w:val="1"/>
      <w:numFmt w:val="bullet"/>
      <w:lvlText w:val=""/>
      <w:lvlJc w:val="left"/>
      <w:pPr>
        <w:tabs>
          <w:tab w:val="num" w:pos="720"/>
        </w:tabs>
        <w:ind w:left="720" w:hanging="360"/>
      </w:pPr>
      <w:rPr>
        <w:rFonts w:ascii="Wingdings 2" w:hAnsi="Wingdings 2" w:hint="default"/>
      </w:rPr>
    </w:lvl>
    <w:lvl w:ilvl="1" w:tplc="C060B924">
      <w:start w:val="1093"/>
      <w:numFmt w:val="bullet"/>
      <w:lvlText w:val=""/>
      <w:lvlJc w:val="left"/>
      <w:pPr>
        <w:tabs>
          <w:tab w:val="num" w:pos="1440"/>
        </w:tabs>
        <w:ind w:left="1440" w:hanging="360"/>
      </w:pPr>
      <w:rPr>
        <w:rFonts w:ascii="Wingdings 2" w:hAnsi="Wingdings 2" w:hint="default"/>
      </w:rPr>
    </w:lvl>
    <w:lvl w:ilvl="2" w:tplc="37066F58" w:tentative="1">
      <w:start w:val="1"/>
      <w:numFmt w:val="bullet"/>
      <w:lvlText w:val=""/>
      <w:lvlJc w:val="left"/>
      <w:pPr>
        <w:tabs>
          <w:tab w:val="num" w:pos="2160"/>
        </w:tabs>
        <w:ind w:left="2160" w:hanging="360"/>
      </w:pPr>
      <w:rPr>
        <w:rFonts w:ascii="Wingdings 2" w:hAnsi="Wingdings 2" w:hint="default"/>
      </w:rPr>
    </w:lvl>
    <w:lvl w:ilvl="3" w:tplc="FC889A7E" w:tentative="1">
      <w:start w:val="1"/>
      <w:numFmt w:val="bullet"/>
      <w:lvlText w:val=""/>
      <w:lvlJc w:val="left"/>
      <w:pPr>
        <w:tabs>
          <w:tab w:val="num" w:pos="2880"/>
        </w:tabs>
        <w:ind w:left="2880" w:hanging="360"/>
      </w:pPr>
      <w:rPr>
        <w:rFonts w:ascii="Wingdings 2" w:hAnsi="Wingdings 2" w:hint="default"/>
      </w:rPr>
    </w:lvl>
    <w:lvl w:ilvl="4" w:tplc="54081FC2" w:tentative="1">
      <w:start w:val="1"/>
      <w:numFmt w:val="bullet"/>
      <w:lvlText w:val=""/>
      <w:lvlJc w:val="left"/>
      <w:pPr>
        <w:tabs>
          <w:tab w:val="num" w:pos="3600"/>
        </w:tabs>
        <w:ind w:left="3600" w:hanging="360"/>
      </w:pPr>
      <w:rPr>
        <w:rFonts w:ascii="Wingdings 2" w:hAnsi="Wingdings 2" w:hint="default"/>
      </w:rPr>
    </w:lvl>
    <w:lvl w:ilvl="5" w:tplc="CAC20A8C" w:tentative="1">
      <w:start w:val="1"/>
      <w:numFmt w:val="bullet"/>
      <w:lvlText w:val=""/>
      <w:lvlJc w:val="left"/>
      <w:pPr>
        <w:tabs>
          <w:tab w:val="num" w:pos="4320"/>
        </w:tabs>
        <w:ind w:left="4320" w:hanging="360"/>
      </w:pPr>
      <w:rPr>
        <w:rFonts w:ascii="Wingdings 2" w:hAnsi="Wingdings 2" w:hint="default"/>
      </w:rPr>
    </w:lvl>
    <w:lvl w:ilvl="6" w:tplc="FF700A30" w:tentative="1">
      <w:start w:val="1"/>
      <w:numFmt w:val="bullet"/>
      <w:lvlText w:val=""/>
      <w:lvlJc w:val="left"/>
      <w:pPr>
        <w:tabs>
          <w:tab w:val="num" w:pos="5040"/>
        </w:tabs>
        <w:ind w:left="5040" w:hanging="360"/>
      </w:pPr>
      <w:rPr>
        <w:rFonts w:ascii="Wingdings 2" w:hAnsi="Wingdings 2" w:hint="default"/>
      </w:rPr>
    </w:lvl>
    <w:lvl w:ilvl="7" w:tplc="16D0834A" w:tentative="1">
      <w:start w:val="1"/>
      <w:numFmt w:val="bullet"/>
      <w:lvlText w:val=""/>
      <w:lvlJc w:val="left"/>
      <w:pPr>
        <w:tabs>
          <w:tab w:val="num" w:pos="5760"/>
        </w:tabs>
        <w:ind w:left="5760" w:hanging="360"/>
      </w:pPr>
      <w:rPr>
        <w:rFonts w:ascii="Wingdings 2" w:hAnsi="Wingdings 2" w:hint="default"/>
      </w:rPr>
    </w:lvl>
    <w:lvl w:ilvl="8" w:tplc="24D694A2"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6AF0356D"/>
    <w:multiLevelType w:val="multilevel"/>
    <w:tmpl w:val="B114F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433CD9"/>
    <w:multiLevelType w:val="multilevel"/>
    <w:tmpl w:val="0B286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F259F1"/>
    <w:multiLevelType w:val="hybridMultilevel"/>
    <w:tmpl w:val="0F9AD38A"/>
    <w:lvl w:ilvl="0" w:tplc="66D203D2">
      <w:start w:val="1"/>
      <w:numFmt w:val="bullet"/>
      <w:lvlText w:val=""/>
      <w:lvlJc w:val="left"/>
      <w:pPr>
        <w:ind w:left="1080" w:hanging="360"/>
      </w:pPr>
      <w:rPr>
        <w:rFonts w:ascii="Wingdings" w:eastAsia="Times New Roman" w:hAnsi="Wingding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2"/>
  </w:num>
  <w:num w:numId="2">
    <w:abstractNumId w:val="11"/>
  </w:num>
  <w:num w:numId="3">
    <w:abstractNumId w:val="9"/>
  </w:num>
  <w:num w:numId="4">
    <w:abstractNumId w:val="1"/>
  </w:num>
  <w:num w:numId="5">
    <w:abstractNumId w:val="5"/>
  </w:num>
  <w:num w:numId="6">
    <w:abstractNumId w:val="3"/>
  </w:num>
  <w:num w:numId="7">
    <w:abstractNumId w:val="13"/>
  </w:num>
  <w:num w:numId="8">
    <w:abstractNumId w:val="0"/>
  </w:num>
  <w:num w:numId="9">
    <w:abstractNumId w:val="6"/>
  </w:num>
  <w:num w:numId="10">
    <w:abstractNumId w:val="2"/>
  </w:num>
  <w:num w:numId="11">
    <w:abstractNumId w:val="8"/>
  </w:num>
  <w:num w:numId="12">
    <w:abstractNumId w:val="4"/>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476"/>
    <w:rsid w:val="00021C31"/>
    <w:rsid w:val="00041D74"/>
    <w:rsid w:val="0004217F"/>
    <w:rsid w:val="000C7019"/>
    <w:rsid w:val="000E0540"/>
    <w:rsid w:val="000F5CD3"/>
    <w:rsid w:val="000F6F8C"/>
    <w:rsid w:val="000F7283"/>
    <w:rsid w:val="001025E1"/>
    <w:rsid w:val="00112A31"/>
    <w:rsid w:val="00136729"/>
    <w:rsid w:val="00157E0D"/>
    <w:rsid w:val="00157F78"/>
    <w:rsid w:val="001964C6"/>
    <w:rsid w:val="001B336B"/>
    <w:rsid w:val="001B7CD9"/>
    <w:rsid w:val="001D5301"/>
    <w:rsid w:val="001E37B8"/>
    <w:rsid w:val="001E39B3"/>
    <w:rsid w:val="002106AC"/>
    <w:rsid w:val="002A7EBA"/>
    <w:rsid w:val="00346B5E"/>
    <w:rsid w:val="00350447"/>
    <w:rsid w:val="003C1267"/>
    <w:rsid w:val="003D62CE"/>
    <w:rsid w:val="00425BFA"/>
    <w:rsid w:val="00466655"/>
    <w:rsid w:val="004A5D9E"/>
    <w:rsid w:val="004B00E2"/>
    <w:rsid w:val="004F0A27"/>
    <w:rsid w:val="00520F61"/>
    <w:rsid w:val="0058550E"/>
    <w:rsid w:val="005F1100"/>
    <w:rsid w:val="006A6986"/>
    <w:rsid w:val="00757D44"/>
    <w:rsid w:val="007A3C42"/>
    <w:rsid w:val="007E1476"/>
    <w:rsid w:val="00805270"/>
    <w:rsid w:val="00832CF6"/>
    <w:rsid w:val="00912D0D"/>
    <w:rsid w:val="00930066"/>
    <w:rsid w:val="00970670"/>
    <w:rsid w:val="0099311A"/>
    <w:rsid w:val="009E5212"/>
    <w:rsid w:val="00BB0DAF"/>
    <w:rsid w:val="00BB3857"/>
    <w:rsid w:val="00BD48DE"/>
    <w:rsid w:val="00BE2A57"/>
    <w:rsid w:val="00C063D0"/>
    <w:rsid w:val="00C13D49"/>
    <w:rsid w:val="00D90841"/>
    <w:rsid w:val="00E002B5"/>
    <w:rsid w:val="00E24FEE"/>
    <w:rsid w:val="00E50724"/>
    <w:rsid w:val="00E5500E"/>
    <w:rsid w:val="00E663F6"/>
    <w:rsid w:val="00EA55EE"/>
    <w:rsid w:val="00EC04A8"/>
    <w:rsid w:val="00F47D29"/>
    <w:rsid w:val="00F60289"/>
    <w:rsid w:val="00F81EC8"/>
    <w:rsid w:val="00FC4CA7"/>
    <w:rsid w:val="00FF52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33EA5"/>
  <w15:docId w15:val="{B24B5548-BA7E-4D9A-B54A-C70295AA4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270"/>
  </w:style>
  <w:style w:type="paragraph" w:styleId="Titre1">
    <w:name w:val="heading 1"/>
    <w:basedOn w:val="Normal"/>
    <w:next w:val="Normal"/>
    <w:link w:val="Titre1Car"/>
    <w:uiPriority w:val="9"/>
    <w:qFormat/>
    <w:rsid w:val="004666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4666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7E1476"/>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7E1476"/>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7E147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7E1476"/>
    <w:rPr>
      <w:color w:val="0000FF"/>
      <w:u w:val="single"/>
    </w:rPr>
  </w:style>
  <w:style w:type="paragraph" w:styleId="Textedebulles">
    <w:name w:val="Balloon Text"/>
    <w:basedOn w:val="Normal"/>
    <w:link w:val="TextedebullesCar"/>
    <w:uiPriority w:val="99"/>
    <w:semiHidden/>
    <w:unhideWhenUsed/>
    <w:rsid w:val="007E147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E1476"/>
    <w:rPr>
      <w:rFonts w:ascii="Tahoma" w:hAnsi="Tahoma" w:cs="Tahoma"/>
      <w:sz w:val="16"/>
      <w:szCs w:val="16"/>
    </w:rPr>
  </w:style>
  <w:style w:type="character" w:styleId="Lienhypertextesuivivisit">
    <w:name w:val="FollowedHyperlink"/>
    <w:basedOn w:val="Policepardfaut"/>
    <w:uiPriority w:val="99"/>
    <w:semiHidden/>
    <w:unhideWhenUsed/>
    <w:rsid w:val="00520F61"/>
    <w:rPr>
      <w:color w:val="800080" w:themeColor="followedHyperlink"/>
      <w:u w:val="single"/>
    </w:rPr>
  </w:style>
  <w:style w:type="table" w:styleId="Grilledutableau">
    <w:name w:val="Table Grid"/>
    <w:basedOn w:val="TableauNormal"/>
    <w:uiPriority w:val="59"/>
    <w:rsid w:val="00210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D48DE"/>
    <w:pPr>
      <w:ind w:left="720"/>
      <w:contextualSpacing/>
    </w:pPr>
  </w:style>
  <w:style w:type="character" w:customStyle="1" w:styleId="Titre1Car">
    <w:name w:val="Titre 1 Car"/>
    <w:basedOn w:val="Policepardfaut"/>
    <w:link w:val="Titre1"/>
    <w:uiPriority w:val="9"/>
    <w:rsid w:val="00466655"/>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466655"/>
    <w:rPr>
      <w:rFonts w:asciiTheme="majorHAnsi" w:eastAsiaTheme="majorEastAsia" w:hAnsiTheme="majorHAnsi" w:cstheme="majorBidi"/>
      <w:b/>
      <w:bCs/>
      <w:color w:val="4F81BD" w:themeColor="accent1"/>
      <w:sz w:val="26"/>
      <w:szCs w:val="26"/>
    </w:rPr>
  </w:style>
  <w:style w:type="character" w:styleId="Accentuation">
    <w:name w:val="Emphasis"/>
    <w:basedOn w:val="Policepardfaut"/>
    <w:uiPriority w:val="20"/>
    <w:qFormat/>
    <w:rsid w:val="0046665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996234">
      <w:bodyDiv w:val="1"/>
      <w:marLeft w:val="0"/>
      <w:marRight w:val="0"/>
      <w:marTop w:val="0"/>
      <w:marBottom w:val="0"/>
      <w:divBdr>
        <w:top w:val="none" w:sz="0" w:space="0" w:color="auto"/>
        <w:left w:val="none" w:sz="0" w:space="0" w:color="auto"/>
        <w:bottom w:val="none" w:sz="0" w:space="0" w:color="auto"/>
        <w:right w:val="none" w:sz="0" w:space="0" w:color="auto"/>
      </w:divBdr>
    </w:div>
    <w:div w:id="1813402598">
      <w:bodyDiv w:val="1"/>
      <w:marLeft w:val="0"/>
      <w:marRight w:val="0"/>
      <w:marTop w:val="0"/>
      <w:marBottom w:val="0"/>
      <w:divBdr>
        <w:top w:val="none" w:sz="0" w:space="0" w:color="auto"/>
        <w:left w:val="none" w:sz="0" w:space="0" w:color="auto"/>
        <w:bottom w:val="none" w:sz="0" w:space="0" w:color="auto"/>
        <w:right w:val="none" w:sz="0" w:space="0" w:color="auto"/>
      </w:divBdr>
      <w:divsChild>
        <w:div w:id="1967929028">
          <w:marLeft w:val="0"/>
          <w:marRight w:val="0"/>
          <w:marTop w:val="0"/>
          <w:marBottom w:val="0"/>
          <w:divBdr>
            <w:top w:val="none" w:sz="0" w:space="0" w:color="auto"/>
            <w:left w:val="none" w:sz="0" w:space="0" w:color="auto"/>
            <w:bottom w:val="none" w:sz="0" w:space="0" w:color="auto"/>
            <w:right w:val="none" w:sz="0" w:space="0" w:color="auto"/>
          </w:divBdr>
        </w:div>
        <w:div w:id="616452290">
          <w:marLeft w:val="0"/>
          <w:marRight w:val="0"/>
          <w:marTop w:val="0"/>
          <w:marBottom w:val="0"/>
          <w:divBdr>
            <w:top w:val="none" w:sz="0" w:space="0" w:color="auto"/>
            <w:left w:val="none" w:sz="0" w:space="0" w:color="auto"/>
            <w:bottom w:val="none" w:sz="0" w:space="0" w:color="auto"/>
            <w:right w:val="none" w:sz="0" w:space="0" w:color="auto"/>
          </w:divBdr>
        </w:div>
        <w:div w:id="1209490582">
          <w:marLeft w:val="0"/>
          <w:marRight w:val="0"/>
          <w:marTop w:val="0"/>
          <w:marBottom w:val="0"/>
          <w:divBdr>
            <w:top w:val="none" w:sz="0" w:space="0" w:color="auto"/>
            <w:left w:val="none" w:sz="0" w:space="0" w:color="auto"/>
            <w:bottom w:val="none" w:sz="0" w:space="0" w:color="auto"/>
            <w:right w:val="none" w:sz="0" w:space="0" w:color="auto"/>
          </w:divBdr>
        </w:div>
        <w:div w:id="31542314">
          <w:marLeft w:val="0"/>
          <w:marRight w:val="0"/>
          <w:marTop w:val="0"/>
          <w:marBottom w:val="0"/>
          <w:divBdr>
            <w:top w:val="none" w:sz="0" w:space="0" w:color="auto"/>
            <w:left w:val="none" w:sz="0" w:space="0" w:color="auto"/>
            <w:bottom w:val="none" w:sz="0" w:space="0" w:color="auto"/>
            <w:right w:val="none" w:sz="0" w:space="0" w:color="auto"/>
          </w:divBdr>
        </w:div>
        <w:div w:id="2122188566">
          <w:marLeft w:val="0"/>
          <w:marRight w:val="0"/>
          <w:marTop w:val="0"/>
          <w:marBottom w:val="0"/>
          <w:divBdr>
            <w:top w:val="none" w:sz="0" w:space="0" w:color="auto"/>
            <w:left w:val="none" w:sz="0" w:space="0" w:color="auto"/>
            <w:bottom w:val="none" w:sz="0" w:space="0" w:color="auto"/>
            <w:right w:val="none" w:sz="0" w:space="0" w:color="auto"/>
          </w:divBdr>
        </w:div>
        <w:div w:id="1706713418">
          <w:marLeft w:val="0"/>
          <w:marRight w:val="0"/>
          <w:marTop w:val="0"/>
          <w:marBottom w:val="0"/>
          <w:divBdr>
            <w:top w:val="none" w:sz="0" w:space="0" w:color="auto"/>
            <w:left w:val="none" w:sz="0" w:space="0" w:color="auto"/>
            <w:bottom w:val="none" w:sz="0" w:space="0" w:color="auto"/>
            <w:right w:val="none" w:sz="0" w:space="0" w:color="auto"/>
          </w:divBdr>
        </w:div>
        <w:div w:id="1707607530">
          <w:marLeft w:val="0"/>
          <w:marRight w:val="0"/>
          <w:marTop w:val="0"/>
          <w:marBottom w:val="0"/>
          <w:divBdr>
            <w:top w:val="none" w:sz="0" w:space="0" w:color="auto"/>
            <w:left w:val="none" w:sz="0" w:space="0" w:color="auto"/>
            <w:bottom w:val="none" w:sz="0" w:space="0" w:color="auto"/>
            <w:right w:val="none" w:sz="0" w:space="0" w:color="auto"/>
          </w:divBdr>
        </w:div>
        <w:div w:id="2057003811">
          <w:marLeft w:val="0"/>
          <w:marRight w:val="0"/>
          <w:marTop w:val="0"/>
          <w:marBottom w:val="0"/>
          <w:divBdr>
            <w:top w:val="none" w:sz="0" w:space="0" w:color="auto"/>
            <w:left w:val="none" w:sz="0" w:space="0" w:color="auto"/>
            <w:bottom w:val="none" w:sz="0" w:space="0" w:color="auto"/>
            <w:right w:val="none" w:sz="0" w:space="0" w:color="auto"/>
          </w:divBdr>
        </w:div>
        <w:div w:id="1257514103">
          <w:marLeft w:val="0"/>
          <w:marRight w:val="0"/>
          <w:marTop w:val="0"/>
          <w:marBottom w:val="0"/>
          <w:divBdr>
            <w:top w:val="none" w:sz="0" w:space="0" w:color="auto"/>
            <w:left w:val="none" w:sz="0" w:space="0" w:color="auto"/>
            <w:bottom w:val="none" w:sz="0" w:space="0" w:color="auto"/>
            <w:right w:val="none" w:sz="0" w:space="0" w:color="auto"/>
          </w:divBdr>
        </w:div>
      </w:divsChild>
    </w:div>
    <w:div w:id="1825850260">
      <w:bodyDiv w:val="1"/>
      <w:marLeft w:val="0"/>
      <w:marRight w:val="0"/>
      <w:marTop w:val="0"/>
      <w:marBottom w:val="0"/>
      <w:divBdr>
        <w:top w:val="none" w:sz="0" w:space="0" w:color="auto"/>
        <w:left w:val="none" w:sz="0" w:space="0" w:color="auto"/>
        <w:bottom w:val="none" w:sz="0" w:space="0" w:color="auto"/>
        <w:right w:val="none" w:sz="0" w:space="0" w:color="auto"/>
      </w:divBdr>
      <w:divsChild>
        <w:div w:id="414323899">
          <w:marLeft w:val="0"/>
          <w:marRight w:val="0"/>
          <w:marTop w:val="0"/>
          <w:marBottom w:val="0"/>
          <w:divBdr>
            <w:top w:val="none" w:sz="0" w:space="0" w:color="auto"/>
            <w:left w:val="none" w:sz="0" w:space="0" w:color="auto"/>
            <w:bottom w:val="none" w:sz="0" w:space="0" w:color="auto"/>
            <w:right w:val="none" w:sz="0" w:space="0" w:color="auto"/>
          </w:divBdr>
        </w:div>
        <w:div w:id="97911010">
          <w:marLeft w:val="0"/>
          <w:marRight w:val="0"/>
          <w:marTop w:val="0"/>
          <w:marBottom w:val="0"/>
          <w:divBdr>
            <w:top w:val="none" w:sz="0" w:space="0" w:color="auto"/>
            <w:left w:val="none" w:sz="0" w:space="0" w:color="auto"/>
            <w:bottom w:val="none" w:sz="0" w:space="0" w:color="auto"/>
            <w:right w:val="none" w:sz="0" w:space="0" w:color="auto"/>
          </w:divBdr>
          <w:divsChild>
            <w:div w:id="1754863027">
              <w:marLeft w:val="0"/>
              <w:marRight w:val="0"/>
              <w:marTop w:val="0"/>
              <w:marBottom w:val="0"/>
              <w:divBdr>
                <w:top w:val="none" w:sz="0" w:space="0" w:color="auto"/>
                <w:left w:val="none" w:sz="0" w:space="0" w:color="auto"/>
                <w:bottom w:val="none" w:sz="0" w:space="0" w:color="auto"/>
                <w:right w:val="none" w:sz="0" w:space="0" w:color="auto"/>
              </w:divBdr>
              <w:divsChild>
                <w:div w:id="1837719359">
                  <w:marLeft w:val="0"/>
                  <w:marRight w:val="0"/>
                  <w:marTop w:val="0"/>
                  <w:marBottom w:val="0"/>
                  <w:divBdr>
                    <w:top w:val="none" w:sz="0" w:space="0" w:color="auto"/>
                    <w:left w:val="none" w:sz="0" w:space="0" w:color="auto"/>
                    <w:bottom w:val="none" w:sz="0" w:space="0" w:color="auto"/>
                    <w:right w:val="none" w:sz="0" w:space="0" w:color="auto"/>
                  </w:divBdr>
                  <w:divsChild>
                    <w:div w:id="780225030">
                      <w:marLeft w:val="0"/>
                      <w:marRight w:val="0"/>
                      <w:marTop w:val="0"/>
                      <w:marBottom w:val="0"/>
                      <w:divBdr>
                        <w:top w:val="none" w:sz="0" w:space="0" w:color="auto"/>
                        <w:left w:val="none" w:sz="0" w:space="0" w:color="auto"/>
                        <w:bottom w:val="none" w:sz="0" w:space="0" w:color="auto"/>
                        <w:right w:val="none" w:sz="0" w:space="0" w:color="auto"/>
                      </w:divBdr>
                      <w:divsChild>
                        <w:div w:id="121524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8126">
                  <w:marLeft w:val="0"/>
                  <w:marRight w:val="0"/>
                  <w:marTop w:val="0"/>
                  <w:marBottom w:val="0"/>
                  <w:divBdr>
                    <w:top w:val="none" w:sz="0" w:space="0" w:color="auto"/>
                    <w:left w:val="none" w:sz="0" w:space="0" w:color="auto"/>
                    <w:bottom w:val="none" w:sz="0" w:space="0" w:color="auto"/>
                    <w:right w:val="none" w:sz="0" w:space="0" w:color="auto"/>
                  </w:divBdr>
                  <w:divsChild>
                    <w:div w:id="1197696391">
                      <w:marLeft w:val="0"/>
                      <w:marRight w:val="0"/>
                      <w:marTop w:val="0"/>
                      <w:marBottom w:val="0"/>
                      <w:divBdr>
                        <w:top w:val="none" w:sz="0" w:space="0" w:color="auto"/>
                        <w:left w:val="none" w:sz="0" w:space="0" w:color="auto"/>
                        <w:bottom w:val="none" w:sz="0" w:space="0" w:color="auto"/>
                        <w:right w:val="none" w:sz="0" w:space="0" w:color="auto"/>
                      </w:divBdr>
                      <w:divsChild>
                        <w:div w:id="1641567651">
                          <w:marLeft w:val="0"/>
                          <w:marRight w:val="0"/>
                          <w:marTop w:val="0"/>
                          <w:marBottom w:val="0"/>
                          <w:divBdr>
                            <w:top w:val="none" w:sz="0" w:space="0" w:color="auto"/>
                            <w:left w:val="none" w:sz="0" w:space="0" w:color="auto"/>
                            <w:bottom w:val="none" w:sz="0" w:space="0" w:color="auto"/>
                            <w:right w:val="none" w:sz="0" w:space="0" w:color="auto"/>
                          </w:divBdr>
                          <w:divsChild>
                            <w:div w:id="453062989">
                              <w:marLeft w:val="0"/>
                              <w:marRight w:val="0"/>
                              <w:marTop w:val="0"/>
                              <w:marBottom w:val="0"/>
                              <w:divBdr>
                                <w:top w:val="none" w:sz="0" w:space="0" w:color="auto"/>
                                <w:left w:val="none" w:sz="0" w:space="0" w:color="auto"/>
                                <w:bottom w:val="none" w:sz="0" w:space="0" w:color="auto"/>
                                <w:right w:val="none" w:sz="0" w:space="0" w:color="auto"/>
                              </w:divBdr>
                              <w:divsChild>
                                <w:div w:id="1830556577">
                                  <w:marLeft w:val="0"/>
                                  <w:marRight w:val="0"/>
                                  <w:marTop w:val="0"/>
                                  <w:marBottom w:val="0"/>
                                  <w:divBdr>
                                    <w:top w:val="none" w:sz="0" w:space="0" w:color="auto"/>
                                    <w:left w:val="none" w:sz="0" w:space="0" w:color="auto"/>
                                    <w:bottom w:val="none" w:sz="0" w:space="0" w:color="auto"/>
                                    <w:right w:val="none" w:sz="0" w:space="0" w:color="auto"/>
                                  </w:divBdr>
                                  <w:divsChild>
                                    <w:div w:id="1498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75224">
                          <w:marLeft w:val="0"/>
                          <w:marRight w:val="0"/>
                          <w:marTop w:val="0"/>
                          <w:marBottom w:val="0"/>
                          <w:divBdr>
                            <w:top w:val="none" w:sz="0" w:space="0" w:color="auto"/>
                            <w:left w:val="none" w:sz="0" w:space="0" w:color="auto"/>
                            <w:bottom w:val="none" w:sz="0" w:space="0" w:color="auto"/>
                            <w:right w:val="none" w:sz="0" w:space="0" w:color="auto"/>
                          </w:divBdr>
                          <w:divsChild>
                            <w:div w:id="1551724255">
                              <w:marLeft w:val="0"/>
                              <w:marRight w:val="0"/>
                              <w:marTop w:val="0"/>
                              <w:marBottom w:val="0"/>
                              <w:divBdr>
                                <w:top w:val="none" w:sz="0" w:space="0" w:color="auto"/>
                                <w:left w:val="none" w:sz="0" w:space="0" w:color="auto"/>
                                <w:bottom w:val="none" w:sz="0" w:space="0" w:color="auto"/>
                                <w:right w:val="none" w:sz="0" w:space="0" w:color="auto"/>
                              </w:divBdr>
                              <w:divsChild>
                                <w:div w:id="1263562555">
                                  <w:marLeft w:val="0"/>
                                  <w:marRight w:val="0"/>
                                  <w:marTop w:val="0"/>
                                  <w:marBottom w:val="0"/>
                                  <w:divBdr>
                                    <w:top w:val="none" w:sz="0" w:space="0" w:color="auto"/>
                                    <w:left w:val="none" w:sz="0" w:space="0" w:color="auto"/>
                                    <w:bottom w:val="none" w:sz="0" w:space="0" w:color="auto"/>
                                    <w:right w:val="none" w:sz="0" w:space="0" w:color="auto"/>
                                  </w:divBdr>
                                  <w:divsChild>
                                    <w:div w:id="178881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185009">
                  <w:marLeft w:val="0"/>
                  <w:marRight w:val="0"/>
                  <w:marTop w:val="0"/>
                  <w:marBottom w:val="0"/>
                  <w:divBdr>
                    <w:top w:val="none" w:sz="0" w:space="0" w:color="auto"/>
                    <w:left w:val="none" w:sz="0" w:space="0" w:color="auto"/>
                    <w:bottom w:val="none" w:sz="0" w:space="0" w:color="auto"/>
                    <w:right w:val="none" w:sz="0" w:space="0" w:color="auto"/>
                  </w:divBdr>
                  <w:divsChild>
                    <w:div w:id="502280485">
                      <w:marLeft w:val="0"/>
                      <w:marRight w:val="0"/>
                      <w:marTop w:val="0"/>
                      <w:marBottom w:val="0"/>
                      <w:divBdr>
                        <w:top w:val="none" w:sz="0" w:space="0" w:color="auto"/>
                        <w:left w:val="none" w:sz="0" w:space="0" w:color="auto"/>
                        <w:bottom w:val="none" w:sz="0" w:space="0" w:color="auto"/>
                        <w:right w:val="none" w:sz="0" w:space="0" w:color="auto"/>
                      </w:divBdr>
                      <w:divsChild>
                        <w:div w:id="84058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987138">
      <w:bodyDiv w:val="1"/>
      <w:marLeft w:val="0"/>
      <w:marRight w:val="0"/>
      <w:marTop w:val="0"/>
      <w:marBottom w:val="0"/>
      <w:divBdr>
        <w:top w:val="none" w:sz="0" w:space="0" w:color="auto"/>
        <w:left w:val="none" w:sz="0" w:space="0" w:color="auto"/>
        <w:bottom w:val="none" w:sz="0" w:space="0" w:color="auto"/>
        <w:right w:val="none" w:sz="0" w:space="0" w:color="auto"/>
      </w:divBdr>
      <w:divsChild>
        <w:div w:id="1251548610">
          <w:marLeft w:val="432"/>
          <w:marRight w:val="0"/>
          <w:marTop w:val="116"/>
          <w:marBottom w:val="0"/>
          <w:divBdr>
            <w:top w:val="none" w:sz="0" w:space="0" w:color="auto"/>
            <w:left w:val="none" w:sz="0" w:space="0" w:color="auto"/>
            <w:bottom w:val="none" w:sz="0" w:space="0" w:color="auto"/>
            <w:right w:val="none" w:sz="0" w:space="0" w:color="auto"/>
          </w:divBdr>
        </w:div>
        <w:div w:id="853804526">
          <w:marLeft w:val="864"/>
          <w:marRight w:val="0"/>
          <w:marTop w:val="74"/>
          <w:marBottom w:val="0"/>
          <w:divBdr>
            <w:top w:val="none" w:sz="0" w:space="0" w:color="auto"/>
            <w:left w:val="none" w:sz="0" w:space="0" w:color="auto"/>
            <w:bottom w:val="none" w:sz="0" w:space="0" w:color="auto"/>
            <w:right w:val="none" w:sz="0" w:space="0" w:color="auto"/>
          </w:divBdr>
        </w:div>
        <w:div w:id="2056922971">
          <w:marLeft w:val="432"/>
          <w:marRight w:val="0"/>
          <w:marTop w:val="116"/>
          <w:marBottom w:val="0"/>
          <w:divBdr>
            <w:top w:val="none" w:sz="0" w:space="0" w:color="auto"/>
            <w:left w:val="none" w:sz="0" w:space="0" w:color="auto"/>
            <w:bottom w:val="none" w:sz="0" w:space="0" w:color="auto"/>
            <w:right w:val="none" w:sz="0" w:space="0" w:color="auto"/>
          </w:divBdr>
        </w:div>
        <w:div w:id="1521162217">
          <w:marLeft w:val="864"/>
          <w:marRight w:val="0"/>
          <w:marTop w:val="74"/>
          <w:marBottom w:val="0"/>
          <w:divBdr>
            <w:top w:val="none" w:sz="0" w:space="0" w:color="auto"/>
            <w:left w:val="none" w:sz="0" w:space="0" w:color="auto"/>
            <w:bottom w:val="none" w:sz="0" w:space="0" w:color="auto"/>
            <w:right w:val="none" w:sz="0" w:space="0" w:color="auto"/>
          </w:divBdr>
        </w:div>
        <w:div w:id="1425767303">
          <w:marLeft w:val="432"/>
          <w:marRight w:val="0"/>
          <w:marTop w:val="116"/>
          <w:marBottom w:val="0"/>
          <w:divBdr>
            <w:top w:val="none" w:sz="0" w:space="0" w:color="auto"/>
            <w:left w:val="none" w:sz="0" w:space="0" w:color="auto"/>
            <w:bottom w:val="none" w:sz="0" w:space="0" w:color="auto"/>
            <w:right w:val="none" w:sz="0" w:space="0" w:color="auto"/>
          </w:divBdr>
        </w:div>
        <w:div w:id="584337258">
          <w:marLeft w:val="864"/>
          <w:marRight w:val="0"/>
          <w:marTop w:val="74"/>
          <w:marBottom w:val="0"/>
          <w:divBdr>
            <w:top w:val="none" w:sz="0" w:space="0" w:color="auto"/>
            <w:left w:val="none" w:sz="0" w:space="0" w:color="auto"/>
            <w:bottom w:val="none" w:sz="0" w:space="0" w:color="auto"/>
            <w:right w:val="none" w:sz="0" w:space="0" w:color="auto"/>
          </w:divBdr>
        </w:div>
        <w:div w:id="1369337393">
          <w:marLeft w:val="432"/>
          <w:marRight w:val="0"/>
          <w:marTop w:val="116"/>
          <w:marBottom w:val="0"/>
          <w:divBdr>
            <w:top w:val="none" w:sz="0" w:space="0" w:color="auto"/>
            <w:left w:val="none" w:sz="0" w:space="0" w:color="auto"/>
            <w:bottom w:val="none" w:sz="0" w:space="0" w:color="auto"/>
            <w:right w:val="none" w:sz="0" w:space="0" w:color="auto"/>
          </w:divBdr>
        </w:div>
        <w:div w:id="1824618514">
          <w:marLeft w:val="864"/>
          <w:marRight w:val="0"/>
          <w:marTop w:val="74"/>
          <w:marBottom w:val="0"/>
          <w:divBdr>
            <w:top w:val="none" w:sz="0" w:space="0" w:color="auto"/>
            <w:left w:val="none" w:sz="0" w:space="0" w:color="auto"/>
            <w:bottom w:val="none" w:sz="0" w:space="0" w:color="auto"/>
            <w:right w:val="none" w:sz="0" w:space="0" w:color="auto"/>
          </w:divBdr>
        </w:div>
      </w:divsChild>
    </w:div>
    <w:div w:id="1989508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paricilademocratie.com/approfondir/pouvoirs-et-democratie/1433-qu-est-ce-que-la-democratie-" TargetMode="External"/><Relationship Id="rId26" Type="http://schemas.openxmlformats.org/officeDocument/2006/relationships/hyperlink" Target="https://fr.wikipedia.org/wiki/Chambre_basse" TargetMode="External"/><Relationship Id="rId3" Type="http://schemas.openxmlformats.org/officeDocument/2006/relationships/settings" Target="settings.xml"/><Relationship Id="rId21" Type="http://schemas.openxmlformats.org/officeDocument/2006/relationships/hyperlink" Target="https://www.youtube.com/watch?v=RAvW7LIML60" TargetMode="External"/><Relationship Id="rId34" Type="http://schemas.openxmlformats.org/officeDocument/2006/relationships/image" Target="media/image3.png"/><Relationship Id="rId7" Type="http://schemas.openxmlformats.org/officeDocument/2006/relationships/hyperlink" Target="https://information.tv5monde.com/video/hong-kong-les-manifestants-reclament-le-soutien-americain" TargetMode="External"/><Relationship Id="rId12" Type="http://schemas.openxmlformats.org/officeDocument/2006/relationships/image" Target="media/image1.jpeg"/><Relationship Id="rId17" Type="http://schemas.openxmlformats.org/officeDocument/2006/relationships/hyperlink" Target="http://www.paricilademocratie.com/approfondir/pouvoirs-et-democratie/1433-qu-est-ce-que-la-democratie-" TargetMode="External"/><Relationship Id="rId25" Type="http://schemas.openxmlformats.org/officeDocument/2006/relationships/hyperlink" Target="https://fr.wikipedia.org/wiki/Chambre_de_l%27Assembl%C3%A9e_du_Swaziland" TargetMode="External"/><Relationship Id="rId33" Type="http://schemas.openxmlformats.org/officeDocument/2006/relationships/hyperlink" Target="http://perspective.usherbrooke.ca/bilan/servlet/BMTendanceStatPays?codeTheme=9&amp;codeStat=EIU.DEMO.PARTIC&amp;codePays=QAT&amp;optionsPeriodes=Aucune&amp;codeTheme2=9&amp;codeStat2=STATE.LEG.PARTIC.REG.ZS&amp;codePays2=GBR&amp;optionsDetPeriodes=avecNomP" TargetMode="External"/><Relationship Id="rId2" Type="http://schemas.openxmlformats.org/officeDocument/2006/relationships/styles" Target="styles.xml"/><Relationship Id="rId16" Type="http://schemas.openxmlformats.org/officeDocument/2006/relationships/hyperlink" Target="https://www.lumni.fr/video/qu-est-ce-que-la-democratie" TargetMode="External"/><Relationship Id="rId20" Type="http://schemas.openxmlformats.org/officeDocument/2006/relationships/hyperlink" Target="http://www.paricilademocratie.com/approfondir/pouvoirs-et-democratie/1433-qu-est-ce-que-la-democratie-" TargetMode="External"/><Relationship Id="rId29" Type="http://schemas.openxmlformats.org/officeDocument/2006/relationships/hyperlink" Target="https://fr.wikipedia.org/wiki/Parti_socialiste_suisse" TargetMode="External"/><Relationship Id="rId1" Type="http://schemas.openxmlformats.org/officeDocument/2006/relationships/numbering" Target="numbering.xml"/><Relationship Id="rId6" Type="http://schemas.openxmlformats.org/officeDocument/2006/relationships/hyperlink" Target="https://www.lexpress.fr/actualite/monde/video-hong-kong-un-combat-pour-la-democratie-avant-2047_2096377.html" TargetMode="External"/><Relationship Id="rId11" Type="http://schemas.openxmlformats.org/officeDocument/2006/relationships/hyperlink" Target="https://www.youtube.com/watch?v=7lN9_mQq2mQ" TargetMode="External"/><Relationship Id="rId24" Type="http://schemas.openxmlformats.org/officeDocument/2006/relationships/hyperlink" Target="https://www.youtube.com/watch?v=Ih5HnS395Hs" TargetMode="External"/><Relationship Id="rId32" Type="http://schemas.openxmlformats.org/officeDocument/2006/relationships/hyperlink" Target="https://fr.wikipedia.org/wiki/Union_d%C3%A9mocratique_du_centre" TargetMode="External"/><Relationship Id="rId5" Type="http://schemas.openxmlformats.org/officeDocument/2006/relationships/hyperlink" Target="https://www.lexpress.fr/actualite/monde/video-hong-kong-un-combat-pour-la-democratie-avant-2047_2096377.html" TargetMode="External"/><Relationship Id="rId15" Type="http://schemas.openxmlformats.org/officeDocument/2006/relationships/hyperlink" Target="http://www.lienmini.fr/hggsp1-06" TargetMode="External"/><Relationship Id="rId23" Type="http://schemas.openxmlformats.org/officeDocument/2006/relationships/hyperlink" Target="https://www.youtube.com/watch?v=VtssDE7sfWI" TargetMode="External"/><Relationship Id="rId28" Type="http://schemas.openxmlformats.org/officeDocument/2006/relationships/hyperlink" Target="https://fr.wikipedia.org/wiki/Chambre_haute" TargetMode="External"/><Relationship Id="rId36" Type="http://schemas.openxmlformats.org/officeDocument/2006/relationships/theme" Target="theme/theme1.xml"/><Relationship Id="rId10" Type="http://schemas.openxmlformats.org/officeDocument/2006/relationships/hyperlink" Target="https://www.youtube.com/watch?v=7lN9_mQq2mQ" TargetMode="External"/><Relationship Id="rId19" Type="http://schemas.openxmlformats.org/officeDocument/2006/relationships/hyperlink" Target="http://www.paricilademocratie.com/approfondir/pouvoirs-et-democratie/1433-qu-est-ce-que-la-democratie-" TargetMode="External"/><Relationship Id="rId31" Type="http://schemas.openxmlformats.org/officeDocument/2006/relationships/hyperlink" Target="https://fr.wikipedia.org/wiki/Parti_lib%C3%A9ral-radical" TargetMode="External"/><Relationship Id="rId4" Type="http://schemas.openxmlformats.org/officeDocument/2006/relationships/webSettings" Target="webSettings.xml"/><Relationship Id="rId9" Type="http://schemas.openxmlformats.org/officeDocument/2006/relationships/hyperlink" Target="https://www.youtube.com/watch?v=-CraSBiHjmo&amp;t=318s" TargetMode="External"/><Relationship Id="rId14" Type="http://schemas.openxmlformats.org/officeDocument/2006/relationships/hyperlink" Target="https://fr.wikipedia.org/wiki/Indice_de_d%C3%A9mocratie" TargetMode="External"/><Relationship Id="rId22" Type="http://schemas.openxmlformats.org/officeDocument/2006/relationships/hyperlink" Target="https://www.youtube.com/watch?v=xM8asdR5ufY" TargetMode="External"/><Relationship Id="rId27" Type="http://schemas.openxmlformats.org/officeDocument/2006/relationships/hyperlink" Target="https://fr.wikipedia.org/wiki/S%C3%A9nat_(Swaziland)" TargetMode="External"/><Relationship Id="rId30" Type="http://schemas.openxmlformats.org/officeDocument/2006/relationships/hyperlink" Target="https://fr.wikipedia.org/wiki/Parti_d%C3%A9mocrate-chr%C3%A9tien_(Suisse)" TargetMode="External"/><Relationship Id="rId35" Type="http://schemas.openxmlformats.org/officeDocument/2006/relationships/fontTable" Target="fontTable.xml"/><Relationship Id="rId8" Type="http://schemas.openxmlformats.org/officeDocument/2006/relationships/hyperlink" Target="https://information.tv5monde.com/video/hong-kong-les-manifestants-reclament-le-soutien-americai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2825</Words>
  <Characters>15541</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Antoine Leterme</dc:creator>
  <cp:lastModifiedBy>Olivier Broutin</cp:lastModifiedBy>
  <cp:revision>2</cp:revision>
  <cp:lastPrinted>2021-05-09T20:08:00Z</cp:lastPrinted>
  <dcterms:created xsi:type="dcterms:W3CDTF">2021-05-10T10:31:00Z</dcterms:created>
  <dcterms:modified xsi:type="dcterms:W3CDTF">2021-05-10T10:31:00Z</dcterms:modified>
</cp:coreProperties>
</file>