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F172" w14:textId="77777777" w:rsidR="00565B44" w:rsidRDefault="00565B44" w:rsidP="00565B44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Theme="majorHAnsi" w:hAnsiTheme="majorHAnsi" w:cs="Garamond"/>
          <w:b/>
          <w:bCs/>
          <w:caps/>
          <w:color w:val="1F497D" w:themeColor="text2"/>
          <w:sz w:val="28"/>
          <w:szCs w:val="28"/>
        </w:rPr>
      </w:pPr>
      <w:r w:rsidRPr="00C74697">
        <w:rPr>
          <w:rFonts w:asciiTheme="majorHAnsi" w:hAnsiTheme="majorHAnsi" w:cs="Garamond"/>
          <w:b/>
          <w:bCs/>
          <w:caps/>
          <w:color w:val="1F497D" w:themeColor="text2"/>
          <w:sz w:val="28"/>
          <w:szCs w:val="28"/>
        </w:rPr>
        <w:t>Note</w:t>
      </w:r>
    </w:p>
    <w:p w14:paraId="30556EEB" w14:textId="77777777" w:rsidR="00531421" w:rsidRPr="00C74697" w:rsidRDefault="00531421" w:rsidP="00565B44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Theme="majorHAnsi" w:hAnsiTheme="majorHAnsi" w:cs="Garamond"/>
          <w:b/>
          <w:bCs/>
          <w:caps/>
          <w:color w:val="1F497D" w:themeColor="text2"/>
          <w:sz w:val="28"/>
          <w:szCs w:val="28"/>
        </w:rPr>
      </w:pPr>
    </w:p>
    <w:p w14:paraId="588CF24E" w14:textId="77777777" w:rsidR="00565B44" w:rsidRPr="00C74697" w:rsidRDefault="00565B44" w:rsidP="00565B44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Theme="majorHAnsi" w:hAnsiTheme="majorHAnsi" w:cs="Garamond"/>
          <w:b/>
          <w:bCs/>
          <w:caps/>
          <w:color w:val="1F497D" w:themeColor="text2"/>
          <w:sz w:val="24"/>
          <w:szCs w:val="28"/>
        </w:rPr>
      </w:pPr>
      <w:r w:rsidRPr="00C74697">
        <w:rPr>
          <w:rFonts w:asciiTheme="majorHAnsi" w:hAnsiTheme="majorHAnsi" w:cs="Garamond"/>
          <w:b/>
          <w:bCs/>
          <w:caps/>
          <w:color w:val="1F497D" w:themeColor="text2"/>
          <w:sz w:val="24"/>
          <w:szCs w:val="24"/>
        </w:rPr>
        <w:t>relative au concours</w:t>
      </w:r>
    </w:p>
    <w:p w14:paraId="3238785F" w14:textId="77777777" w:rsidR="00565B44" w:rsidRPr="00402360" w:rsidRDefault="00565B44" w:rsidP="00565B44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Theme="majorHAnsi" w:hAnsiTheme="majorHAnsi" w:cs="Garamond"/>
          <w:b/>
          <w:bCs/>
          <w:caps/>
          <w:color w:val="1F497D" w:themeColor="text2"/>
          <w:sz w:val="28"/>
          <w:szCs w:val="28"/>
        </w:rPr>
      </w:pPr>
      <w:r w:rsidRPr="00402360">
        <w:rPr>
          <w:rFonts w:asciiTheme="majorHAnsi" w:hAnsiTheme="majorHAnsi" w:cs="Garamond"/>
          <w:b/>
          <w:bCs/>
          <w:caps/>
          <w:color w:val="1F497D" w:themeColor="text2"/>
          <w:sz w:val="28"/>
          <w:szCs w:val="28"/>
        </w:rPr>
        <w:t>« Maj</w:t>
      </w:r>
      <w:r w:rsidR="00C74697" w:rsidRPr="00402360">
        <w:rPr>
          <w:rFonts w:asciiTheme="majorHAnsi" w:hAnsiTheme="majorHAnsi" w:cs="Garamond"/>
          <w:b/>
          <w:bCs/>
          <w:caps/>
          <w:color w:val="1F497D" w:themeColor="text2"/>
          <w:sz w:val="28"/>
          <w:szCs w:val="28"/>
        </w:rPr>
        <w:t>Ò</w:t>
      </w:r>
      <w:r w:rsidRPr="00402360">
        <w:rPr>
          <w:rFonts w:asciiTheme="majorHAnsi" w:hAnsiTheme="majorHAnsi" w:cs="Garamond"/>
          <w:b/>
          <w:bCs/>
          <w:caps/>
          <w:color w:val="1F497D" w:themeColor="text2"/>
          <w:sz w:val="28"/>
          <w:szCs w:val="28"/>
        </w:rPr>
        <w:t xml:space="preserve"> an maké kréyol »</w:t>
      </w:r>
    </w:p>
    <w:p w14:paraId="3B6EACC7" w14:textId="5F2757A1" w:rsidR="00352F2C" w:rsidRPr="00402360" w:rsidRDefault="00352F2C" w:rsidP="00565B44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Theme="majorHAnsi" w:hAnsiTheme="majorHAnsi" w:cs="Garamond"/>
          <w:b/>
          <w:bCs/>
          <w:caps/>
          <w:color w:val="1F497D" w:themeColor="text2"/>
          <w:sz w:val="20"/>
          <w:szCs w:val="28"/>
        </w:rPr>
      </w:pPr>
      <w:r w:rsidRPr="00402360">
        <w:rPr>
          <w:rFonts w:asciiTheme="majorHAnsi" w:hAnsiTheme="majorHAnsi" w:cs="Garamond"/>
          <w:b/>
          <w:bCs/>
          <w:caps/>
          <w:color w:val="1F497D" w:themeColor="text2"/>
          <w:sz w:val="20"/>
          <w:szCs w:val="28"/>
        </w:rPr>
        <w:t>Edition 20</w:t>
      </w:r>
      <w:r w:rsidR="00402360">
        <w:rPr>
          <w:rFonts w:asciiTheme="majorHAnsi" w:hAnsiTheme="majorHAnsi" w:cs="Garamond"/>
          <w:b/>
          <w:bCs/>
          <w:caps/>
          <w:color w:val="1F497D" w:themeColor="text2"/>
          <w:sz w:val="20"/>
          <w:szCs w:val="28"/>
        </w:rPr>
        <w:t>21</w:t>
      </w:r>
      <w:r w:rsidRPr="00402360">
        <w:rPr>
          <w:rFonts w:asciiTheme="majorHAnsi" w:hAnsiTheme="majorHAnsi" w:cs="Garamond"/>
          <w:b/>
          <w:bCs/>
          <w:caps/>
          <w:color w:val="1F497D" w:themeColor="text2"/>
          <w:sz w:val="20"/>
          <w:szCs w:val="28"/>
        </w:rPr>
        <w:t>-20</w:t>
      </w:r>
      <w:r w:rsidR="00AE0B6F" w:rsidRPr="00402360">
        <w:rPr>
          <w:rFonts w:asciiTheme="majorHAnsi" w:hAnsiTheme="majorHAnsi" w:cs="Garamond"/>
          <w:b/>
          <w:bCs/>
          <w:caps/>
          <w:color w:val="1F497D" w:themeColor="text2"/>
          <w:sz w:val="20"/>
          <w:szCs w:val="28"/>
        </w:rPr>
        <w:t>2</w:t>
      </w:r>
      <w:r w:rsidR="00402360">
        <w:rPr>
          <w:rFonts w:asciiTheme="majorHAnsi" w:hAnsiTheme="majorHAnsi" w:cs="Garamond"/>
          <w:b/>
          <w:bCs/>
          <w:caps/>
          <w:color w:val="1F497D" w:themeColor="text2"/>
          <w:sz w:val="20"/>
          <w:szCs w:val="28"/>
        </w:rPr>
        <w:t>2</w:t>
      </w:r>
    </w:p>
    <w:p w14:paraId="1FE72716" w14:textId="77777777" w:rsidR="00560AF0" w:rsidRPr="00402360" w:rsidRDefault="00560AF0" w:rsidP="00352F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b/>
          <w:bCs/>
          <w:caps/>
          <w:color w:val="1F497D" w:themeColor="text2"/>
          <w:sz w:val="16"/>
          <w:szCs w:val="16"/>
        </w:rPr>
      </w:pPr>
    </w:p>
    <w:p w14:paraId="01D333D7" w14:textId="77777777" w:rsidR="0050190E" w:rsidRPr="00402360" w:rsidRDefault="0050190E" w:rsidP="00565B4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Theme="majorHAnsi" w:hAnsiTheme="majorHAnsi" w:cs="Garamond"/>
          <w:b/>
          <w:bCs/>
          <w:caps/>
          <w:color w:val="1F497D" w:themeColor="text2"/>
          <w:szCs w:val="28"/>
        </w:rPr>
      </w:pPr>
    </w:p>
    <w:p w14:paraId="1E785F1A" w14:textId="103527AD" w:rsidR="00565B44" w:rsidRPr="0050190E" w:rsidRDefault="00565B44" w:rsidP="00565B4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0190E">
        <w:rPr>
          <w:rFonts w:asciiTheme="majorHAnsi" w:hAnsiTheme="majorHAnsi"/>
          <w:sz w:val="24"/>
          <w:szCs w:val="24"/>
        </w:rPr>
        <w:t xml:space="preserve">L’Académie de Guadeloupe s’associe au </w:t>
      </w:r>
      <w:r w:rsidRPr="0050190E">
        <w:rPr>
          <w:rFonts w:asciiTheme="majorHAnsi" w:hAnsiTheme="majorHAnsi"/>
          <w:b/>
          <w:sz w:val="24"/>
          <w:szCs w:val="24"/>
        </w:rPr>
        <w:t>Co</w:t>
      </w:r>
      <w:r w:rsidRPr="0050190E">
        <w:rPr>
          <w:rFonts w:asciiTheme="majorHAnsi" w:hAnsiTheme="majorHAnsi"/>
          <w:b/>
          <w:spacing w:val="-2"/>
          <w:sz w:val="24"/>
          <w:szCs w:val="24"/>
        </w:rPr>
        <w:t>n</w:t>
      </w:r>
      <w:r w:rsidRPr="0050190E">
        <w:rPr>
          <w:rFonts w:asciiTheme="majorHAnsi" w:hAnsiTheme="majorHAnsi"/>
          <w:b/>
          <w:sz w:val="24"/>
          <w:szCs w:val="24"/>
        </w:rPr>
        <w:t>se</w:t>
      </w:r>
      <w:r w:rsidRPr="0050190E">
        <w:rPr>
          <w:rFonts w:asciiTheme="majorHAnsi" w:hAnsiTheme="majorHAnsi"/>
          <w:b/>
          <w:spacing w:val="-1"/>
          <w:sz w:val="24"/>
          <w:szCs w:val="24"/>
        </w:rPr>
        <w:t>i</w:t>
      </w:r>
      <w:r w:rsidRPr="0050190E">
        <w:rPr>
          <w:rFonts w:asciiTheme="majorHAnsi" w:hAnsiTheme="majorHAnsi"/>
          <w:b/>
          <w:sz w:val="24"/>
          <w:szCs w:val="24"/>
        </w:rPr>
        <w:t>l</w:t>
      </w:r>
      <w:r w:rsidRPr="0050190E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50190E">
        <w:rPr>
          <w:rFonts w:asciiTheme="majorHAnsi" w:hAnsiTheme="majorHAnsi"/>
          <w:b/>
          <w:sz w:val="24"/>
          <w:szCs w:val="24"/>
        </w:rPr>
        <w:t xml:space="preserve">de </w:t>
      </w:r>
      <w:r w:rsidRPr="0050190E">
        <w:rPr>
          <w:rFonts w:asciiTheme="majorHAnsi" w:hAnsiTheme="majorHAnsi"/>
          <w:b/>
          <w:spacing w:val="-1"/>
          <w:sz w:val="24"/>
          <w:szCs w:val="24"/>
        </w:rPr>
        <w:t>l</w:t>
      </w:r>
      <w:r w:rsidRPr="0050190E">
        <w:rPr>
          <w:rFonts w:asciiTheme="majorHAnsi" w:hAnsiTheme="majorHAnsi"/>
          <w:b/>
          <w:sz w:val="24"/>
          <w:szCs w:val="24"/>
        </w:rPr>
        <w:t xml:space="preserve">a </w:t>
      </w:r>
      <w:r w:rsidRPr="0050190E">
        <w:rPr>
          <w:rFonts w:asciiTheme="majorHAnsi" w:hAnsiTheme="majorHAnsi"/>
          <w:b/>
          <w:spacing w:val="1"/>
          <w:sz w:val="24"/>
          <w:szCs w:val="24"/>
        </w:rPr>
        <w:t>C</w:t>
      </w:r>
      <w:r w:rsidRPr="0050190E">
        <w:rPr>
          <w:rFonts w:asciiTheme="majorHAnsi" w:hAnsiTheme="majorHAnsi"/>
          <w:b/>
          <w:sz w:val="24"/>
          <w:szCs w:val="24"/>
        </w:rPr>
        <w:t>u</w:t>
      </w:r>
      <w:r w:rsidRPr="0050190E">
        <w:rPr>
          <w:rFonts w:asciiTheme="majorHAnsi" w:hAnsiTheme="majorHAnsi"/>
          <w:b/>
          <w:spacing w:val="-1"/>
          <w:sz w:val="24"/>
          <w:szCs w:val="24"/>
        </w:rPr>
        <w:t>lt</w:t>
      </w:r>
      <w:r w:rsidRPr="0050190E">
        <w:rPr>
          <w:rFonts w:asciiTheme="majorHAnsi" w:hAnsiTheme="majorHAnsi"/>
          <w:b/>
          <w:sz w:val="24"/>
          <w:szCs w:val="24"/>
        </w:rPr>
        <w:t>ure,</w:t>
      </w:r>
      <w:r w:rsidRPr="0050190E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r w:rsidRPr="0050190E">
        <w:rPr>
          <w:rFonts w:asciiTheme="majorHAnsi" w:hAnsiTheme="majorHAnsi"/>
          <w:b/>
          <w:sz w:val="24"/>
          <w:szCs w:val="24"/>
        </w:rPr>
        <w:t xml:space="preserve">de </w:t>
      </w:r>
      <w:r w:rsidRPr="0050190E">
        <w:rPr>
          <w:rFonts w:asciiTheme="majorHAnsi" w:hAnsiTheme="majorHAnsi"/>
          <w:b/>
          <w:spacing w:val="-1"/>
          <w:sz w:val="24"/>
          <w:szCs w:val="24"/>
        </w:rPr>
        <w:t>l</w:t>
      </w:r>
      <w:r w:rsidRPr="0050190E">
        <w:rPr>
          <w:rFonts w:asciiTheme="majorHAnsi" w:hAnsiTheme="majorHAnsi"/>
          <w:b/>
          <w:sz w:val="24"/>
          <w:szCs w:val="24"/>
        </w:rPr>
        <w:t>’Educa</w:t>
      </w:r>
      <w:r w:rsidRPr="0050190E">
        <w:rPr>
          <w:rFonts w:asciiTheme="majorHAnsi" w:hAnsiTheme="majorHAnsi"/>
          <w:b/>
          <w:spacing w:val="1"/>
          <w:sz w:val="24"/>
          <w:szCs w:val="24"/>
        </w:rPr>
        <w:t>t</w:t>
      </w:r>
      <w:r w:rsidRPr="0050190E">
        <w:rPr>
          <w:rFonts w:asciiTheme="majorHAnsi" w:hAnsiTheme="majorHAnsi"/>
          <w:b/>
          <w:spacing w:val="-1"/>
          <w:sz w:val="24"/>
          <w:szCs w:val="24"/>
        </w:rPr>
        <w:t>i</w:t>
      </w:r>
      <w:r w:rsidRPr="0050190E">
        <w:rPr>
          <w:rFonts w:asciiTheme="majorHAnsi" w:hAnsiTheme="majorHAnsi"/>
          <w:b/>
          <w:sz w:val="24"/>
          <w:szCs w:val="24"/>
        </w:rPr>
        <w:t>on</w:t>
      </w:r>
      <w:r w:rsidRPr="0050190E">
        <w:rPr>
          <w:rFonts w:asciiTheme="majorHAnsi" w:hAnsiTheme="majorHAnsi"/>
          <w:b/>
          <w:spacing w:val="2"/>
          <w:sz w:val="24"/>
          <w:szCs w:val="24"/>
        </w:rPr>
        <w:t xml:space="preserve"> </w:t>
      </w:r>
      <w:r w:rsidRPr="0050190E">
        <w:rPr>
          <w:rFonts w:asciiTheme="majorHAnsi" w:hAnsiTheme="majorHAnsi"/>
          <w:b/>
          <w:sz w:val="24"/>
          <w:szCs w:val="24"/>
        </w:rPr>
        <w:t>et</w:t>
      </w:r>
      <w:r w:rsidRPr="0050190E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50190E">
        <w:rPr>
          <w:rFonts w:asciiTheme="majorHAnsi" w:hAnsiTheme="majorHAnsi"/>
          <w:b/>
          <w:sz w:val="24"/>
          <w:szCs w:val="24"/>
        </w:rPr>
        <w:t xml:space="preserve">de </w:t>
      </w:r>
      <w:r w:rsidR="00402360" w:rsidRPr="0050190E">
        <w:rPr>
          <w:rFonts w:asciiTheme="majorHAnsi" w:hAnsiTheme="majorHAnsi"/>
          <w:b/>
          <w:spacing w:val="-1"/>
          <w:sz w:val="24"/>
          <w:szCs w:val="24"/>
        </w:rPr>
        <w:t>l</w:t>
      </w:r>
      <w:r w:rsidR="00402360" w:rsidRPr="0050190E">
        <w:rPr>
          <w:rFonts w:asciiTheme="majorHAnsi" w:hAnsiTheme="majorHAnsi"/>
          <w:b/>
          <w:sz w:val="24"/>
          <w:szCs w:val="24"/>
        </w:rPr>
        <w:t>’Env</w:t>
      </w:r>
      <w:r w:rsidR="00402360" w:rsidRPr="0050190E">
        <w:rPr>
          <w:rFonts w:asciiTheme="majorHAnsi" w:hAnsiTheme="majorHAnsi"/>
          <w:b/>
          <w:spacing w:val="-1"/>
          <w:sz w:val="24"/>
          <w:szCs w:val="24"/>
        </w:rPr>
        <w:t>i</w:t>
      </w:r>
      <w:r w:rsidR="00402360" w:rsidRPr="0050190E">
        <w:rPr>
          <w:rFonts w:asciiTheme="majorHAnsi" w:hAnsiTheme="majorHAnsi"/>
          <w:b/>
          <w:sz w:val="24"/>
          <w:szCs w:val="24"/>
        </w:rPr>
        <w:t>ronne</w:t>
      </w:r>
      <w:r w:rsidR="00402360" w:rsidRPr="0050190E">
        <w:rPr>
          <w:rFonts w:asciiTheme="majorHAnsi" w:hAnsiTheme="majorHAnsi"/>
          <w:b/>
          <w:spacing w:val="-1"/>
          <w:sz w:val="24"/>
          <w:szCs w:val="24"/>
        </w:rPr>
        <w:t>m</w:t>
      </w:r>
      <w:r w:rsidR="00402360" w:rsidRPr="0050190E">
        <w:rPr>
          <w:rFonts w:asciiTheme="majorHAnsi" w:hAnsiTheme="majorHAnsi"/>
          <w:b/>
          <w:sz w:val="24"/>
          <w:szCs w:val="24"/>
        </w:rPr>
        <w:t>e</w:t>
      </w:r>
      <w:r w:rsidR="00402360" w:rsidRPr="0050190E">
        <w:rPr>
          <w:rFonts w:asciiTheme="majorHAnsi" w:hAnsiTheme="majorHAnsi"/>
          <w:b/>
          <w:spacing w:val="2"/>
          <w:sz w:val="24"/>
          <w:szCs w:val="24"/>
        </w:rPr>
        <w:t>n</w:t>
      </w:r>
      <w:r w:rsidR="00402360" w:rsidRPr="0050190E">
        <w:rPr>
          <w:rFonts w:asciiTheme="majorHAnsi" w:hAnsiTheme="majorHAnsi"/>
          <w:b/>
          <w:sz w:val="24"/>
          <w:szCs w:val="24"/>
        </w:rPr>
        <w:t xml:space="preserve">t </w:t>
      </w:r>
      <w:r w:rsidR="00402360" w:rsidRPr="0050190E">
        <w:rPr>
          <w:rFonts w:asciiTheme="majorHAnsi" w:hAnsiTheme="majorHAnsi"/>
          <w:sz w:val="24"/>
          <w:szCs w:val="24"/>
        </w:rPr>
        <w:t>(CCEE) pour</w:t>
      </w:r>
      <w:r w:rsidRPr="0050190E">
        <w:rPr>
          <w:rFonts w:asciiTheme="majorHAnsi" w:hAnsiTheme="majorHAnsi"/>
          <w:sz w:val="24"/>
          <w:szCs w:val="24"/>
        </w:rPr>
        <w:t xml:space="preserve"> la mise en œuvre de </w:t>
      </w:r>
    </w:p>
    <w:p w14:paraId="0AE5316E" w14:textId="77777777" w:rsidR="000B3FBA" w:rsidRPr="0050190E" w:rsidRDefault="00565B44" w:rsidP="0050190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50190E">
        <w:rPr>
          <w:rFonts w:asciiTheme="majorHAnsi" w:hAnsiTheme="majorHAnsi"/>
          <w:b/>
          <w:bCs/>
          <w:sz w:val="24"/>
          <w:szCs w:val="24"/>
        </w:rPr>
        <w:t>« </w:t>
      </w:r>
      <w:proofErr w:type="spellStart"/>
      <w:r w:rsidRPr="0050190E">
        <w:rPr>
          <w:rFonts w:asciiTheme="majorHAnsi" w:hAnsiTheme="majorHAnsi"/>
          <w:b/>
          <w:bCs/>
          <w:sz w:val="24"/>
          <w:szCs w:val="24"/>
        </w:rPr>
        <w:t>Majò</w:t>
      </w:r>
      <w:proofErr w:type="spellEnd"/>
      <w:r w:rsidRPr="0050190E">
        <w:rPr>
          <w:rFonts w:asciiTheme="majorHAnsi" w:hAnsiTheme="majorHAnsi"/>
          <w:b/>
          <w:bCs/>
          <w:sz w:val="24"/>
          <w:szCs w:val="24"/>
        </w:rPr>
        <w:t xml:space="preserve"> an </w:t>
      </w:r>
      <w:proofErr w:type="spellStart"/>
      <w:r w:rsidRPr="0050190E">
        <w:rPr>
          <w:rFonts w:asciiTheme="majorHAnsi" w:hAnsiTheme="majorHAnsi"/>
          <w:b/>
          <w:bCs/>
          <w:sz w:val="24"/>
          <w:szCs w:val="24"/>
        </w:rPr>
        <w:t>maké</w:t>
      </w:r>
      <w:proofErr w:type="spellEnd"/>
      <w:r w:rsidRPr="0050190E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50190E">
        <w:rPr>
          <w:rFonts w:asciiTheme="majorHAnsi" w:hAnsiTheme="majorHAnsi"/>
          <w:b/>
          <w:bCs/>
          <w:sz w:val="24"/>
          <w:szCs w:val="24"/>
        </w:rPr>
        <w:t>kréyol</w:t>
      </w:r>
      <w:proofErr w:type="spellEnd"/>
      <w:r w:rsidRPr="0050190E">
        <w:rPr>
          <w:rFonts w:asciiTheme="majorHAnsi" w:hAnsiTheme="majorHAnsi"/>
          <w:b/>
          <w:bCs/>
          <w:sz w:val="24"/>
          <w:szCs w:val="24"/>
        </w:rPr>
        <w:t> »,</w:t>
      </w:r>
    </w:p>
    <w:p w14:paraId="15A6104C" w14:textId="77777777" w:rsidR="00531421" w:rsidRDefault="00565B44" w:rsidP="0053142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50190E">
        <w:rPr>
          <w:rFonts w:asciiTheme="majorHAnsi" w:hAnsiTheme="majorHAnsi"/>
          <w:sz w:val="24"/>
          <w:szCs w:val="24"/>
        </w:rPr>
        <w:t>Concours  de nouvelles, contes et de poésies en créole guadeloupéen</w:t>
      </w:r>
      <w:r w:rsidR="00531421">
        <w:rPr>
          <w:rFonts w:asciiTheme="majorHAnsi" w:hAnsiTheme="majorHAnsi"/>
          <w:sz w:val="24"/>
          <w:szCs w:val="24"/>
        </w:rPr>
        <w:t xml:space="preserve"> a</w:t>
      </w:r>
      <w:r w:rsidR="00AE0B6F">
        <w:rPr>
          <w:rFonts w:asciiTheme="majorHAnsi" w:hAnsiTheme="majorHAnsi"/>
          <w:sz w:val="24"/>
          <w:szCs w:val="24"/>
        </w:rPr>
        <w:t xml:space="preserve">vec pour thème </w:t>
      </w:r>
    </w:p>
    <w:p w14:paraId="1ECBE417" w14:textId="623FDBCE" w:rsidR="00AE0B6F" w:rsidRPr="00531421" w:rsidRDefault="00AE0B6F" w:rsidP="0053142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31421">
        <w:rPr>
          <w:rFonts w:asciiTheme="majorHAnsi" w:hAnsiTheme="majorHAnsi"/>
          <w:b/>
          <w:sz w:val="24"/>
          <w:szCs w:val="24"/>
        </w:rPr>
        <w:t>« </w:t>
      </w:r>
      <w:r w:rsidR="00402360">
        <w:rPr>
          <w:rFonts w:asciiTheme="majorHAnsi" w:hAnsiTheme="majorHAnsi"/>
          <w:b/>
          <w:sz w:val="24"/>
          <w:szCs w:val="24"/>
        </w:rPr>
        <w:t xml:space="preserve">La santé, la vie </w:t>
      </w:r>
      <w:r w:rsidRPr="00531421">
        <w:rPr>
          <w:rFonts w:asciiTheme="majorHAnsi" w:hAnsiTheme="majorHAnsi"/>
          <w:b/>
          <w:sz w:val="24"/>
          <w:szCs w:val="24"/>
        </w:rPr>
        <w:t>»</w:t>
      </w:r>
    </w:p>
    <w:p w14:paraId="0EFA0DD7" w14:textId="77777777" w:rsidR="00565B44" w:rsidRPr="0050190E" w:rsidRDefault="00565B44" w:rsidP="005C130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29F1AF86" w14:textId="77777777" w:rsidR="00565B44" w:rsidRPr="0050190E" w:rsidRDefault="00565B44" w:rsidP="00531421">
      <w:pPr>
        <w:spacing w:after="0" w:line="240" w:lineRule="auto"/>
        <w:jc w:val="both"/>
        <w:rPr>
          <w:rFonts w:asciiTheme="majorHAnsi" w:hAnsiTheme="majorHAnsi" w:cs="Times New Roman"/>
          <w:spacing w:val="13"/>
          <w:sz w:val="24"/>
          <w:szCs w:val="24"/>
        </w:rPr>
      </w:pPr>
      <w:r w:rsidRPr="0050190E">
        <w:rPr>
          <w:rFonts w:asciiTheme="majorHAnsi" w:hAnsiTheme="majorHAnsi"/>
          <w:sz w:val="24"/>
          <w:szCs w:val="24"/>
        </w:rPr>
        <w:t>Placé so</w:t>
      </w:r>
      <w:r w:rsidRPr="0050190E">
        <w:rPr>
          <w:rFonts w:asciiTheme="majorHAnsi" w:hAnsiTheme="majorHAnsi"/>
          <w:spacing w:val="-2"/>
          <w:sz w:val="24"/>
          <w:szCs w:val="24"/>
        </w:rPr>
        <w:t>u</w:t>
      </w:r>
      <w:r w:rsidRPr="0050190E">
        <w:rPr>
          <w:rFonts w:asciiTheme="majorHAnsi" w:hAnsiTheme="majorHAnsi"/>
          <w:sz w:val="24"/>
          <w:szCs w:val="24"/>
        </w:rPr>
        <w:t xml:space="preserve">s </w:t>
      </w:r>
      <w:r w:rsidRPr="0050190E">
        <w:rPr>
          <w:rFonts w:asciiTheme="majorHAnsi" w:hAnsiTheme="majorHAnsi"/>
          <w:spacing w:val="-1"/>
          <w:sz w:val="24"/>
          <w:szCs w:val="24"/>
        </w:rPr>
        <w:t>l</w:t>
      </w:r>
      <w:r w:rsidRPr="0050190E">
        <w:rPr>
          <w:rFonts w:asciiTheme="majorHAnsi" w:hAnsiTheme="majorHAnsi"/>
          <w:sz w:val="24"/>
          <w:szCs w:val="24"/>
        </w:rPr>
        <w:t>’ég</w:t>
      </w:r>
      <w:r w:rsidRPr="0050190E">
        <w:rPr>
          <w:rFonts w:asciiTheme="majorHAnsi" w:hAnsiTheme="majorHAnsi"/>
          <w:spacing w:val="-1"/>
          <w:sz w:val="24"/>
          <w:szCs w:val="24"/>
        </w:rPr>
        <w:t>i</w:t>
      </w:r>
      <w:r w:rsidRPr="0050190E">
        <w:rPr>
          <w:rFonts w:asciiTheme="majorHAnsi" w:hAnsiTheme="majorHAnsi"/>
          <w:sz w:val="24"/>
          <w:szCs w:val="24"/>
        </w:rPr>
        <w:t>de</w:t>
      </w:r>
      <w:r w:rsidRPr="0050190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50190E">
        <w:rPr>
          <w:rFonts w:asciiTheme="majorHAnsi" w:hAnsiTheme="majorHAnsi"/>
          <w:sz w:val="24"/>
          <w:szCs w:val="24"/>
        </w:rPr>
        <w:t>de la Région</w:t>
      </w:r>
      <w:r w:rsidRPr="0050190E">
        <w:rPr>
          <w:rFonts w:asciiTheme="majorHAnsi" w:hAnsiTheme="majorHAnsi"/>
          <w:spacing w:val="-1"/>
          <w:sz w:val="24"/>
          <w:szCs w:val="24"/>
        </w:rPr>
        <w:t xml:space="preserve"> Guadeloupe</w:t>
      </w:r>
      <w:r w:rsidR="000B3FBA" w:rsidRPr="0050190E">
        <w:rPr>
          <w:rFonts w:asciiTheme="majorHAnsi" w:hAnsiTheme="majorHAnsi"/>
          <w:spacing w:val="-1"/>
          <w:sz w:val="24"/>
          <w:szCs w:val="24"/>
        </w:rPr>
        <w:t>, le</w:t>
      </w:r>
      <w:r w:rsidRPr="0050190E">
        <w:rPr>
          <w:rFonts w:asciiTheme="majorHAnsi" w:hAnsiTheme="majorHAnsi" w:cs="Garamond"/>
          <w:sz w:val="24"/>
          <w:szCs w:val="24"/>
        </w:rPr>
        <w:t xml:space="preserve"> </w:t>
      </w:r>
      <w:r w:rsidR="00AA23AD" w:rsidRPr="0050190E">
        <w:rPr>
          <w:rFonts w:asciiTheme="majorHAnsi" w:hAnsiTheme="majorHAnsi" w:cs="Garamond"/>
          <w:sz w:val="24"/>
          <w:szCs w:val="24"/>
        </w:rPr>
        <w:t>prix</w:t>
      </w:r>
      <w:r w:rsidR="00195802" w:rsidRPr="0050190E">
        <w:rPr>
          <w:rFonts w:asciiTheme="majorHAnsi" w:hAnsiTheme="majorHAnsi" w:cs="Garamond"/>
          <w:b/>
          <w:i/>
          <w:sz w:val="24"/>
          <w:szCs w:val="24"/>
        </w:rPr>
        <w:t xml:space="preserve"> </w:t>
      </w:r>
      <w:r w:rsidR="00101980" w:rsidRPr="0050190E">
        <w:rPr>
          <w:rFonts w:asciiTheme="majorHAnsi" w:hAnsiTheme="majorHAnsi" w:cs="Garamond"/>
          <w:b/>
          <w:i/>
          <w:sz w:val="24"/>
          <w:szCs w:val="24"/>
        </w:rPr>
        <w:t>« </w:t>
      </w:r>
      <w:proofErr w:type="spellStart"/>
      <w:r w:rsidR="000029D1" w:rsidRPr="0050190E">
        <w:rPr>
          <w:rFonts w:asciiTheme="majorHAnsi" w:hAnsiTheme="majorHAnsi" w:cs="Garamond"/>
          <w:b/>
          <w:i/>
          <w:sz w:val="24"/>
          <w:szCs w:val="24"/>
        </w:rPr>
        <w:t>Majò</w:t>
      </w:r>
      <w:proofErr w:type="spellEnd"/>
      <w:r w:rsidR="00101980" w:rsidRPr="0050190E">
        <w:rPr>
          <w:rFonts w:asciiTheme="majorHAnsi" w:hAnsiTheme="majorHAnsi" w:cs="Garamond"/>
          <w:b/>
          <w:i/>
          <w:sz w:val="24"/>
          <w:szCs w:val="24"/>
        </w:rPr>
        <w:t xml:space="preserve"> a</w:t>
      </w:r>
      <w:r w:rsidR="00AA23AD" w:rsidRPr="0050190E">
        <w:rPr>
          <w:rFonts w:asciiTheme="majorHAnsi" w:hAnsiTheme="majorHAnsi" w:cs="Garamond"/>
          <w:b/>
          <w:i/>
          <w:sz w:val="24"/>
          <w:szCs w:val="24"/>
        </w:rPr>
        <w:t xml:space="preserve">n </w:t>
      </w:r>
      <w:proofErr w:type="spellStart"/>
      <w:r w:rsidR="00AA23AD" w:rsidRPr="0050190E">
        <w:rPr>
          <w:rFonts w:asciiTheme="majorHAnsi" w:hAnsiTheme="majorHAnsi" w:cs="Garamond"/>
          <w:b/>
          <w:i/>
          <w:sz w:val="24"/>
          <w:szCs w:val="24"/>
        </w:rPr>
        <w:t>maké</w:t>
      </w:r>
      <w:proofErr w:type="spellEnd"/>
      <w:r w:rsidR="00AA23AD" w:rsidRPr="0050190E">
        <w:rPr>
          <w:rFonts w:asciiTheme="majorHAnsi" w:hAnsiTheme="majorHAnsi" w:cs="Garamond"/>
          <w:b/>
          <w:i/>
          <w:sz w:val="24"/>
          <w:szCs w:val="24"/>
        </w:rPr>
        <w:t xml:space="preserve"> </w:t>
      </w:r>
      <w:proofErr w:type="spellStart"/>
      <w:r w:rsidR="00AA23AD" w:rsidRPr="0050190E">
        <w:rPr>
          <w:rFonts w:asciiTheme="majorHAnsi" w:hAnsiTheme="majorHAnsi" w:cs="Garamond"/>
          <w:b/>
          <w:i/>
          <w:sz w:val="24"/>
          <w:szCs w:val="24"/>
        </w:rPr>
        <w:t>kréyol</w:t>
      </w:r>
      <w:proofErr w:type="spellEnd"/>
      <w:r w:rsidR="00AA23AD" w:rsidRPr="0050190E">
        <w:rPr>
          <w:rFonts w:asciiTheme="majorHAnsi" w:hAnsiTheme="majorHAnsi" w:cs="Garamond"/>
          <w:b/>
          <w:i/>
          <w:sz w:val="24"/>
          <w:szCs w:val="24"/>
        </w:rPr>
        <w:t> »</w:t>
      </w:r>
      <w:r w:rsidR="004852E2" w:rsidRPr="0050190E">
        <w:rPr>
          <w:rFonts w:asciiTheme="majorHAnsi" w:hAnsiTheme="majorHAnsi" w:cs="Garamond"/>
          <w:b/>
          <w:i/>
          <w:sz w:val="24"/>
          <w:szCs w:val="24"/>
        </w:rPr>
        <w:t xml:space="preserve"> </w:t>
      </w:r>
      <w:r w:rsidR="00195802" w:rsidRPr="0050190E">
        <w:rPr>
          <w:rFonts w:asciiTheme="majorHAnsi" w:hAnsiTheme="majorHAnsi" w:cs="Times New Roman"/>
          <w:sz w:val="24"/>
          <w:szCs w:val="24"/>
        </w:rPr>
        <w:t>est</w:t>
      </w:r>
      <w:r w:rsidR="00195802" w:rsidRPr="0050190E">
        <w:rPr>
          <w:rFonts w:asciiTheme="majorHAnsi" w:hAnsiTheme="majorHAnsi" w:cs="Times New Roman"/>
          <w:spacing w:val="5"/>
          <w:sz w:val="24"/>
          <w:szCs w:val="24"/>
        </w:rPr>
        <w:t xml:space="preserve"> </w:t>
      </w:r>
      <w:r w:rsidR="00195802" w:rsidRPr="0050190E">
        <w:rPr>
          <w:rFonts w:asciiTheme="majorHAnsi" w:hAnsiTheme="majorHAnsi" w:cs="Times New Roman"/>
          <w:sz w:val="24"/>
          <w:szCs w:val="24"/>
        </w:rPr>
        <w:t>ouvert</w:t>
      </w:r>
      <w:r w:rsidR="00195802" w:rsidRPr="0050190E">
        <w:rPr>
          <w:rFonts w:asciiTheme="majorHAnsi" w:hAnsiTheme="majorHAnsi" w:cs="Times New Roman"/>
          <w:spacing w:val="7"/>
          <w:sz w:val="24"/>
          <w:szCs w:val="24"/>
        </w:rPr>
        <w:t xml:space="preserve"> </w:t>
      </w:r>
      <w:r w:rsidR="00AA23AD" w:rsidRPr="0050190E">
        <w:rPr>
          <w:rFonts w:asciiTheme="majorHAnsi" w:hAnsiTheme="majorHAnsi" w:cs="Times New Roman"/>
          <w:spacing w:val="7"/>
          <w:sz w:val="24"/>
          <w:szCs w:val="24"/>
        </w:rPr>
        <w:t xml:space="preserve">exclusivement </w:t>
      </w:r>
      <w:r w:rsidR="00195802" w:rsidRPr="0050190E">
        <w:rPr>
          <w:rFonts w:asciiTheme="majorHAnsi" w:hAnsiTheme="majorHAnsi" w:cs="Times New Roman"/>
          <w:spacing w:val="7"/>
          <w:sz w:val="24"/>
          <w:szCs w:val="24"/>
        </w:rPr>
        <w:t xml:space="preserve">aux lycéens </w:t>
      </w:r>
      <w:r w:rsidR="008E3A14" w:rsidRPr="0050190E">
        <w:rPr>
          <w:rFonts w:asciiTheme="majorHAnsi" w:hAnsiTheme="majorHAnsi" w:cs="Times New Roman"/>
          <w:spacing w:val="7"/>
          <w:sz w:val="24"/>
          <w:szCs w:val="24"/>
        </w:rPr>
        <w:t xml:space="preserve">de l’académie de Guadeloupe </w:t>
      </w:r>
      <w:r w:rsidR="00195802" w:rsidRPr="0050190E">
        <w:rPr>
          <w:rFonts w:asciiTheme="majorHAnsi" w:hAnsiTheme="majorHAnsi" w:cs="Times New Roman"/>
          <w:spacing w:val="7"/>
          <w:sz w:val="24"/>
          <w:szCs w:val="24"/>
        </w:rPr>
        <w:t>ayant choisi l’option Langue</w:t>
      </w:r>
      <w:r w:rsidR="00FB0400" w:rsidRPr="0050190E">
        <w:rPr>
          <w:rFonts w:asciiTheme="majorHAnsi" w:hAnsiTheme="majorHAnsi" w:cs="Times New Roman"/>
          <w:spacing w:val="7"/>
          <w:sz w:val="24"/>
          <w:szCs w:val="24"/>
        </w:rPr>
        <w:t xml:space="preserve"> Vivante Régionale</w:t>
      </w:r>
      <w:r w:rsidR="00195802" w:rsidRPr="0050190E">
        <w:rPr>
          <w:rFonts w:asciiTheme="majorHAnsi" w:hAnsiTheme="majorHAnsi" w:cs="Times New Roman"/>
          <w:sz w:val="24"/>
          <w:szCs w:val="24"/>
        </w:rPr>
        <w:t>.</w:t>
      </w:r>
    </w:p>
    <w:p w14:paraId="37E766EC" w14:textId="77777777" w:rsidR="00565B44" w:rsidRPr="00C74697" w:rsidRDefault="00565B44" w:rsidP="005314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4697">
        <w:rPr>
          <w:rFonts w:asciiTheme="majorHAnsi" w:hAnsiTheme="majorHAnsi"/>
          <w:b/>
          <w:sz w:val="24"/>
          <w:szCs w:val="24"/>
        </w:rPr>
        <w:t>Je vous invite à prendre connaissance du règlement joint</w:t>
      </w:r>
      <w:r w:rsidRPr="00C74697">
        <w:rPr>
          <w:rFonts w:asciiTheme="majorHAnsi" w:hAnsiTheme="majorHAnsi"/>
          <w:sz w:val="24"/>
          <w:szCs w:val="24"/>
        </w:rPr>
        <w:t>, fixant les modalités de participation mais aussi et surtout le rôle et la responsabilité des services des lycées et des enseignants de LVR</w:t>
      </w:r>
      <w:r w:rsidR="00E21436" w:rsidRPr="00C74697">
        <w:rPr>
          <w:rFonts w:asciiTheme="majorHAnsi" w:hAnsiTheme="majorHAnsi"/>
          <w:sz w:val="24"/>
          <w:szCs w:val="24"/>
        </w:rPr>
        <w:t>.</w:t>
      </w:r>
    </w:p>
    <w:p w14:paraId="43642AE6" w14:textId="77777777" w:rsidR="00E21436" w:rsidRPr="00C74697" w:rsidRDefault="00E21436" w:rsidP="005314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4CE981C" w14:textId="77777777" w:rsidR="000B3FBA" w:rsidRPr="0050190E" w:rsidRDefault="0050190E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Theme="majorHAnsi" w:hAnsiTheme="majorHAnsi" w:cs="Times New Roman"/>
          <w:spacing w:val="13"/>
          <w:sz w:val="24"/>
          <w:szCs w:val="24"/>
        </w:rPr>
      </w:pPr>
      <w:r w:rsidRPr="0050190E">
        <w:rPr>
          <w:rFonts w:asciiTheme="majorHAnsi" w:hAnsiTheme="majorHAnsi" w:cs="Times New Roman"/>
          <w:spacing w:val="13"/>
          <w:sz w:val="24"/>
          <w:szCs w:val="24"/>
        </w:rPr>
        <w:t>1°)</w:t>
      </w:r>
      <w:r w:rsidRPr="0050190E">
        <w:rPr>
          <w:rFonts w:asciiTheme="majorHAnsi" w:hAnsiTheme="majorHAnsi" w:cs="Times New Roman"/>
          <w:spacing w:val="13"/>
          <w:sz w:val="24"/>
          <w:szCs w:val="24"/>
        </w:rPr>
        <w:tab/>
      </w:r>
      <w:r w:rsidR="00E21436" w:rsidRPr="0050190E">
        <w:rPr>
          <w:rFonts w:asciiTheme="majorHAnsi" w:hAnsiTheme="majorHAnsi" w:cs="Times New Roman"/>
          <w:spacing w:val="13"/>
          <w:sz w:val="24"/>
          <w:szCs w:val="24"/>
        </w:rPr>
        <w:t xml:space="preserve">L’implication des enseignants est d’une importance capitale, s’agissant de la sensibilisation des élèves, peu rodés à ce type d’exercice. Elle est aussi souhaitée pour le respect des délais </w:t>
      </w:r>
    </w:p>
    <w:p w14:paraId="34AE7337" w14:textId="77777777" w:rsidR="0050190E" w:rsidRPr="0050190E" w:rsidRDefault="000B3FBA" w:rsidP="00E21436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1"/>
        <w:jc w:val="center"/>
        <w:rPr>
          <w:rFonts w:asciiTheme="majorHAnsi" w:hAnsiTheme="majorHAnsi" w:cs="Times New Roman"/>
          <w:spacing w:val="13"/>
          <w:sz w:val="24"/>
          <w:szCs w:val="24"/>
        </w:rPr>
      </w:pPr>
      <w:r w:rsidRPr="0050190E">
        <w:rPr>
          <w:rFonts w:asciiTheme="majorHAnsi" w:hAnsiTheme="majorHAnsi" w:cs="Times New Roman"/>
          <w:spacing w:val="13"/>
          <w:sz w:val="24"/>
          <w:szCs w:val="24"/>
        </w:rPr>
        <w:t>La r</w:t>
      </w:r>
      <w:r w:rsidR="00E21436" w:rsidRPr="0050190E">
        <w:rPr>
          <w:rFonts w:asciiTheme="majorHAnsi" w:hAnsiTheme="majorHAnsi" w:cs="Times New Roman"/>
          <w:spacing w:val="13"/>
          <w:sz w:val="24"/>
          <w:szCs w:val="24"/>
        </w:rPr>
        <w:t xml:space="preserve">emise des plis </w:t>
      </w:r>
      <w:r w:rsidRPr="0050190E">
        <w:rPr>
          <w:rFonts w:asciiTheme="majorHAnsi" w:hAnsiTheme="majorHAnsi" w:cs="Times New Roman"/>
          <w:spacing w:val="13"/>
          <w:sz w:val="24"/>
          <w:szCs w:val="24"/>
        </w:rPr>
        <w:t xml:space="preserve">est fixée, </w:t>
      </w:r>
      <w:r w:rsidRPr="0050190E">
        <w:rPr>
          <w:rFonts w:asciiTheme="majorHAnsi" w:hAnsiTheme="majorHAnsi" w:cs="Times New Roman"/>
          <w:b/>
          <w:spacing w:val="13"/>
          <w:sz w:val="24"/>
          <w:szCs w:val="24"/>
        </w:rPr>
        <w:t>au plus tard</w:t>
      </w:r>
      <w:r w:rsidRPr="0050190E">
        <w:rPr>
          <w:rFonts w:asciiTheme="majorHAnsi" w:hAnsiTheme="majorHAnsi" w:cs="Times New Roman"/>
          <w:spacing w:val="13"/>
          <w:sz w:val="24"/>
          <w:szCs w:val="24"/>
        </w:rPr>
        <w:t xml:space="preserve">, </w:t>
      </w:r>
    </w:p>
    <w:p w14:paraId="2386E75D" w14:textId="60892BE3" w:rsidR="00E21436" w:rsidRPr="0050190E" w:rsidRDefault="00E21436" w:rsidP="00E21436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1"/>
        <w:jc w:val="center"/>
        <w:rPr>
          <w:rFonts w:asciiTheme="majorHAnsi" w:hAnsiTheme="majorHAnsi" w:cs="Times New Roman"/>
          <w:spacing w:val="13"/>
          <w:sz w:val="24"/>
          <w:szCs w:val="24"/>
        </w:rPr>
      </w:pPr>
      <w:proofErr w:type="gramStart"/>
      <w:r w:rsidRPr="0050190E">
        <w:rPr>
          <w:rFonts w:asciiTheme="majorHAnsi" w:hAnsiTheme="majorHAnsi" w:cs="Times New Roman"/>
          <w:spacing w:val="13"/>
          <w:sz w:val="24"/>
          <w:szCs w:val="24"/>
        </w:rPr>
        <w:t>au</w:t>
      </w:r>
      <w:proofErr w:type="gramEnd"/>
      <w:r w:rsidRPr="0050190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AE0B6F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 xml:space="preserve">jeudi </w:t>
      </w:r>
      <w:r w:rsidR="00402360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13</w:t>
      </w:r>
      <w:r w:rsidRPr="0050190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 xml:space="preserve"> janvier 20</w:t>
      </w:r>
      <w:r w:rsidR="00402360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>22</w:t>
      </w:r>
      <w:r w:rsidRPr="0050190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 xml:space="preserve"> à la vie scolaire</w:t>
      </w:r>
      <w:r w:rsidR="0050190E" w:rsidRPr="0050190E">
        <w:rPr>
          <w:rFonts w:asciiTheme="majorHAnsi" w:hAnsiTheme="majorHAnsi" w:cs="Times New Roman"/>
          <w:color w:val="000000"/>
          <w:sz w:val="24"/>
          <w:szCs w:val="24"/>
        </w:rPr>
        <w:t xml:space="preserve"> du lycée d’appartenance</w:t>
      </w:r>
      <w:r w:rsidRPr="0050190E">
        <w:rPr>
          <w:rFonts w:asciiTheme="majorHAnsi" w:hAnsiTheme="majorHAnsi" w:cs="Times New Roman"/>
          <w:spacing w:val="13"/>
          <w:sz w:val="24"/>
          <w:szCs w:val="24"/>
        </w:rPr>
        <w:t>.</w:t>
      </w:r>
    </w:p>
    <w:p w14:paraId="0966A139" w14:textId="77777777" w:rsidR="00E21436" w:rsidRPr="0050190E" w:rsidRDefault="00E21436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spacing w:val="13"/>
          <w:sz w:val="24"/>
          <w:szCs w:val="24"/>
        </w:rPr>
      </w:pPr>
    </w:p>
    <w:p w14:paraId="4143B14B" w14:textId="77777777" w:rsidR="00E21436" w:rsidRDefault="00531421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spacing w:val="13"/>
          <w:sz w:val="24"/>
          <w:szCs w:val="24"/>
        </w:rPr>
      </w:pPr>
      <w:r>
        <w:rPr>
          <w:rFonts w:asciiTheme="majorHAnsi" w:hAnsiTheme="majorHAnsi" w:cs="Times New Roman"/>
          <w:spacing w:val="13"/>
          <w:sz w:val="24"/>
          <w:szCs w:val="24"/>
        </w:rPr>
        <w:t>Dans le même délai, l</w:t>
      </w:r>
      <w:r w:rsidR="00AE0B6F">
        <w:rPr>
          <w:rFonts w:asciiTheme="majorHAnsi" w:hAnsiTheme="majorHAnsi" w:cs="Times New Roman"/>
          <w:spacing w:val="13"/>
          <w:sz w:val="24"/>
          <w:szCs w:val="24"/>
        </w:rPr>
        <w:t>es œuvres</w:t>
      </w:r>
      <w:r>
        <w:rPr>
          <w:rFonts w:asciiTheme="majorHAnsi" w:hAnsiTheme="majorHAnsi" w:cs="Times New Roman"/>
          <w:spacing w:val="13"/>
          <w:sz w:val="24"/>
          <w:szCs w:val="24"/>
        </w:rPr>
        <w:t xml:space="preserve">   devront également être </w:t>
      </w:r>
      <w:r w:rsidR="00AE0B6F">
        <w:rPr>
          <w:rFonts w:asciiTheme="majorHAnsi" w:hAnsiTheme="majorHAnsi" w:cs="Times New Roman"/>
          <w:spacing w:val="13"/>
          <w:sz w:val="24"/>
          <w:szCs w:val="24"/>
        </w:rPr>
        <w:t>transmises par voie électronique aux adresses suivantes:</w:t>
      </w:r>
    </w:p>
    <w:p w14:paraId="5CF55CD1" w14:textId="6277C07C" w:rsidR="00AE0B6F" w:rsidRDefault="00AE0B6F" w:rsidP="00531421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Theme="majorHAnsi" w:hAnsiTheme="majorHAnsi" w:cs="Times New Roman"/>
          <w:spacing w:val="13"/>
          <w:sz w:val="24"/>
          <w:szCs w:val="24"/>
        </w:rPr>
      </w:pPr>
      <w:r>
        <w:rPr>
          <w:rFonts w:asciiTheme="majorHAnsi" w:hAnsiTheme="majorHAnsi" w:cs="Times New Roman"/>
          <w:spacing w:val="13"/>
          <w:sz w:val="24"/>
          <w:szCs w:val="24"/>
        </w:rPr>
        <w:t>janicet@</w:t>
      </w:r>
      <w:r w:rsidR="00402360">
        <w:rPr>
          <w:rFonts w:asciiTheme="majorHAnsi" w:hAnsiTheme="majorHAnsi" w:cs="Times New Roman"/>
          <w:spacing w:val="13"/>
          <w:sz w:val="24"/>
          <w:szCs w:val="24"/>
        </w:rPr>
        <w:t>regionguadeloupe</w:t>
      </w:r>
      <w:r>
        <w:rPr>
          <w:rFonts w:asciiTheme="majorHAnsi" w:hAnsiTheme="majorHAnsi" w:cs="Times New Roman"/>
          <w:spacing w:val="13"/>
          <w:sz w:val="24"/>
          <w:szCs w:val="24"/>
        </w:rPr>
        <w:t>.</w:t>
      </w:r>
      <w:r w:rsidR="00531421">
        <w:rPr>
          <w:rFonts w:asciiTheme="majorHAnsi" w:hAnsiTheme="majorHAnsi" w:cs="Times New Roman"/>
          <w:spacing w:val="13"/>
          <w:sz w:val="24"/>
          <w:szCs w:val="24"/>
        </w:rPr>
        <w:t>fr</w:t>
      </w:r>
    </w:p>
    <w:p w14:paraId="4BF69E35" w14:textId="3D364B70" w:rsidR="00AE0B6F" w:rsidRDefault="00402360" w:rsidP="00531421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Theme="majorHAnsi" w:hAnsiTheme="majorHAnsi" w:cs="Times New Roman"/>
          <w:spacing w:val="13"/>
          <w:sz w:val="24"/>
          <w:szCs w:val="24"/>
        </w:rPr>
      </w:pPr>
      <w:hyperlink r:id="rId7" w:history="1">
        <w:r w:rsidRPr="00D82E2A">
          <w:rPr>
            <w:rStyle w:val="Lienhypertexte"/>
            <w:rFonts w:asciiTheme="majorHAnsi" w:hAnsiTheme="majorHAnsi" w:cs="Times New Roman"/>
            <w:spacing w:val="13"/>
            <w:sz w:val="24"/>
            <w:szCs w:val="24"/>
          </w:rPr>
          <w:t>iollivie</w:t>
        </w:r>
        <w:r w:rsidRPr="00D82E2A">
          <w:rPr>
            <w:rStyle w:val="Lienhypertexte"/>
            <w:rFonts w:asciiTheme="majorHAnsi" w:hAnsiTheme="majorHAnsi" w:cs="Times New Roman"/>
            <w:spacing w:val="13"/>
            <w:sz w:val="24"/>
            <w:szCs w:val="24"/>
          </w:rPr>
          <w:t>@</w:t>
        </w:r>
        <w:r w:rsidRPr="00D82E2A">
          <w:rPr>
            <w:rStyle w:val="Lienhypertexte"/>
            <w:rFonts w:asciiTheme="majorHAnsi" w:hAnsiTheme="majorHAnsi" w:cs="Times New Roman"/>
            <w:spacing w:val="13"/>
            <w:sz w:val="24"/>
            <w:szCs w:val="24"/>
          </w:rPr>
          <w:t>re</w:t>
        </w:r>
        <w:r w:rsidRPr="00D82E2A">
          <w:rPr>
            <w:rStyle w:val="Lienhypertexte"/>
            <w:rFonts w:asciiTheme="majorHAnsi" w:hAnsiTheme="majorHAnsi" w:cs="Times New Roman"/>
            <w:spacing w:val="13"/>
            <w:sz w:val="24"/>
            <w:szCs w:val="24"/>
          </w:rPr>
          <w:t>gionguadeloupe.fr</w:t>
        </w:r>
      </w:hyperlink>
    </w:p>
    <w:p w14:paraId="2360FC5D" w14:textId="77777777" w:rsidR="00E21436" w:rsidRPr="0050190E" w:rsidRDefault="0050190E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spacing w:val="13"/>
          <w:sz w:val="24"/>
          <w:szCs w:val="24"/>
        </w:rPr>
      </w:pPr>
      <w:r w:rsidRPr="0050190E">
        <w:rPr>
          <w:rFonts w:asciiTheme="majorHAnsi" w:hAnsiTheme="majorHAnsi" w:cs="Times New Roman"/>
          <w:spacing w:val="13"/>
          <w:sz w:val="24"/>
          <w:szCs w:val="24"/>
        </w:rPr>
        <w:t>2°)</w:t>
      </w:r>
      <w:r w:rsidRPr="0050190E">
        <w:rPr>
          <w:rFonts w:asciiTheme="majorHAnsi" w:hAnsiTheme="majorHAnsi" w:cs="Times New Roman"/>
          <w:spacing w:val="13"/>
          <w:sz w:val="24"/>
          <w:szCs w:val="24"/>
        </w:rPr>
        <w:tab/>
      </w:r>
      <w:r w:rsidR="00E21436" w:rsidRPr="0050190E">
        <w:rPr>
          <w:rFonts w:asciiTheme="majorHAnsi" w:hAnsiTheme="majorHAnsi" w:cs="Times New Roman"/>
          <w:spacing w:val="13"/>
          <w:sz w:val="24"/>
          <w:szCs w:val="24"/>
        </w:rPr>
        <w:t xml:space="preserve">Quant aux responsables et agents des CVL, il leur appartiendra de veiller à la qualité de la logistique attachée à cette </w:t>
      </w:r>
      <w:r w:rsidR="000B3FBA" w:rsidRPr="0050190E">
        <w:rPr>
          <w:rFonts w:asciiTheme="majorHAnsi" w:hAnsiTheme="majorHAnsi" w:cs="Times New Roman"/>
          <w:spacing w:val="13"/>
          <w:sz w:val="24"/>
          <w:szCs w:val="24"/>
        </w:rPr>
        <w:t>action</w:t>
      </w:r>
      <w:r w:rsidRPr="0050190E">
        <w:rPr>
          <w:rFonts w:asciiTheme="majorHAnsi" w:hAnsiTheme="majorHAnsi" w:cs="Times New Roman"/>
          <w:spacing w:val="13"/>
          <w:sz w:val="24"/>
          <w:szCs w:val="24"/>
        </w:rPr>
        <w:t>, (anonymisation, entreposage, sécurité, comptage…)</w:t>
      </w:r>
    </w:p>
    <w:p w14:paraId="5ABE43DD" w14:textId="77777777" w:rsidR="000B3FBA" w:rsidRPr="00531421" w:rsidRDefault="0050190E" w:rsidP="0053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9"/>
        <w:jc w:val="center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50190E">
        <w:rPr>
          <w:rFonts w:asciiTheme="majorHAnsi" w:hAnsiTheme="majorHAnsi" w:cs="Times New Roman"/>
          <w:b/>
          <w:i/>
          <w:color w:val="000000"/>
          <w:sz w:val="24"/>
          <w:szCs w:val="24"/>
        </w:rPr>
        <w:t>Les enveloppes seront remises à la « vie scolaire » du  lycée d’appartenance.</w:t>
      </w:r>
    </w:p>
    <w:p w14:paraId="503E6B72" w14:textId="77777777" w:rsidR="000B3FBA" w:rsidRPr="0050190E" w:rsidRDefault="000B3FBA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spacing w:val="13"/>
          <w:sz w:val="24"/>
          <w:szCs w:val="24"/>
        </w:rPr>
      </w:pPr>
      <w:r w:rsidRPr="0050190E">
        <w:rPr>
          <w:rFonts w:asciiTheme="majorHAnsi" w:hAnsiTheme="majorHAnsi" w:cs="Times New Roman"/>
          <w:spacing w:val="13"/>
          <w:sz w:val="24"/>
          <w:szCs w:val="24"/>
        </w:rPr>
        <w:t>Chaque enveloppe devra porter l’adresse suivante</w:t>
      </w:r>
    </w:p>
    <w:p w14:paraId="05ACDF6A" w14:textId="77777777" w:rsidR="000B3FBA" w:rsidRPr="0050190E" w:rsidRDefault="000B3FBA" w:rsidP="000B3FBA">
      <w:pPr>
        <w:spacing w:before="29" w:after="0" w:line="240" w:lineRule="auto"/>
        <w:jc w:val="center"/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</w:pPr>
      <w:r w:rsidRPr="0050190E"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  <w:t>Conseil de la Culture, de l’Education et de l’Environnement</w:t>
      </w:r>
    </w:p>
    <w:p w14:paraId="5403A7AB" w14:textId="77777777" w:rsidR="000B3FBA" w:rsidRPr="0050190E" w:rsidRDefault="000B3FBA" w:rsidP="000B3FBA">
      <w:pPr>
        <w:spacing w:before="29" w:after="0" w:line="240" w:lineRule="auto"/>
        <w:ind w:left="720"/>
        <w:jc w:val="center"/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</w:pPr>
      <w:r w:rsidRPr="0050190E"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  <w:t>Prix MAJÒ</w:t>
      </w:r>
    </w:p>
    <w:p w14:paraId="2B4433DF" w14:textId="77777777" w:rsidR="000B3FBA" w:rsidRPr="0050190E" w:rsidRDefault="000B3FBA" w:rsidP="000B3FBA">
      <w:pPr>
        <w:spacing w:before="29" w:after="0" w:line="240" w:lineRule="auto"/>
        <w:ind w:left="720"/>
        <w:jc w:val="center"/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</w:pPr>
      <w:r w:rsidRPr="0050190E"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  <w:t>« </w:t>
      </w:r>
      <w:proofErr w:type="spellStart"/>
      <w:r w:rsidRPr="0050190E"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  <w:t>Majò</w:t>
      </w:r>
      <w:proofErr w:type="spellEnd"/>
      <w:r w:rsidRPr="0050190E"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  <w:t xml:space="preserve"> an </w:t>
      </w:r>
      <w:proofErr w:type="spellStart"/>
      <w:r w:rsidRPr="0050190E"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  <w:t>maké</w:t>
      </w:r>
      <w:proofErr w:type="spellEnd"/>
      <w:r w:rsidRPr="0050190E"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50190E"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  <w:t>kréyol</w:t>
      </w:r>
      <w:proofErr w:type="spellEnd"/>
      <w:r w:rsidRPr="0050190E">
        <w:rPr>
          <w:rFonts w:asciiTheme="majorHAnsi" w:hAnsiTheme="majorHAnsi" w:cs="Times New Roman"/>
          <w:b/>
          <w:color w:val="000000"/>
          <w:spacing w:val="-1"/>
          <w:sz w:val="24"/>
          <w:szCs w:val="24"/>
        </w:rPr>
        <w:t> »</w:t>
      </w:r>
    </w:p>
    <w:p w14:paraId="7286C94D" w14:textId="77777777" w:rsidR="000B3FBA" w:rsidRPr="0050190E" w:rsidRDefault="000B3FBA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spacing w:val="13"/>
          <w:sz w:val="24"/>
          <w:szCs w:val="24"/>
        </w:rPr>
      </w:pPr>
    </w:p>
    <w:p w14:paraId="37E58044" w14:textId="29126922" w:rsidR="000B3FBA" w:rsidRPr="0050190E" w:rsidRDefault="0050190E" w:rsidP="00C746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Theme="majorHAnsi" w:hAnsiTheme="majorHAnsi" w:cs="Times New Roman"/>
          <w:spacing w:val="13"/>
          <w:sz w:val="24"/>
          <w:szCs w:val="24"/>
        </w:rPr>
      </w:pPr>
      <w:r w:rsidRPr="0050190E">
        <w:rPr>
          <w:rFonts w:asciiTheme="majorHAnsi" w:hAnsiTheme="majorHAnsi" w:cs="Times New Roman"/>
          <w:b/>
          <w:spacing w:val="13"/>
          <w:sz w:val="24"/>
          <w:szCs w:val="24"/>
        </w:rPr>
        <w:t xml:space="preserve">Au </w:t>
      </w:r>
      <w:r w:rsidR="00402360">
        <w:rPr>
          <w:rFonts w:asciiTheme="majorHAnsi" w:hAnsiTheme="majorHAnsi" w:cs="Times New Roman"/>
          <w:b/>
          <w:spacing w:val="13"/>
          <w:sz w:val="24"/>
          <w:szCs w:val="24"/>
        </w:rPr>
        <w:t xml:space="preserve">20 </w:t>
      </w:r>
      <w:r w:rsidRPr="0050190E">
        <w:rPr>
          <w:rFonts w:asciiTheme="majorHAnsi" w:hAnsiTheme="majorHAnsi" w:cs="Times New Roman"/>
          <w:b/>
          <w:spacing w:val="13"/>
          <w:sz w:val="24"/>
          <w:szCs w:val="24"/>
        </w:rPr>
        <w:t>janvier 20</w:t>
      </w:r>
      <w:r w:rsidR="00402360">
        <w:rPr>
          <w:rFonts w:asciiTheme="majorHAnsi" w:hAnsiTheme="majorHAnsi" w:cs="Times New Roman"/>
          <w:b/>
          <w:spacing w:val="13"/>
          <w:sz w:val="24"/>
          <w:szCs w:val="24"/>
        </w:rPr>
        <w:t>22</w:t>
      </w:r>
      <w:r w:rsidRPr="0050190E">
        <w:rPr>
          <w:rFonts w:asciiTheme="majorHAnsi" w:hAnsiTheme="majorHAnsi" w:cs="Times New Roman"/>
          <w:b/>
          <w:spacing w:val="13"/>
          <w:sz w:val="24"/>
          <w:szCs w:val="24"/>
        </w:rPr>
        <w:t xml:space="preserve">, </w:t>
      </w:r>
      <w:r w:rsidRPr="00C74697">
        <w:rPr>
          <w:rFonts w:asciiTheme="majorHAnsi" w:hAnsiTheme="majorHAnsi" w:cs="Times New Roman"/>
          <w:b/>
          <w:spacing w:val="13"/>
          <w:sz w:val="24"/>
          <w:szCs w:val="24"/>
          <w:u w:val="single"/>
        </w:rPr>
        <w:t>dernier délai,</w:t>
      </w:r>
      <w:r w:rsidRPr="0050190E">
        <w:rPr>
          <w:rFonts w:asciiTheme="majorHAnsi" w:hAnsiTheme="majorHAnsi" w:cs="Times New Roman"/>
          <w:spacing w:val="13"/>
          <w:sz w:val="24"/>
          <w:szCs w:val="24"/>
        </w:rPr>
        <w:t xml:space="preserve"> l</w:t>
      </w:r>
      <w:r w:rsidR="000B3FBA" w:rsidRPr="0050190E">
        <w:rPr>
          <w:rFonts w:asciiTheme="majorHAnsi" w:hAnsiTheme="majorHAnsi" w:cs="Times New Roman"/>
          <w:spacing w:val="13"/>
          <w:sz w:val="24"/>
          <w:szCs w:val="24"/>
        </w:rPr>
        <w:t xml:space="preserve">a transmission </w:t>
      </w:r>
      <w:r w:rsidR="000B3FBA" w:rsidRPr="0050190E">
        <w:rPr>
          <w:rFonts w:asciiTheme="majorHAnsi" w:hAnsiTheme="majorHAnsi" w:cs="Times New Roman"/>
          <w:b/>
          <w:spacing w:val="13"/>
          <w:sz w:val="24"/>
          <w:szCs w:val="24"/>
        </w:rPr>
        <w:t>au Rectorat</w:t>
      </w:r>
      <w:r w:rsidR="000B3FBA" w:rsidRPr="0050190E">
        <w:rPr>
          <w:rFonts w:asciiTheme="majorHAnsi" w:hAnsiTheme="majorHAnsi" w:cs="Times New Roman"/>
          <w:spacing w:val="13"/>
          <w:sz w:val="24"/>
          <w:szCs w:val="24"/>
        </w:rPr>
        <w:t xml:space="preserve"> - de l’ensemble des enveloppes recueillies </w:t>
      </w:r>
      <w:r w:rsidRPr="0050190E">
        <w:rPr>
          <w:rFonts w:asciiTheme="majorHAnsi" w:hAnsiTheme="majorHAnsi" w:cs="Times New Roman"/>
          <w:spacing w:val="13"/>
          <w:sz w:val="24"/>
          <w:szCs w:val="24"/>
        </w:rPr>
        <w:t xml:space="preserve">et dénombrées, </w:t>
      </w:r>
      <w:r w:rsidR="000B3FBA" w:rsidRPr="0050190E">
        <w:rPr>
          <w:rFonts w:asciiTheme="majorHAnsi" w:hAnsiTheme="majorHAnsi" w:cs="Times New Roman"/>
          <w:spacing w:val="13"/>
          <w:sz w:val="24"/>
          <w:szCs w:val="24"/>
        </w:rPr>
        <w:t>sera placée sous l’autorité du</w:t>
      </w:r>
      <w:r w:rsidR="00C74697">
        <w:rPr>
          <w:rFonts w:asciiTheme="majorHAnsi" w:hAnsiTheme="majorHAnsi" w:cs="Times New Roman"/>
          <w:spacing w:val="13"/>
          <w:sz w:val="24"/>
          <w:szCs w:val="24"/>
        </w:rPr>
        <w:t xml:space="preserve"> (de la</w:t>
      </w:r>
      <w:r w:rsidR="000B3FBA" w:rsidRPr="0050190E">
        <w:rPr>
          <w:rFonts w:asciiTheme="majorHAnsi" w:hAnsiTheme="majorHAnsi" w:cs="Times New Roman"/>
          <w:spacing w:val="13"/>
          <w:sz w:val="24"/>
          <w:szCs w:val="24"/>
        </w:rPr>
        <w:t xml:space="preserve">) </w:t>
      </w:r>
      <w:proofErr w:type="spellStart"/>
      <w:proofErr w:type="gramStart"/>
      <w:r w:rsidR="000B3FBA" w:rsidRPr="0050190E">
        <w:rPr>
          <w:rFonts w:asciiTheme="majorHAnsi" w:hAnsiTheme="majorHAnsi" w:cs="Times New Roman"/>
          <w:spacing w:val="13"/>
          <w:sz w:val="24"/>
          <w:szCs w:val="24"/>
        </w:rPr>
        <w:t>proviseur.e</w:t>
      </w:r>
      <w:proofErr w:type="spellEnd"/>
      <w:proofErr w:type="gramEnd"/>
      <w:r w:rsidR="00C74697">
        <w:rPr>
          <w:rFonts w:asciiTheme="majorHAnsi" w:hAnsiTheme="majorHAnsi" w:cs="Times New Roman"/>
          <w:spacing w:val="13"/>
          <w:sz w:val="24"/>
          <w:szCs w:val="24"/>
        </w:rPr>
        <w:t xml:space="preserve"> .</w:t>
      </w:r>
    </w:p>
    <w:p w14:paraId="7A767CC1" w14:textId="77777777" w:rsidR="00C74697" w:rsidRDefault="00C74697" w:rsidP="002F0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14:paraId="2E9CDFF7" w14:textId="77777777" w:rsidR="002F070C" w:rsidRPr="00C74697" w:rsidRDefault="002F070C" w:rsidP="002F0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C74697">
        <w:rPr>
          <w:rFonts w:asciiTheme="majorHAnsi" w:hAnsiTheme="majorHAnsi" w:cs="Times New Roman"/>
          <w:color w:val="000000"/>
          <w:sz w:val="20"/>
          <w:szCs w:val="20"/>
        </w:rPr>
        <w:t>Pour tout</w:t>
      </w:r>
      <w:r w:rsidR="00BA7FFA"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e information complémentaire, </w:t>
      </w:r>
      <w:r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50190E"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veuillez </w:t>
      </w:r>
      <w:r w:rsidRPr="00C74697">
        <w:rPr>
          <w:rFonts w:asciiTheme="majorHAnsi" w:hAnsiTheme="majorHAnsi" w:cs="Times New Roman"/>
          <w:color w:val="000000"/>
          <w:sz w:val="20"/>
          <w:szCs w:val="20"/>
        </w:rPr>
        <w:t>contact</w:t>
      </w:r>
      <w:r w:rsidR="00BA7FFA" w:rsidRPr="00C74697">
        <w:rPr>
          <w:rFonts w:asciiTheme="majorHAnsi" w:hAnsiTheme="majorHAnsi" w:cs="Times New Roman"/>
          <w:color w:val="000000"/>
          <w:sz w:val="20"/>
          <w:szCs w:val="20"/>
        </w:rPr>
        <w:t>er</w:t>
      </w:r>
      <w:r w:rsidR="0050190E"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 nos partenaires</w:t>
      </w:r>
      <w:r w:rsidRPr="00C74697">
        <w:rPr>
          <w:rFonts w:asciiTheme="majorHAnsi" w:hAnsiTheme="majorHAnsi" w:cs="Times New Roman"/>
          <w:color w:val="000000"/>
          <w:sz w:val="20"/>
          <w:szCs w:val="20"/>
        </w:rPr>
        <w:t> :</w:t>
      </w:r>
    </w:p>
    <w:p w14:paraId="5348D747" w14:textId="4C302D8C" w:rsidR="002F070C" w:rsidRPr="00C74697" w:rsidRDefault="00BA7FFA" w:rsidP="00BA7FF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C74697">
        <w:rPr>
          <w:rFonts w:asciiTheme="majorHAnsi" w:hAnsiTheme="majorHAnsi" w:cs="Times New Roman"/>
          <w:color w:val="000000"/>
          <w:sz w:val="20"/>
          <w:szCs w:val="20"/>
        </w:rPr>
        <w:t>Joëlle ANICET, D</w:t>
      </w:r>
      <w:r w:rsidR="002F070C" w:rsidRPr="00C74697">
        <w:rPr>
          <w:rFonts w:asciiTheme="majorHAnsi" w:hAnsiTheme="majorHAnsi" w:cs="Times New Roman"/>
          <w:color w:val="000000"/>
          <w:sz w:val="20"/>
          <w:szCs w:val="20"/>
        </w:rPr>
        <w:t>irectrice du CCEE</w:t>
      </w:r>
      <w:r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 - Ligne directe : 0590 47 06 08</w:t>
      </w:r>
      <w:r w:rsidR="00402360">
        <w:rPr>
          <w:rFonts w:asciiTheme="majorHAnsi" w:hAnsiTheme="majorHAnsi" w:cs="Times New Roman"/>
          <w:color w:val="000000"/>
          <w:sz w:val="20"/>
          <w:szCs w:val="20"/>
        </w:rPr>
        <w:t xml:space="preserve"> ou 0690 52 19 22</w:t>
      </w:r>
    </w:p>
    <w:p w14:paraId="2C77A2C0" w14:textId="77777777" w:rsidR="002F070C" w:rsidRPr="00352F2C" w:rsidRDefault="00BA7FFA" w:rsidP="00352F2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proofErr w:type="spellStart"/>
      <w:r w:rsidRPr="00C74697">
        <w:rPr>
          <w:rFonts w:asciiTheme="majorHAnsi" w:hAnsiTheme="majorHAnsi" w:cs="Times New Roman"/>
          <w:color w:val="000000"/>
          <w:sz w:val="20"/>
          <w:szCs w:val="20"/>
        </w:rPr>
        <w:t>Iorana</w:t>
      </w:r>
      <w:proofErr w:type="spellEnd"/>
      <w:r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 OLLIVIER </w:t>
      </w:r>
      <w:proofErr w:type="gramStart"/>
      <w:r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- </w:t>
      </w:r>
      <w:r w:rsidR="002F070C"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C74697">
        <w:rPr>
          <w:rFonts w:asciiTheme="majorHAnsi" w:hAnsiTheme="majorHAnsi" w:cs="Times New Roman"/>
          <w:color w:val="000000"/>
          <w:sz w:val="20"/>
          <w:szCs w:val="20"/>
        </w:rPr>
        <w:t>Chargée</w:t>
      </w:r>
      <w:proofErr w:type="gramEnd"/>
      <w:r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 de projet</w:t>
      </w:r>
      <w:r w:rsidR="0050190E"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 CCEE</w:t>
      </w:r>
      <w:r w:rsidRPr="00C74697">
        <w:rPr>
          <w:rFonts w:asciiTheme="majorHAnsi" w:hAnsiTheme="majorHAnsi" w:cs="Times New Roman"/>
          <w:color w:val="000000"/>
          <w:sz w:val="20"/>
          <w:szCs w:val="20"/>
        </w:rPr>
        <w:t xml:space="preserve"> -  0590 48 91 20</w:t>
      </w:r>
    </w:p>
    <w:sectPr w:rsidR="002F070C" w:rsidRPr="00352F2C" w:rsidSect="0053142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67" w:right="1134" w:bottom="284" w:left="1134" w:header="0" w:footer="7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0D0A" w14:textId="77777777" w:rsidR="00670EB2" w:rsidRDefault="00670EB2">
      <w:pPr>
        <w:spacing w:after="0" w:line="240" w:lineRule="auto"/>
      </w:pPr>
      <w:r>
        <w:separator/>
      </w:r>
    </w:p>
  </w:endnote>
  <w:endnote w:type="continuationSeparator" w:id="0">
    <w:p w14:paraId="4C560978" w14:textId="77777777" w:rsidR="00670EB2" w:rsidRDefault="0067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579" w14:textId="77777777" w:rsidR="006A6D1A" w:rsidRDefault="006A6D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F63A" w14:textId="77777777" w:rsidR="00670EB2" w:rsidRDefault="00670EB2">
      <w:pPr>
        <w:spacing w:after="0" w:line="240" w:lineRule="auto"/>
      </w:pPr>
      <w:r>
        <w:separator/>
      </w:r>
    </w:p>
  </w:footnote>
  <w:footnote w:type="continuationSeparator" w:id="0">
    <w:p w14:paraId="12829EDF" w14:textId="77777777" w:rsidR="00670EB2" w:rsidRDefault="0067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BFD4" w14:textId="77777777" w:rsidR="006A4CAC" w:rsidRDefault="006A4C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BACC" w14:textId="77777777" w:rsidR="006A4CAC" w:rsidRDefault="006A4C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C494" w14:textId="77777777" w:rsidR="006A4CAC" w:rsidRDefault="006A4C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FC58"/>
      </v:shape>
    </w:pict>
  </w:numPicBullet>
  <w:abstractNum w:abstractNumId="0" w15:restartNumberingAfterBreak="0">
    <w:nsid w:val="16671CB7"/>
    <w:multiLevelType w:val="hybridMultilevel"/>
    <w:tmpl w:val="322C1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340C"/>
    <w:multiLevelType w:val="hybridMultilevel"/>
    <w:tmpl w:val="58181AC6"/>
    <w:lvl w:ilvl="0" w:tplc="040C000F">
      <w:start w:val="1"/>
      <w:numFmt w:val="decimal"/>
      <w:lvlText w:val="%1."/>
      <w:lvlJc w:val="left"/>
      <w:pPr>
        <w:ind w:left="1196" w:hanging="360"/>
      </w:pPr>
    </w:lvl>
    <w:lvl w:ilvl="1" w:tplc="040C0019" w:tentative="1">
      <w:start w:val="1"/>
      <w:numFmt w:val="lowerLetter"/>
      <w:lvlText w:val="%2."/>
      <w:lvlJc w:val="left"/>
      <w:pPr>
        <w:ind w:left="1916" w:hanging="360"/>
      </w:pPr>
    </w:lvl>
    <w:lvl w:ilvl="2" w:tplc="040C001B" w:tentative="1">
      <w:start w:val="1"/>
      <w:numFmt w:val="lowerRoman"/>
      <w:lvlText w:val="%3."/>
      <w:lvlJc w:val="right"/>
      <w:pPr>
        <w:ind w:left="2636" w:hanging="180"/>
      </w:pPr>
    </w:lvl>
    <w:lvl w:ilvl="3" w:tplc="040C000F" w:tentative="1">
      <w:start w:val="1"/>
      <w:numFmt w:val="decimal"/>
      <w:lvlText w:val="%4."/>
      <w:lvlJc w:val="left"/>
      <w:pPr>
        <w:ind w:left="3356" w:hanging="360"/>
      </w:pPr>
    </w:lvl>
    <w:lvl w:ilvl="4" w:tplc="040C0019" w:tentative="1">
      <w:start w:val="1"/>
      <w:numFmt w:val="lowerLetter"/>
      <w:lvlText w:val="%5."/>
      <w:lvlJc w:val="left"/>
      <w:pPr>
        <w:ind w:left="4076" w:hanging="360"/>
      </w:pPr>
    </w:lvl>
    <w:lvl w:ilvl="5" w:tplc="040C001B" w:tentative="1">
      <w:start w:val="1"/>
      <w:numFmt w:val="lowerRoman"/>
      <w:lvlText w:val="%6."/>
      <w:lvlJc w:val="right"/>
      <w:pPr>
        <w:ind w:left="4796" w:hanging="180"/>
      </w:pPr>
    </w:lvl>
    <w:lvl w:ilvl="6" w:tplc="040C000F" w:tentative="1">
      <w:start w:val="1"/>
      <w:numFmt w:val="decimal"/>
      <w:lvlText w:val="%7."/>
      <w:lvlJc w:val="left"/>
      <w:pPr>
        <w:ind w:left="5516" w:hanging="360"/>
      </w:pPr>
    </w:lvl>
    <w:lvl w:ilvl="7" w:tplc="040C0019" w:tentative="1">
      <w:start w:val="1"/>
      <w:numFmt w:val="lowerLetter"/>
      <w:lvlText w:val="%8."/>
      <w:lvlJc w:val="left"/>
      <w:pPr>
        <w:ind w:left="6236" w:hanging="360"/>
      </w:pPr>
    </w:lvl>
    <w:lvl w:ilvl="8" w:tplc="040C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64014F37"/>
    <w:multiLevelType w:val="hybridMultilevel"/>
    <w:tmpl w:val="C7325236"/>
    <w:lvl w:ilvl="0" w:tplc="1A1615BA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1F1FA3"/>
    <w:multiLevelType w:val="hybridMultilevel"/>
    <w:tmpl w:val="32B0EA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E9"/>
    <w:rsid w:val="000029D1"/>
    <w:rsid w:val="0001438B"/>
    <w:rsid w:val="00062E52"/>
    <w:rsid w:val="000765F6"/>
    <w:rsid w:val="00097392"/>
    <w:rsid w:val="000B3FBA"/>
    <w:rsid w:val="0010083E"/>
    <w:rsid w:val="00101980"/>
    <w:rsid w:val="0010354C"/>
    <w:rsid w:val="00145EE3"/>
    <w:rsid w:val="00156596"/>
    <w:rsid w:val="00164670"/>
    <w:rsid w:val="00177AB9"/>
    <w:rsid w:val="0019393D"/>
    <w:rsid w:val="00195802"/>
    <w:rsid w:val="001B049A"/>
    <w:rsid w:val="001D2640"/>
    <w:rsid w:val="001E59E9"/>
    <w:rsid w:val="00210B15"/>
    <w:rsid w:val="00272420"/>
    <w:rsid w:val="002A6ED5"/>
    <w:rsid w:val="002B436E"/>
    <w:rsid w:val="002B4A4F"/>
    <w:rsid w:val="002F070C"/>
    <w:rsid w:val="00345D36"/>
    <w:rsid w:val="00352F2C"/>
    <w:rsid w:val="00366BD7"/>
    <w:rsid w:val="00397301"/>
    <w:rsid w:val="003E37E5"/>
    <w:rsid w:val="00402360"/>
    <w:rsid w:val="00411E5E"/>
    <w:rsid w:val="004310E3"/>
    <w:rsid w:val="00443770"/>
    <w:rsid w:val="004739B1"/>
    <w:rsid w:val="004852E2"/>
    <w:rsid w:val="004B322B"/>
    <w:rsid w:val="004D30BE"/>
    <w:rsid w:val="004E5C19"/>
    <w:rsid w:val="004F1924"/>
    <w:rsid w:val="0050190E"/>
    <w:rsid w:val="00531421"/>
    <w:rsid w:val="00560AF0"/>
    <w:rsid w:val="00565B44"/>
    <w:rsid w:val="005761A3"/>
    <w:rsid w:val="005A5603"/>
    <w:rsid w:val="005B67F5"/>
    <w:rsid w:val="005C1306"/>
    <w:rsid w:val="005E1ECB"/>
    <w:rsid w:val="005E5E13"/>
    <w:rsid w:val="005F6634"/>
    <w:rsid w:val="00603AE5"/>
    <w:rsid w:val="00626D42"/>
    <w:rsid w:val="00631ABF"/>
    <w:rsid w:val="00654931"/>
    <w:rsid w:val="00670C26"/>
    <w:rsid w:val="00670EB2"/>
    <w:rsid w:val="00686224"/>
    <w:rsid w:val="006A4CAC"/>
    <w:rsid w:val="006A6D1A"/>
    <w:rsid w:val="006C2C43"/>
    <w:rsid w:val="00717F7E"/>
    <w:rsid w:val="007B3CCE"/>
    <w:rsid w:val="007E6654"/>
    <w:rsid w:val="00807229"/>
    <w:rsid w:val="008708F7"/>
    <w:rsid w:val="008728E2"/>
    <w:rsid w:val="008E3A14"/>
    <w:rsid w:val="009002C5"/>
    <w:rsid w:val="00945E52"/>
    <w:rsid w:val="009765E8"/>
    <w:rsid w:val="009A09BC"/>
    <w:rsid w:val="009C70FC"/>
    <w:rsid w:val="00A144B4"/>
    <w:rsid w:val="00A44A97"/>
    <w:rsid w:val="00A67987"/>
    <w:rsid w:val="00AA1A8F"/>
    <w:rsid w:val="00AA23AD"/>
    <w:rsid w:val="00AA5D6D"/>
    <w:rsid w:val="00AB0356"/>
    <w:rsid w:val="00AE0B6F"/>
    <w:rsid w:val="00AF4415"/>
    <w:rsid w:val="00B53D0D"/>
    <w:rsid w:val="00BA3E8C"/>
    <w:rsid w:val="00BA7EEA"/>
    <w:rsid w:val="00BA7FFA"/>
    <w:rsid w:val="00BE4D3E"/>
    <w:rsid w:val="00C05B19"/>
    <w:rsid w:val="00C37C65"/>
    <w:rsid w:val="00C74697"/>
    <w:rsid w:val="00C83D5C"/>
    <w:rsid w:val="00CD12E5"/>
    <w:rsid w:val="00D067FF"/>
    <w:rsid w:val="00D16B62"/>
    <w:rsid w:val="00D202A9"/>
    <w:rsid w:val="00D5543D"/>
    <w:rsid w:val="00D63162"/>
    <w:rsid w:val="00D6322E"/>
    <w:rsid w:val="00D64581"/>
    <w:rsid w:val="00D861A7"/>
    <w:rsid w:val="00E16C54"/>
    <w:rsid w:val="00E16FE6"/>
    <w:rsid w:val="00E21436"/>
    <w:rsid w:val="00E7559F"/>
    <w:rsid w:val="00E95970"/>
    <w:rsid w:val="00EB654F"/>
    <w:rsid w:val="00ED4EF3"/>
    <w:rsid w:val="00EF3E73"/>
    <w:rsid w:val="00F8157D"/>
    <w:rsid w:val="00FB0400"/>
    <w:rsid w:val="00FF2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DC3D87"/>
  <w15:docId w15:val="{F7672623-FCDA-6948-8B75-72B356E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87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E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5E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13"/>
    <w:rPr>
      <w:rFonts w:cstheme="minorBidi"/>
    </w:rPr>
  </w:style>
  <w:style w:type="paragraph" w:styleId="Pieddepage">
    <w:name w:val="footer"/>
    <w:basedOn w:val="Normal"/>
    <w:link w:val="PieddepageCar"/>
    <w:uiPriority w:val="99"/>
    <w:unhideWhenUsed/>
    <w:rsid w:val="005E5E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13"/>
    <w:rPr>
      <w:rFonts w:cstheme="minorBidi"/>
    </w:rPr>
  </w:style>
  <w:style w:type="paragraph" w:styleId="Sansinterligne">
    <w:name w:val="No Spacing"/>
    <w:uiPriority w:val="1"/>
    <w:qFormat/>
    <w:rsid w:val="00145EE3"/>
    <w:pPr>
      <w:spacing w:after="0" w:line="240" w:lineRule="auto"/>
    </w:pPr>
    <w:rPr>
      <w:rFonts w:cstheme="minorBidi"/>
    </w:rPr>
  </w:style>
  <w:style w:type="character" w:styleId="Lienhypertexte">
    <w:name w:val="Hyperlink"/>
    <w:basedOn w:val="Policepardfaut"/>
    <w:uiPriority w:val="99"/>
    <w:unhideWhenUsed/>
    <w:rsid w:val="00FB04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7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C13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1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0029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9D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A3E8C"/>
    <w:pPr>
      <w:spacing w:after="0" w:line="240" w:lineRule="auto"/>
    </w:pPr>
    <w:rPr>
      <w:rFonts w:cstheme="min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40236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llivie@regionguadeloup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1765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CONCOURS CREOLE</vt:lpstr>
    </vt:vector>
  </TitlesOfParts>
  <Company>CCEE GUadeloupe 2018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CONCOURS CREOLE</dc:title>
  <dc:creator>Lucette VAIRAC</dc:creator>
  <dc:description>Document créé par Solid Converter PDF, version: 5.0   Build 627</dc:description>
  <cp:lastModifiedBy>joellecaris@gmail.com</cp:lastModifiedBy>
  <cp:revision>2</cp:revision>
  <dcterms:created xsi:type="dcterms:W3CDTF">2021-09-21T02:02:00Z</dcterms:created>
  <dcterms:modified xsi:type="dcterms:W3CDTF">2021-09-21T02:02:00Z</dcterms:modified>
</cp:coreProperties>
</file>