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A7" w:rsidRDefault="008A4DA7" w:rsidP="001C58C9">
      <w:pPr>
        <w:pStyle w:val="Pardfaut"/>
        <w:jc w:val="center"/>
        <w:rPr>
          <w:rFonts w:ascii="Cambria" w:hAnsi="Cambria"/>
          <w:b/>
          <w:bCs/>
          <w:shd w:val="clear" w:color="auto" w:fill="FFFFFF"/>
        </w:rPr>
      </w:pPr>
    </w:p>
    <w:p w:rsidR="001C58C9" w:rsidRPr="001C58C9" w:rsidRDefault="001C58C9" w:rsidP="001C58C9">
      <w:pPr>
        <w:pStyle w:val="Pardfaut"/>
        <w:jc w:val="center"/>
        <w:rPr>
          <w:rFonts w:ascii="Cambria" w:eastAsia="Times New Roman" w:hAnsi="Cambria" w:cs="Times New Roman"/>
          <w:b/>
          <w:bCs/>
          <w:shd w:val="clear" w:color="auto" w:fill="FFFFFF"/>
        </w:rPr>
      </w:pPr>
      <w:r w:rsidRPr="001C58C9">
        <w:rPr>
          <w:rFonts w:ascii="Cambria" w:hAnsi="Cambria"/>
          <w:b/>
          <w:bCs/>
          <w:shd w:val="clear" w:color="auto" w:fill="FFFFFF"/>
        </w:rPr>
        <w:t>ÉCOUTER ET COMPRENDRE</w:t>
      </w: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94"/>
        <w:gridCol w:w="6917"/>
        <w:gridCol w:w="570"/>
        <w:gridCol w:w="630"/>
        <w:gridCol w:w="562"/>
        <w:gridCol w:w="444"/>
      </w:tblGrid>
      <w:tr w:rsidR="001C58C9" w:rsidRPr="001C58C9" w:rsidTr="00554D97">
        <w:trPr>
          <w:trHeight w:val="295"/>
          <w:tblHeader/>
          <w:jc w:val="center"/>
        </w:trPr>
        <w:tc>
          <w:tcPr>
            <w:tcW w:w="96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Compétence évaluée et niveau de maîtrise</w:t>
            </w:r>
          </w:p>
        </w:tc>
      </w:tr>
      <w:tr w:rsidR="001C58C9" w:rsidRPr="001C58C9" w:rsidTr="001C58C9">
        <w:tblPrEx>
          <w:shd w:val="clear" w:color="auto" w:fill="auto"/>
        </w:tblPrEx>
        <w:trPr>
          <w:trHeight w:val="295"/>
          <w:jc w:val="center"/>
        </w:trPr>
        <w:tc>
          <w:tcPr>
            <w:tcW w:w="7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Niveau de maîtrise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7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MTS</w:t>
            </w:r>
            <w:r w:rsidR="008A4DA7">
              <w:rPr>
                <w:rStyle w:val="Appelnotedebasdep"/>
                <w:rFonts w:ascii="Cambria" w:hAnsi="Cambria"/>
                <w:sz w:val="22"/>
                <w:szCs w:val="22"/>
              </w:rPr>
              <w:footnoteReference w:id="1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MS</w:t>
            </w:r>
            <w:r w:rsidR="008A4DA7">
              <w:rPr>
                <w:rStyle w:val="Appelnotedebasdep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MF</w:t>
            </w:r>
            <w:r w:rsidR="008A4DA7">
              <w:rPr>
                <w:rStyle w:val="Appelnotedebasdep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MI</w:t>
            </w:r>
            <w:r w:rsidR="008A4DA7">
              <w:rPr>
                <w:rStyle w:val="Appelnotedebasdep"/>
                <w:rFonts w:ascii="Cambria" w:hAnsi="Cambria"/>
                <w:sz w:val="22"/>
                <w:szCs w:val="22"/>
              </w:rPr>
              <w:footnoteReference w:id="4"/>
            </w:r>
          </w:p>
        </w:tc>
      </w:tr>
      <w:tr w:rsidR="001C58C9" w:rsidRPr="001C58C9" w:rsidTr="001C58C9">
        <w:tblPrEx>
          <w:shd w:val="clear" w:color="auto" w:fill="auto"/>
        </w:tblPrEx>
        <w:trPr>
          <w:trHeight w:val="800"/>
          <w:jc w:val="center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 xml:space="preserve">Peut comprendre des mots familiers et des expressions courantes sur lui-même, sa famille et son environnement. </w:t>
            </w:r>
          </w:p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RDP</w:t>
            </w:r>
            <w:r w:rsidR="008A4DA7">
              <w:rPr>
                <w:rStyle w:val="Appelnotedebasdep"/>
                <w:rFonts w:ascii="Cambria" w:hAnsi="Cambria"/>
                <w:b/>
                <w:bCs/>
                <w:sz w:val="22"/>
                <w:szCs w:val="22"/>
              </w:rPr>
              <w:footnoteReference w:id="5"/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: Isoler des informations très simples dans un message)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58C9" w:rsidRPr="001C58C9" w:rsidTr="001C58C9">
        <w:tblPrEx>
          <w:shd w:val="clear" w:color="auto" w:fill="auto"/>
        </w:tblPrEx>
        <w:trPr>
          <w:trHeight w:val="460"/>
          <w:jc w:val="center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L’élève peu</w:t>
            </w:r>
            <w:r w:rsidR="008A4DA7">
              <w:rPr>
                <w:rFonts w:ascii="Cambria" w:hAnsi="Cambria"/>
                <w:sz w:val="22"/>
                <w:szCs w:val="22"/>
              </w:rPr>
              <w:t>t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comprendre une intervention brève si elle est claire et simple</w:t>
            </w:r>
          </w:p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RDP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:</w:t>
            </w:r>
            <w:r w:rsidR="008A4DA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C58C9">
              <w:rPr>
                <w:rFonts w:ascii="Cambria" w:hAnsi="Cambria"/>
                <w:sz w:val="22"/>
                <w:szCs w:val="22"/>
              </w:rPr>
              <w:t>Comprendre les points essentiels d’un bref message oral)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C58C9" w:rsidRPr="001C58C9" w:rsidRDefault="001C58C9" w:rsidP="001C58C9">
      <w:pPr>
        <w:pStyle w:val="Pardfaut"/>
        <w:rPr>
          <w:rFonts w:ascii="Cambria" w:eastAsia="Times New Roman" w:hAnsi="Cambria" w:cs="Times New Roman"/>
          <w:b/>
          <w:bCs/>
          <w:shd w:val="clear" w:color="auto" w:fill="FFFFFF"/>
        </w:rPr>
      </w:pPr>
    </w:p>
    <w:p w:rsidR="008A4DA7" w:rsidRDefault="008A4DA7" w:rsidP="001C58C9">
      <w:pPr>
        <w:pStyle w:val="Pardfaut"/>
        <w:jc w:val="center"/>
        <w:rPr>
          <w:rFonts w:ascii="Cambria" w:hAnsi="Cambria"/>
          <w:b/>
          <w:bCs/>
          <w:shd w:val="clear" w:color="auto" w:fill="FFFFFF"/>
        </w:rPr>
      </w:pPr>
    </w:p>
    <w:p w:rsidR="001C58C9" w:rsidRPr="001C58C9" w:rsidRDefault="001C58C9" w:rsidP="001C58C9">
      <w:pPr>
        <w:pStyle w:val="Pardfaut"/>
        <w:jc w:val="center"/>
        <w:rPr>
          <w:rFonts w:ascii="Cambria" w:eastAsia="Times New Roman" w:hAnsi="Cambria" w:cs="Times New Roman"/>
          <w:b/>
          <w:bCs/>
          <w:shd w:val="clear" w:color="auto" w:fill="FFFFFF"/>
        </w:rPr>
      </w:pPr>
      <w:r w:rsidRPr="001C58C9">
        <w:rPr>
          <w:rFonts w:ascii="Cambria" w:hAnsi="Cambria"/>
          <w:b/>
          <w:bCs/>
          <w:shd w:val="clear" w:color="auto" w:fill="FFFFFF"/>
        </w:rPr>
        <w:t>LIRE ET COMPRENDRE</w:t>
      </w: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4"/>
        <w:gridCol w:w="6972"/>
        <w:gridCol w:w="614"/>
        <w:gridCol w:w="538"/>
        <w:gridCol w:w="471"/>
        <w:gridCol w:w="558"/>
      </w:tblGrid>
      <w:tr w:rsidR="001C58C9" w:rsidRPr="001C58C9" w:rsidTr="00554D97">
        <w:trPr>
          <w:trHeight w:val="295"/>
          <w:tblHeader/>
          <w:jc w:val="center"/>
        </w:trPr>
        <w:tc>
          <w:tcPr>
            <w:tcW w:w="96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Compétence évaluée et niveau de maîtrise</w:t>
            </w:r>
          </w:p>
        </w:tc>
      </w:tr>
      <w:tr w:rsidR="001C58C9" w:rsidRPr="001C58C9" w:rsidTr="001C58C9">
        <w:tblPrEx>
          <w:shd w:val="clear" w:color="auto" w:fill="auto"/>
        </w:tblPrEx>
        <w:trPr>
          <w:trHeight w:val="295"/>
          <w:jc w:val="center"/>
        </w:trPr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Niveau de maîtrise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7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MTS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MF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MI</w:t>
            </w:r>
          </w:p>
        </w:tc>
      </w:tr>
      <w:tr w:rsidR="001C58C9" w:rsidRPr="001C58C9" w:rsidTr="001C58C9">
        <w:tblPrEx>
          <w:shd w:val="clear" w:color="auto" w:fill="auto"/>
        </w:tblPrEx>
        <w:trPr>
          <w:trHeight w:val="800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Peut comprendre des textes très courts et très simples, phrase par phrase, en relevant des noms, des mots familiers et des expressions très élémentaires et en relisant si nécessaire.</w:t>
            </w:r>
          </w:p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RDP :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Isoler des informations simples dans un court texte narratif)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58C9" w:rsidRPr="001C58C9" w:rsidTr="001C58C9">
        <w:tblPrEx>
          <w:shd w:val="clear" w:color="auto" w:fill="auto"/>
        </w:tblPrEx>
        <w:trPr>
          <w:trHeight w:val="1060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L’élève peut comprendre de courts textes simples sur des sujets concrets courants avec une fréquence élevée de langue quotidienne en identifiant les informations pertinentes.</w:t>
            </w:r>
          </w:p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 xml:space="preserve">RDP : </w:t>
            </w:r>
            <w:r w:rsidRPr="001C58C9">
              <w:rPr>
                <w:rFonts w:ascii="Cambria" w:hAnsi="Cambria"/>
                <w:sz w:val="22"/>
                <w:szCs w:val="22"/>
              </w:rPr>
              <w:t>Identifier l’information pertinente sur la plupart des écrits simples décrivant des faits.)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C58C9" w:rsidRPr="001C58C9" w:rsidRDefault="001C58C9" w:rsidP="001C58C9">
      <w:pPr>
        <w:pStyle w:val="Pardfaut"/>
        <w:jc w:val="center"/>
        <w:rPr>
          <w:rFonts w:ascii="Cambria" w:eastAsia="Times New Roman" w:hAnsi="Cambria" w:cs="Times New Roman"/>
          <w:b/>
          <w:bCs/>
          <w:shd w:val="clear" w:color="auto" w:fill="FFFFFF"/>
        </w:rPr>
      </w:pPr>
    </w:p>
    <w:p w:rsidR="008A4DA7" w:rsidRDefault="008A4DA7" w:rsidP="001C58C9">
      <w:pPr>
        <w:pStyle w:val="Pardfaut"/>
        <w:jc w:val="center"/>
        <w:rPr>
          <w:rFonts w:ascii="Cambria" w:hAnsi="Cambria"/>
          <w:b/>
          <w:bCs/>
          <w:shd w:val="clear" w:color="auto" w:fill="FFFFFF"/>
        </w:rPr>
      </w:pPr>
    </w:p>
    <w:p w:rsidR="001C58C9" w:rsidRPr="001C58C9" w:rsidRDefault="001C58C9" w:rsidP="001C58C9">
      <w:pPr>
        <w:pStyle w:val="Pardfaut"/>
        <w:jc w:val="center"/>
        <w:rPr>
          <w:rFonts w:ascii="Cambria" w:eastAsia="Times New Roman" w:hAnsi="Cambria" w:cs="Times New Roman"/>
          <w:b/>
          <w:bCs/>
          <w:shd w:val="clear" w:color="auto" w:fill="FFFFFF"/>
        </w:rPr>
      </w:pPr>
      <w:r w:rsidRPr="001C58C9">
        <w:rPr>
          <w:rFonts w:ascii="Cambria" w:hAnsi="Cambria"/>
          <w:b/>
          <w:bCs/>
          <w:shd w:val="clear" w:color="auto" w:fill="FFFFFF"/>
        </w:rPr>
        <w:t xml:space="preserve"> ECRIRE ET RÉAGIR À L’ÉCRIT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4"/>
        <w:gridCol w:w="6972"/>
        <w:gridCol w:w="614"/>
        <w:gridCol w:w="538"/>
        <w:gridCol w:w="471"/>
        <w:gridCol w:w="558"/>
      </w:tblGrid>
      <w:tr w:rsidR="001C58C9" w:rsidRPr="001C58C9" w:rsidTr="00554D97">
        <w:trPr>
          <w:trHeight w:val="295"/>
          <w:tblHeader/>
        </w:trPr>
        <w:tc>
          <w:tcPr>
            <w:tcW w:w="96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Compétence évaluée et niveau de maîtrise</w:t>
            </w:r>
          </w:p>
        </w:tc>
      </w:tr>
      <w:tr w:rsidR="001C58C9" w:rsidRPr="001C58C9" w:rsidTr="00554D97">
        <w:tblPrEx>
          <w:shd w:val="clear" w:color="auto" w:fill="auto"/>
        </w:tblPrEx>
        <w:trPr>
          <w:trHeight w:val="295"/>
        </w:trPr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Niveau de maîtrise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7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MTS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MF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MI</w:t>
            </w:r>
          </w:p>
        </w:tc>
      </w:tr>
      <w:tr w:rsidR="001C58C9" w:rsidRPr="001C58C9" w:rsidTr="00554D97">
        <w:tblPrEx>
          <w:shd w:val="clear" w:color="auto" w:fill="auto"/>
        </w:tblPrEx>
        <w:trPr>
          <w:trHeight w:val="45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eastAsia="Cambria" w:hAnsi="Cambria" w:cs="Cambria"/>
                <w:sz w:val="22"/>
                <w:szCs w:val="22"/>
                <w:u w:color="000000"/>
              </w:rPr>
              <w:t xml:space="preserve"> Peut écrire des expressions et phrases simples isolées.(</w:t>
            </w:r>
            <w:r w:rsidRPr="001C58C9">
              <w:rPr>
                <w:rFonts w:ascii="Cambria" w:eastAsia="Cambria" w:hAnsi="Cambria" w:cs="Cambria"/>
                <w:b/>
                <w:bCs/>
                <w:sz w:val="22"/>
                <w:szCs w:val="22"/>
                <w:u w:color="000000"/>
              </w:rPr>
              <w:t xml:space="preserve">RDP </w:t>
            </w:r>
            <w:r w:rsidRPr="001C58C9">
              <w:rPr>
                <w:rFonts w:ascii="Cambria" w:eastAsia="Cambria" w:hAnsi="Cambria" w:cs="Cambria"/>
                <w:sz w:val="22"/>
                <w:szCs w:val="22"/>
                <w:u w:color="000000"/>
              </w:rPr>
              <w:t xml:space="preserve">: </w:t>
            </w:r>
            <w:r w:rsidRPr="001C58C9">
              <w:rPr>
                <w:rFonts w:ascii="Cambria" w:hAnsi="Cambria"/>
                <w:sz w:val="22"/>
                <w:szCs w:val="22"/>
                <w:u w:color="000000"/>
              </w:rPr>
              <w:t>Produire de façon autonome quelques phrases)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58C9" w:rsidRPr="001C58C9" w:rsidTr="00554D97">
        <w:tblPrEx>
          <w:shd w:val="clear" w:color="auto" w:fill="auto"/>
        </w:tblPrEx>
        <w:trPr>
          <w:trHeight w:val="45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eastAsia="Cambria" w:hAnsi="Cambria" w:cs="Cambria"/>
                <w:sz w:val="22"/>
                <w:szCs w:val="22"/>
                <w:u w:color="000000"/>
              </w:rPr>
              <w:t>Peut écrire une série d’expressions et de phrases simples reliées par des connecteurs simples tels que « et », « mais » et « parce que ». (</w:t>
            </w:r>
            <w:r w:rsidRPr="001C58C9">
              <w:rPr>
                <w:rFonts w:ascii="Cambria" w:eastAsia="Cambria" w:hAnsi="Cambria" w:cs="Cambria"/>
                <w:b/>
                <w:bCs/>
                <w:sz w:val="22"/>
                <w:szCs w:val="22"/>
                <w:u w:color="000000"/>
              </w:rPr>
              <w:t>RDP</w:t>
            </w:r>
            <w:r w:rsidRPr="001C58C9">
              <w:rPr>
                <w:rFonts w:ascii="Cambria" w:eastAsia="Cambria" w:hAnsi="Cambria" w:cs="Cambria"/>
                <w:sz w:val="22"/>
                <w:szCs w:val="22"/>
                <w:u w:color="000000"/>
              </w:rPr>
              <w:t xml:space="preserve"> : </w:t>
            </w:r>
            <w:r w:rsidRPr="001C58C9">
              <w:rPr>
                <w:rFonts w:ascii="Cambria" w:hAnsi="Cambria"/>
                <w:sz w:val="22"/>
                <w:szCs w:val="22"/>
                <w:u w:color="000000"/>
              </w:rPr>
              <w:t>Écrire un court récit)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C58C9" w:rsidRPr="001C58C9" w:rsidRDefault="001C58C9" w:rsidP="001C58C9">
      <w:pPr>
        <w:pStyle w:val="Pardfaut"/>
        <w:jc w:val="both"/>
        <w:rPr>
          <w:rFonts w:ascii="Cambria" w:eastAsia="Times New Roman" w:hAnsi="Cambria" w:cs="Times New Roman"/>
          <w:u w:val="single"/>
          <w:shd w:val="clear" w:color="auto" w:fill="FFFFFF"/>
        </w:rPr>
      </w:pPr>
    </w:p>
    <w:p w:rsidR="008A4DA7" w:rsidRDefault="008A4DA7" w:rsidP="001C58C9">
      <w:pPr>
        <w:pStyle w:val="Pardfaut"/>
        <w:jc w:val="center"/>
        <w:rPr>
          <w:rFonts w:ascii="Cambria" w:hAnsi="Cambria"/>
          <w:b/>
          <w:bCs/>
          <w:shd w:val="clear" w:color="auto" w:fill="FFFFFF"/>
        </w:rPr>
      </w:pPr>
    </w:p>
    <w:p w:rsidR="001C58C9" w:rsidRPr="001C58C9" w:rsidRDefault="001C58C9" w:rsidP="001C58C9">
      <w:pPr>
        <w:pStyle w:val="Pardfaut"/>
        <w:jc w:val="center"/>
        <w:rPr>
          <w:rFonts w:ascii="Cambria" w:eastAsia="Times New Roman" w:hAnsi="Cambria" w:cs="Times New Roman"/>
          <w:b/>
          <w:bCs/>
          <w:shd w:val="clear" w:color="auto" w:fill="FFFFFF"/>
        </w:rPr>
      </w:pPr>
      <w:r w:rsidRPr="001C58C9">
        <w:rPr>
          <w:rFonts w:ascii="Cambria" w:hAnsi="Cambria"/>
          <w:b/>
          <w:bCs/>
          <w:shd w:val="clear" w:color="auto" w:fill="FFFFFF"/>
        </w:rPr>
        <w:lastRenderedPageBreak/>
        <w:t>PARLER EN CONTINU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4"/>
        <w:gridCol w:w="6972"/>
        <w:gridCol w:w="614"/>
        <w:gridCol w:w="538"/>
        <w:gridCol w:w="471"/>
        <w:gridCol w:w="558"/>
      </w:tblGrid>
      <w:tr w:rsidR="001C58C9" w:rsidRPr="001C58C9" w:rsidTr="00554D97">
        <w:trPr>
          <w:trHeight w:val="295"/>
          <w:tblHeader/>
        </w:trPr>
        <w:tc>
          <w:tcPr>
            <w:tcW w:w="96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Compétence évaluée et niveau de maîtrise</w:t>
            </w:r>
          </w:p>
        </w:tc>
      </w:tr>
      <w:tr w:rsidR="001C58C9" w:rsidRPr="001C58C9" w:rsidTr="00554D97">
        <w:tblPrEx>
          <w:shd w:val="clear" w:color="auto" w:fill="auto"/>
        </w:tblPrEx>
        <w:trPr>
          <w:trHeight w:val="295"/>
        </w:trPr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Niveau de maîtrise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7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MTS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MF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MI</w:t>
            </w:r>
          </w:p>
        </w:tc>
      </w:tr>
      <w:tr w:rsidR="001C58C9" w:rsidRPr="001C58C9" w:rsidTr="00554D97">
        <w:tblPrEx>
          <w:shd w:val="clear" w:color="auto" w:fill="auto"/>
        </w:tblPrEx>
        <w:trPr>
          <w:trHeight w:val="62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Peut produire des expressions simples, isolées, sur les gens et les choses.(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RDP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: Reproduire un modèle oral)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58C9" w:rsidRPr="001C58C9" w:rsidTr="00554D97">
        <w:tblPrEx>
          <w:shd w:val="clear" w:color="auto" w:fill="auto"/>
        </w:tblPrEx>
        <w:trPr>
          <w:trHeight w:val="80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Peut décrire ou présenter simplement des gens, des conditions de vie, des activités quotidiennes, ce qu’on aime ou pas, par de courtes séries d’expressions ou de phrases. 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RDP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: Faire une présentation)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C58C9" w:rsidRPr="001C58C9" w:rsidRDefault="001C58C9" w:rsidP="001C58C9">
      <w:pPr>
        <w:pStyle w:val="Pardfaut"/>
        <w:jc w:val="both"/>
        <w:rPr>
          <w:rFonts w:ascii="Cambria" w:eastAsia="Times New Roman" w:hAnsi="Cambria" w:cs="Times New Roman"/>
          <w:shd w:val="clear" w:color="auto" w:fill="FFFFFF"/>
        </w:rPr>
      </w:pPr>
    </w:p>
    <w:p w:rsidR="001C58C9" w:rsidRDefault="001C58C9" w:rsidP="001C58C9">
      <w:pPr>
        <w:pStyle w:val="Pardfaut"/>
        <w:jc w:val="center"/>
        <w:rPr>
          <w:rFonts w:ascii="Cambria" w:hAnsi="Cambria"/>
          <w:b/>
          <w:bCs/>
          <w:shd w:val="clear" w:color="auto" w:fill="FFFFFF"/>
        </w:rPr>
      </w:pPr>
      <w:r w:rsidRPr="001C58C9">
        <w:rPr>
          <w:rFonts w:ascii="Cambria" w:hAnsi="Cambria"/>
          <w:b/>
          <w:bCs/>
          <w:shd w:val="clear" w:color="auto" w:fill="FFFFFF"/>
        </w:rPr>
        <w:t xml:space="preserve">GRAMMAIRE </w:t>
      </w:r>
    </w:p>
    <w:p w:rsidR="001C58C9" w:rsidRPr="001C58C9" w:rsidRDefault="001C58C9" w:rsidP="001C58C9">
      <w:pPr>
        <w:pStyle w:val="Pardfaut"/>
        <w:jc w:val="center"/>
        <w:rPr>
          <w:rFonts w:ascii="Cambria" w:eastAsia="Times New Roman" w:hAnsi="Cambria" w:cs="Times New Roman"/>
          <w:b/>
          <w:bCs/>
          <w:shd w:val="clear" w:color="auto" w:fill="FFFFFF"/>
        </w:rPr>
      </w:pP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4"/>
        <w:gridCol w:w="6972"/>
        <w:gridCol w:w="614"/>
        <w:gridCol w:w="538"/>
        <w:gridCol w:w="471"/>
        <w:gridCol w:w="558"/>
      </w:tblGrid>
      <w:tr w:rsidR="001C58C9" w:rsidRPr="001C58C9" w:rsidTr="00554D97">
        <w:trPr>
          <w:trHeight w:val="295"/>
          <w:tblHeader/>
          <w:jc w:val="center"/>
        </w:trPr>
        <w:tc>
          <w:tcPr>
            <w:tcW w:w="96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Compétence évaluée et niveau de maîtrise</w:t>
            </w:r>
          </w:p>
        </w:tc>
      </w:tr>
      <w:tr w:rsidR="001C58C9" w:rsidRPr="001C58C9" w:rsidTr="001C58C9">
        <w:tblPrEx>
          <w:shd w:val="clear" w:color="auto" w:fill="auto"/>
        </w:tblPrEx>
        <w:trPr>
          <w:trHeight w:val="460"/>
          <w:jc w:val="center"/>
        </w:trPr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1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Niveau de maîtrise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7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MTS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MF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Styledetableau2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MI</w:t>
            </w:r>
          </w:p>
        </w:tc>
      </w:tr>
      <w:tr w:rsidR="001C58C9" w:rsidRPr="001C58C9" w:rsidTr="001C58C9">
        <w:tblPrEx>
          <w:shd w:val="clear" w:color="auto" w:fill="auto"/>
        </w:tblPrEx>
        <w:trPr>
          <w:trHeight w:val="620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Peut produire des expressions simples, isolées, sur les gens et les choses.(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RDP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: Reproduire un modèle oral)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58C9" w:rsidRPr="001C58C9" w:rsidTr="001C58C9">
        <w:tblPrEx>
          <w:shd w:val="clear" w:color="auto" w:fill="auto"/>
        </w:tblPrEx>
        <w:trPr>
          <w:trHeight w:val="800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8C9" w:rsidRPr="001C58C9" w:rsidRDefault="001C58C9" w:rsidP="001C58C9">
            <w:pPr>
              <w:pStyle w:val="Pardfaut"/>
              <w:jc w:val="center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pStyle w:val="Pardfaut"/>
              <w:rPr>
                <w:rFonts w:ascii="Cambria" w:hAnsi="Cambria"/>
                <w:sz w:val="22"/>
                <w:szCs w:val="22"/>
              </w:rPr>
            </w:pPr>
            <w:r w:rsidRPr="001C58C9">
              <w:rPr>
                <w:rFonts w:ascii="Cambria" w:hAnsi="Cambria"/>
                <w:sz w:val="22"/>
                <w:szCs w:val="22"/>
              </w:rPr>
              <w:t>Peut décrire ou présenter simplement des gens, des conditions de vie, des activités quotidiennes, ce qu’on aime ou pas, par de courtes séries d’expressions ou de phrases. (</w:t>
            </w:r>
            <w:r w:rsidRPr="001C58C9">
              <w:rPr>
                <w:rFonts w:ascii="Cambria" w:hAnsi="Cambria"/>
                <w:b/>
                <w:bCs/>
                <w:sz w:val="22"/>
                <w:szCs w:val="22"/>
              </w:rPr>
              <w:t xml:space="preserve"> RDP</w:t>
            </w:r>
            <w:r w:rsidRPr="001C58C9">
              <w:rPr>
                <w:rFonts w:ascii="Cambria" w:hAnsi="Cambria"/>
                <w:sz w:val="22"/>
                <w:szCs w:val="22"/>
              </w:rPr>
              <w:t xml:space="preserve"> : Faire une présentation) 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8C9" w:rsidRPr="001C58C9" w:rsidRDefault="001C58C9" w:rsidP="001C58C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C58C9" w:rsidRDefault="001C58C9" w:rsidP="001C58C9">
      <w:pPr>
        <w:pStyle w:val="Pardfaut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8C9" w:rsidRDefault="001C58C9" w:rsidP="001C58C9">
      <w:pPr>
        <w:pStyle w:val="Pardfaut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7A33" w:rsidRDefault="00DF323A"/>
    <w:sectPr w:rsidR="006D7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3A" w:rsidRDefault="00DF323A" w:rsidP="001C58C9">
      <w:r>
        <w:separator/>
      </w:r>
    </w:p>
  </w:endnote>
  <w:endnote w:type="continuationSeparator" w:id="0">
    <w:p w:rsidR="00DF323A" w:rsidRDefault="00DF323A" w:rsidP="001C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A7" w:rsidRDefault="008A4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8" w:rsidRDefault="00DF323A">
    <w:pPr>
      <w:pStyle w:val="En-tte"/>
      <w:tabs>
        <w:tab w:val="clear" w:pos="9020"/>
        <w:tab w:val="center" w:pos="4819"/>
        <w:tab w:val="right" w:pos="9638"/>
      </w:tabs>
    </w:pPr>
    <w:r>
      <w:rPr>
        <w:rFonts w:ascii="Times New Roman" w:eastAsia="Times New Roman" w:hAnsi="Times New Roman" w:cs="Times New Roman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A7" w:rsidRDefault="008A4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3A" w:rsidRDefault="00DF323A" w:rsidP="001C58C9">
      <w:r>
        <w:separator/>
      </w:r>
    </w:p>
  </w:footnote>
  <w:footnote w:type="continuationSeparator" w:id="0">
    <w:p w:rsidR="00DF323A" w:rsidRDefault="00DF323A" w:rsidP="001C58C9">
      <w:r>
        <w:continuationSeparator/>
      </w:r>
    </w:p>
  </w:footnote>
  <w:footnote w:id="1">
    <w:p w:rsidR="008A4DA7" w:rsidRPr="008A4DA7" w:rsidRDefault="008A4DA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MTS:  </w:t>
      </w:r>
      <w:r>
        <w:rPr>
          <w:lang w:val="fr-FR"/>
        </w:rPr>
        <w:t>Maîtrise très satisfaisante</w:t>
      </w:r>
    </w:p>
  </w:footnote>
  <w:footnote w:id="2">
    <w:p w:rsidR="008A4DA7" w:rsidRPr="008A4DA7" w:rsidRDefault="008A4DA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MS : Maîtrise satisfaisante</w:t>
      </w:r>
    </w:p>
  </w:footnote>
  <w:footnote w:id="3">
    <w:p w:rsidR="008A4DA7" w:rsidRPr="008A4DA7" w:rsidRDefault="008A4DA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MF: </w:t>
      </w:r>
      <w:r>
        <w:rPr>
          <w:lang w:val="fr-FR"/>
        </w:rPr>
        <w:t>Maîtrise fragile</w:t>
      </w:r>
    </w:p>
  </w:footnote>
  <w:footnote w:id="4">
    <w:p w:rsidR="008A4DA7" w:rsidRPr="008A4DA7" w:rsidRDefault="008A4DA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MI : Maîtrise insuffisante</w:t>
      </w:r>
    </w:p>
  </w:footnote>
  <w:footnote w:id="5">
    <w:p w:rsidR="008A4DA7" w:rsidRPr="008A4DA7" w:rsidRDefault="008A4DA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RDP : Repères de progressivité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A7" w:rsidRDefault="008A4D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8" w:rsidRPr="008A4DA7" w:rsidRDefault="00DF323A">
    <w:pPr>
      <w:pStyle w:val="En-tte"/>
      <w:tabs>
        <w:tab w:val="clear" w:pos="9020"/>
        <w:tab w:val="center" w:pos="4819"/>
        <w:tab w:val="right" w:pos="9638"/>
      </w:tabs>
      <w:rPr>
        <w:rFonts w:ascii="Cambria" w:eastAsia="Times New Roman" w:hAnsi="Cambria" w:cs="Times New Roman"/>
        <w:b/>
        <w:color w:val="B41700"/>
        <w:sz w:val="32"/>
        <w:szCs w:val="32"/>
      </w:rPr>
    </w:pPr>
    <w:r>
      <w:rPr>
        <w:rFonts w:ascii="Times New Roman" w:hAnsi="Times New Roman"/>
        <w:color w:val="B41700"/>
        <w:sz w:val="32"/>
        <w:szCs w:val="32"/>
      </w:rPr>
      <w:tab/>
    </w:r>
    <w:r w:rsidR="008A4DA7" w:rsidRPr="008A4DA7">
      <w:rPr>
        <w:rFonts w:ascii="Cambria" w:hAnsi="Cambria"/>
        <w:b/>
        <w:color w:val="auto"/>
        <w:sz w:val="32"/>
        <w:szCs w:val="32"/>
      </w:rPr>
      <w:t>Grille d’évaluation de l’é</w:t>
    </w:r>
    <w:r w:rsidRPr="008A4DA7">
      <w:rPr>
        <w:rFonts w:ascii="Cambria" w:hAnsi="Cambria"/>
        <w:b/>
        <w:color w:val="auto"/>
        <w:sz w:val="32"/>
        <w:szCs w:val="32"/>
      </w:rPr>
      <w:t>valuation diagnostique</w:t>
    </w:r>
  </w:p>
  <w:p w:rsidR="008A4DA7" w:rsidRDefault="008A4DA7" w:rsidP="008A4DA7">
    <w:pPr>
      <w:pStyle w:val="En-tte"/>
      <w:tabs>
        <w:tab w:val="clear" w:pos="9020"/>
        <w:tab w:val="center" w:pos="4819"/>
        <w:tab w:val="right" w:pos="9638"/>
      </w:tabs>
      <w:spacing w:after="240"/>
      <w:jc w:val="center"/>
      <w:rPr>
        <w:rFonts w:ascii="Times New Roman" w:hAnsi="Times New Roman"/>
        <w:color w:val="auto"/>
        <w:sz w:val="22"/>
        <w:szCs w:val="22"/>
        <w:shd w:val="clear" w:color="auto" w:fill="FFFFFF"/>
      </w:rPr>
    </w:pPr>
    <w:bookmarkStart w:id="0" w:name="_GoBack"/>
    <w:bookmarkEnd w:id="0"/>
  </w:p>
  <w:p w:rsidR="00E11738" w:rsidRPr="008A4DA7" w:rsidRDefault="001C58C9" w:rsidP="008A4DA7">
    <w:pPr>
      <w:pStyle w:val="En-tte"/>
      <w:tabs>
        <w:tab w:val="clear" w:pos="9020"/>
        <w:tab w:val="center" w:pos="4819"/>
        <w:tab w:val="right" w:pos="9638"/>
      </w:tabs>
      <w:spacing w:after="240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shd w:val="clear" w:color="auto" w:fill="FFFFFF"/>
      </w:rPr>
    </w:pPr>
    <w:r w:rsidRPr="008A4DA7">
      <w:rPr>
        <w:rFonts w:ascii="Times New Roman" w:hAnsi="Times New Roman"/>
        <w:b/>
        <w:color w:val="auto"/>
        <w:sz w:val="22"/>
        <w:szCs w:val="22"/>
        <w:shd w:val="clear" w:color="auto" w:fill="FFFFFF"/>
      </w:rPr>
      <w:t>Cycle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A7" w:rsidRDefault="008A4D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98E"/>
    <w:multiLevelType w:val="hybridMultilevel"/>
    <w:tmpl w:val="B79C6204"/>
    <w:numStyleLink w:val="Lettres"/>
  </w:abstractNum>
  <w:abstractNum w:abstractNumId="1" w15:restartNumberingAfterBreak="0">
    <w:nsid w:val="36715A39"/>
    <w:multiLevelType w:val="hybridMultilevel"/>
    <w:tmpl w:val="F5068142"/>
    <w:lvl w:ilvl="0" w:tplc="5B74F742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03D34">
      <w:start w:val="1"/>
      <w:numFmt w:val="decimal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7435D4">
      <w:start w:val="1"/>
      <w:numFmt w:val="decimal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B71E">
      <w:start w:val="1"/>
      <w:numFmt w:val="decimal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27662">
      <w:start w:val="1"/>
      <w:numFmt w:val="decimal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84D08">
      <w:start w:val="1"/>
      <w:numFmt w:val="decimal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6BF08">
      <w:start w:val="1"/>
      <w:numFmt w:val="decimal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442B0">
      <w:start w:val="1"/>
      <w:numFmt w:val="decimal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2DB9A">
      <w:start w:val="1"/>
      <w:numFmt w:val="decimal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0A1348"/>
    <w:multiLevelType w:val="hybridMultilevel"/>
    <w:tmpl w:val="B79C6204"/>
    <w:styleLink w:val="Lettres"/>
    <w:lvl w:ilvl="0" w:tplc="AF3E5E36">
      <w:start w:val="1"/>
      <w:numFmt w:val="decimal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A0B88">
      <w:start w:val="1"/>
      <w:numFmt w:val="decimal"/>
      <w:lvlText w:val="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8AEC4">
      <w:start w:val="1"/>
      <w:numFmt w:val="decimal"/>
      <w:lvlText w:val="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0EA050">
      <w:start w:val="1"/>
      <w:numFmt w:val="decimal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61BE">
      <w:start w:val="1"/>
      <w:numFmt w:val="decimal"/>
      <w:lvlText w:val="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8D568">
      <w:start w:val="1"/>
      <w:numFmt w:val="decimal"/>
      <w:lvlText w:val="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EA578">
      <w:start w:val="1"/>
      <w:numFmt w:val="decimal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E1808">
      <w:start w:val="1"/>
      <w:numFmt w:val="decimal"/>
      <w:lvlText w:val="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C80C0">
      <w:start w:val="1"/>
      <w:numFmt w:val="decimal"/>
      <w:lvlText w:val="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C9"/>
    <w:rsid w:val="001C58C9"/>
    <w:rsid w:val="00406537"/>
    <w:rsid w:val="00423B9D"/>
    <w:rsid w:val="005939FF"/>
    <w:rsid w:val="008A4DA7"/>
    <w:rsid w:val="009270ED"/>
    <w:rsid w:val="00DF323A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E228"/>
  <w15:chartTrackingRefBased/>
  <w15:docId w15:val="{40BE603B-61D0-473B-A636-68604BC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5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C5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1C58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1C58C9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paragraph" w:customStyle="1" w:styleId="Pardfaut">
    <w:name w:val="Par défaut"/>
    <w:rsid w:val="001C5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</w:rPr>
  </w:style>
  <w:style w:type="paragraph" w:customStyle="1" w:styleId="Styledetableau1">
    <w:name w:val="Style de tableau 1"/>
    <w:rsid w:val="001C5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fr-FR"/>
    </w:rPr>
  </w:style>
  <w:style w:type="paragraph" w:customStyle="1" w:styleId="Styledetableau2">
    <w:name w:val="Style de tableau 2"/>
    <w:rsid w:val="001C58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</w:rPr>
  </w:style>
  <w:style w:type="numbering" w:customStyle="1" w:styleId="Lettres">
    <w:name w:val="Lettres"/>
    <w:rsid w:val="001C58C9"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unhideWhenUsed/>
    <w:rsid w:val="001C5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D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DA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A4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8559-E408-4FEC-8BAD-6935A4F3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Mozar</dc:creator>
  <cp:keywords/>
  <dc:description/>
  <cp:lastModifiedBy>Sarah Mozar</cp:lastModifiedBy>
  <cp:revision>2</cp:revision>
  <dcterms:created xsi:type="dcterms:W3CDTF">2021-07-07T15:40:00Z</dcterms:created>
  <dcterms:modified xsi:type="dcterms:W3CDTF">2021-07-07T15:40:00Z</dcterms:modified>
</cp:coreProperties>
</file>