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C3" w:rsidRDefault="00A31B62" w:rsidP="00407FD4">
      <w:pPr>
        <w:jc w:val="center"/>
        <w:rPr>
          <w:b/>
        </w:rPr>
      </w:pPr>
      <w:r>
        <w:rPr>
          <w:b/>
          <w:noProof/>
        </w:rPr>
        <w:pict>
          <v:shapetype id="_x0000_t202" coordsize="21600,21600" o:spt="202" path="m,l,21600r21600,l21600,xe">
            <v:stroke joinstyle="miter"/>
            <v:path gradientshapeok="t" o:connecttype="rect"/>
          </v:shapetype>
          <v:shape id="Zone de texte 2" o:spid="_x0000_s1026" type="#_x0000_t202" style="position:absolute;left:0;text-align:left;margin-left:125.65pt;margin-top:0;width:234pt;height: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">
            <v:textbox>
              <w:txbxContent>
                <w:p w:rsidR="00E719C3" w:rsidRDefault="00E719C3" w:rsidP="00E719C3">
                  <w:pPr>
                    <w:jc w:val="center"/>
                    <w:rPr>
                      <w:b/>
                    </w:rPr>
                  </w:pPr>
                  <w:r>
                    <w:rPr>
                      <w:b/>
                    </w:rPr>
                    <w:t>PRO</w:t>
                  </w:r>
                  <w:r w:rsidRPr="00407FD4">
                    <w:rPr>
                      <w:b/>
                    </w:rPr>
                    <w:t>JET ERASMUS+</w:t>
                  </w:r>
                  <w:r>
                    <w:rPr>
                      <w:b/>
                    </w:rPr>
                    <w:t xml:space="preserve"> </w:t>
                  </w:r>
                </w:p>
                <w:p w:rsidR="00E719C3" w:rsidRPr="00407FD4" w:rsidRDefault="00E719C3" w:rsidP="00E719C3">
                  <w:pPr>
                    <w:jc w:val="center"/>
                    <w:rPr>
                      <w:b/>
                    </w:rPr>
                  </w:pPr>
                  <w:r w:rsidRPr="00407FD4">
                    <w:rPr>
                      <w:b/>
                    </w:rPr>
                    <w:t xml:space="preserve">Des enseignants de l’école de </w:t>
                  </w:r>
                  <w:proofErr w:type="spellStart"/>
                  <w:r w:rsidRPr="00407FD4">
                    <w:rPr>
                      <w:b/>
                    </w:rPr>
                    <w:t>Cocoyer</w:t>
                  </w:r>
                  <w:proofErr w:type="spellEnd"/>
                  <w:r w:rsidRPr="00407FD4">
                    <w:rPr>
                      <w:b/>
                    </w:rPr>
                    <w:t xml:space="preserve"> </w:t>
                  </w:r>
                  <w:r>
                    <w:rPr>
                      <w:b/>
                    </w:rPr>
                    <w:t xml:space="preserve">Le Moule et de la Lituanie </w:t>
                  </w:r>
                  <w:r w:rsidRPr="00407FD4">
                    <w:rPr>
                      <w:b/>
                    </w:rPr>
                    <w:t>à la rencontre de l’Europe à Saint-Ouen.</w:t>
                  </w:r>
                </w:p>
                <w:p w:rsidR="00E719C3" w:rsidRDefault="00E719C3"/>
              </w:txbxContent>
            </v:textbox>
            <w10:wrap type="square"/>
          </v:shape>
        </w:pict>
      </w:r>
    </w:p>
    <w:p w:rsidR="00E719C3" w:rsidRDefault="00E719C3" w:rsidP="00407FD4">
      <w:pPr>
        <w:jc w:val="center"/>
        <w:rPr>
          <w:b/>
        </w:rPr>
      </w:pPr>
    </w:p>
    <w:p w:rsidR="00E719C3" w:rsidRDefault="00E719C3" w:rsidP="00407FD4">
      <w:pPr>
        <w:jc w:val="center"/>
        <w:rPr>
          <w:b/>
        </w:rPr>
      </w:pPr>
    </w:p>
    <w:p w:rsidR="00E719C3" w:rsidRDefault="00E719C3" w:rsidP="00407FD4">
      <w:pPr>
        <w:jc w:val="center"/>
        <w:rPr>
          <w:b/>
        </w:rPr>
      </w:pPr>
    </w:p>
    <w:p w:rsidR="00E719C3" w:rsidRDefault="00E719C3" w:rsidP="00407FD4">
      <w:pPr>
        <w:jc w:val="center"/>
        <w:rPr>
          <w:b/>
        </w:rPr>
      </w:pPr>
    </w:p>
    <w:p w:rsidR="00054D6A" w:rsidRDefault="00054D6A" w:rsidP="00407FD4">
      <w:pPr>
        <w:jc w:val="both"/>
      </w:pPr>
      <w:r>
        <w:t xml:space="preserve">Du 18 au 23 février 2019 trois enseignants de l’école de </w:t>
      </w:r>
      <w:proofErr w:type="spellStart"/>
      <w:r>
        <w:t>Cocoyer</w:t>
      </w:r>
      <w:proofErr w:type="spellEnd"/>
      <w:r w:rsidR="00E719C3">
        <w:t xml:space="preserve"> Le Moule</w:t>
      </w:r>
      <w:r>
        <w:t xml:space="preserve"> accompagnés de l’inspecteur de circonscription, se sont rendus à St-Ouen, en région parisienne dans le cadre d’une formation incluse dans le projet ERASMUS+ de l’école :</w:t>
      </w:r>
      <w:r w:rsidR="00744DE8">
        <w:t> « </w:t>
      </w:r>
      <w:r>
        <w:t>Parents, enfants, enseignants garants de la réussite des élèves ».  Cette formation d’une semaine devait permettre aux partenaires de ce projet international de se rencontrer et d’</w:t>
      </w:r>
      <w:r w:rsidR="00FF125D">
        <w:t>échanger sur leurs pratiques : l’école Emile ZOLA de Saint-Ouen</w:t>
      </w:r>
      <w:r w:rsidR="00407FD4">
        <w:t>, France</w:t>
      </w:r>
      <w:r w:rsidR="00FF125D">
        <w:t xml:space="preserve">, porteur du projet,  l’école BUIVYDISKIU PAGRINDINE MOKYKLA de Vilnius, Lituanie et l’école de </w:t>
      </w:r>
      <w:proofErr w:type="spellStart"/>
      <w:r w:rsidR="00FF125D">
        <w:t>Cocoyer</w:t>
      </w:r>
      <w:proofErr w:type="spellEnd"/>
      <w:r w:rsidR="00FF125D">
        <w:t xml:space="preserve"> </w:t>
      </w:r>
      <w:r w:rsidR="00407FD4">
        <w:t xml:space="preserve">Le Moule </w:t>
      </w:r>
      <w:r w:rsidR="00FF125D">
        <w:t>Guadeloupe.</w:t>
      </w:r>
    </w:p>
    <w:p w:rsidR="00054D6A" w:rsidRDefault="00054D6A" w:rsidP="00407FD4">
      <w:pPr>
        <w:jc w:val="both"/>
      </w:pPr>
      <w:r>
        <w:t xml:space="preserve">Les enseignants de l’école Emile Zola de Saint-Ouen, qui pratiquent la pédagogie institutionnelle, nous ont offert l’occasion de voir comment fonctionne une classe qui pratique cette pédagogie. C’était aussi </w:t>
      </w:r>
      <w:r w:rsidR="00BC2A29">
        <w:t xml:space="preserve">un moyen </w:t>
      </w:r>
      <w:r>
        <w:t>de découvrir la gestion d’un établissement de plus de 350 élèves en REP+ avec plus de 20 nationalités et des familles ne maîtrisant pas pour certains le français.</w:t>
      </w:r>
    </w:p>
    <w:p w:rsidR="00054D6A" w:rsidRDefault="00054D6A" w:rsidP="00407FD4">
      <w:pPr>
        <w:jc w:val="both"/>
      </w:pPr>
      <w:r>
        <w:t xml:space="preserve">Des moments d’observation en classe ont succédé à des conférences et des visites. </w:t>
      </w:r>
      <w:r w:rsidR="00744DE8">
        <w:t>Nous avons pu voir des classes à la manœuvre dans une belle sortie au musée du Quai Branly</w:t>
      </w:r>
      <w:r>
        <w:t>.</w:t>
      </w:r>
      <w:r w:rsidR="00744DE8">
        <w:t xml:space="preserve"> Moment exceptionnel pour les invités. Les partenaires ont été accueillis à la mairie de la ville par l’adjointe au maire qui a fait un rappel historique et géographique de ce qu’est Saint-Ouen. Une ville en pleine restructuration avec son quartier </w:t>
      </w:r>
      <w:r w:rsidR="00E819CE">
        <w:t>« </w:t>
      </w:r>
      <w:r w:rsidR="00744DE8">
        <w:t>ville durable en construction</w:t>
      </w:r>
      <w:r w:rsidR="00E819CE">
        <w:t> »</w:t>
      </w:r>
      <w:r w:rsidR="00744DE8">
        <w:t>.</w:t>
      </w:r>
    </w:p>
    <w:p w:rsidR="00F32EFD" w:rsidRDefault="00F32EFD" w:rsidP="00407FD4">
      <w:pPr>
        <w:jc w:val="both"/>
      </w:pPr>
      <w:r>
        <w:t xml:space="preserve">Une intervention de l’inspectrice de circonscription ainsi que celles d’enseignants du second degré ont permis de mesurer l’efficacité des méthodes appliquées. La participation de deux parents très impliqués dans la réussite de leurs enfants </w:t>
      </w:r>
      <w:r w:rsidR="00FF125D">
        <w:t>a cont</w:t>
      </w:r>
      <w:r w:rsidR="00BC2A29">
        <w:t>ribué  à voir comment l’institution construit</w:t>
      </w:r>
      <w:r w:rsidR="00FF125D">
        <w:t xml:space="preserve"> la place des parents dans la réussite des élèves.</w:t>
      </w:r>
    </w:p>
    <w:p w:rsidR="00744DE8" w:rsidRDefault="00744DE8" w:rsidP="00407FD4">
      <w:pPr>
        <w:jc w:val="both"/>
      </w:pPr>
      <w:r>
        <w:t xml:space="preserve">Les collègues et les partenaires ont pu vaincre la barrière de la langue grâce </w:t>
      </w:r>
      <w:r w:rsidR="009F0A86">
        <w:t>à la présence de deux traductrice</w:t>
      </w:r>
      <w:r>
        <w:t>s qui ont été très efficaces</w:t>
      </w:r>
      <w:r w:rsidR="00F32EFD">
        <w:t>.</w:t>
      </w:r>
      <w:r w:rsidR="00BC2A29">
        <w:t xml:space="preserve"> Un temps de formation rendu très agréable par des enseignants bien impliqués et soucieux de bien accueillir les partenaires.</w:t>
      </w:r>
    </w:p>
    <w:p w:rsidR="00E719C3" w:rsidRDefault="00E719C3" w:rsidP="00407FD4">
      <w:pPr>
        <w:jc w:val="both"/>
      </w:pPr>
      <w:r>
        <w:t>Les échanges, les rencontres et les observations dans les classes nous ont confirmés l’intérêt de notre projet : des problématiques identiques, des réponses qui vont dans le même sens, malgré des contextes bien différents.</w:t>
      </w:r>
    </w:p>
    <w:p w:rsidR="00FF125D" w:rsidRDefault="00FF125D" w:rsidP="00407FD4">
      <w:pPr>
        <w:jc w:val="both"/>
      </w:pPr>
      <w:r>
        <w:t>Les échanges se poursuivent via les réseaux sociaux, les messageries professionnelles et e-</w:t>
      </w:r>
      <w:proofErr w:type="spellStart"/>
      <w:r>
        <w:t>twinning</w:t>
      </w:r>
      <w:proofErr w:type="spellEnd"/>
      <w:r>
        <w:t>.</w:t>
      </w:r>
    </w:p>
    <w:p w:rsidR="00FF125D" w:rsidRDefault="00FF125D" w:rsidP="00407FD4">
      <w:pPr>
        <w:jc w:val="both"/>
      </w:pPr>
      <w:r>
        <w:t xml:space="preserve">D’ici le mois de juin, une nouvelle rencontre est programmée </w:t>
      </w:r>
      <w:r w:rsidR="00407FD4">
        <w:t xml:space="preserve">en Lituanie </w:t>
      </w:r>
      <w:r>
        <w:t xml:space="preserve">afin de poursuivre les objectifs de notre projet. </w:t>
      </w:r>
    </w:p>
    <w:p w:rsidR="009F0A86" w:rsidRDefault="009F0A86">
      <w:bookmarkStart w:id="0" w:name="_GoBack"/>
      <w:bookmarkEnd w:id="0"/>
    </w:p>
    <w:sectPr w:rsidR="009F0A86" w:rsidSect="009F0A86">
      <w:pgSz w:w="11906" w:h="16838"/>
      <w:pgMar w:top="1417" w:right="1417" w:bottom="1417" w:left="1417"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EAB" w:rsidRDefault="00455EAB" w:rsidP="009F0A86">
      <w:pPr>
        <w:spacing w:after="0" w:line="240" w:lineRule="auto"/>
      </w:pPr>
      <w:r>
        <w:separator/>
      </w:r>
    </w:p>
  </w:endnote>
  <w:endnote w:type="continuationSeparator" w:id="0">
    <w:p w:rsidR="00455EAB" w:rsidRDefault="00455EAB" w:rsidP="009F0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EAB" w:rsidRDefault="00455EAB" w:rsidP="009F0A86">
      <w:pPr>
        <w:spacing w:after="0" w:line="240" w:lineRule="auto"/>
      </w:pPr>
      <w:r>
        <w:separator/>
      </w:r>
    </w:p>
  </w:footnote>
  <w:footnote w:type="continuationSeparator" w:id="0">
    <w:p w:rsidR="00455EAB" w:rsidRDefault="00455EAB" w:rsidP="009F0A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54D6A"/>
    <w:rsid w:val="00054D6A"/>
    <w:rsid w:val="001B6A47"/>
    <w:rsid w:val="001F189B"/>
    <w:rsid w:val="002C253F"/>
    <w:rsid w:val="00407FD4"/>
    <w:rsid w:val="00455EAB"/>
    <w:rsid w:val="00744DE8"/>
    <w:rsid w:val="007774AE"/>
    <w:rsid w:val="009F0A86"/>
    <w:rsid w:val="00A31B62"/>
    <w:rsid w:val="00B40189"/>
    <w:rsid w:val="00BC2A29"/>
    <w:rsid w:val="00C17C34"/>
    <w:rsid w:val="00E719C3"/>
    <w:rsid w:val="00E819CE"/>
    <w:rsid w:val="00EB1A7E"/>
    <w:rsid w:val="00EF460C"/>
    <w:rsid w:val="00F32EFD"/>
    <w:rsid w:val="00F72026"/>
    <w:rsid w:val="00FF12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0A86"/>
    <w:pPr>
      <w:tabs>
        <w:tab w:val="center" w:pos="4536"/>
        <w:tab w:val="right" w:pos="9072"/>
      </w:tabs>
      <w:spacing w:after="0" w:line="240" w:lineRule="auto"/>
    </w:pPr>
  </w:style>
  <w:style w:type="character" w:customStyle="1" w:styleId="En-tteCar">
    <w:name w:val="En-tête Car"/>
    <w:basedOn w:val="Policepardfaut"/>
    <w:link w:val="En-tte"/>
    <w:uiPriority w:val="99"/>
    <w:rsid w:val="009F0A86"/>
  </w:style>
  <w:style w:type="paragraph" w:styleId="Pieddepage">
    <w:name w:val="footer"/>
    <w:basedOn w:val="Normal"/>
    <w:link w:val="PieddepageCar"/>
    <w:uiPriority w:val="99"/>
    <w:unhideWhenUsed/>
    <w:rsid w:val="009F0A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0A86"/>
  </w:style>
  <w:style w:type="paragraph" w:styleId="Textedebulles">
    <w:name w:val="Balloon Text"/>
    <w:basedOn w:val="Normal"/>
    <w:link w:val="TextedebullesCar"/>
    <w:uiPriority w:val="99"/>
    <w:semiHidden/>
    <w:unhideWhenUsed/>
    <w:rsid w:val="00EB1A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A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A35D8-2A38-496D-94A5-0CE52CCF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2137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Rectorat de l'Académie de Guadeloupe</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jmoco1</cp:lastModifiedBy>
  <cp:revision>2</cp:revision>
  <dcterms:created xsi:type="dcterms:W3CDTF">2019-04-29T18:47:00Z</dcterms:created>
  <dcterms:modified xsi:type="dcterms:W3CDTF">2019-04-29T18:47:00Z</dcterms:modified>
</cp:coreProperties>
</file>