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6B8" w:rsidRPr="00F03950" w:rsidRDefault="005236B8" w:rsidP="005236B8">
      <w:pPr>
        <w:jc w:val="center"/>
        <w:rPr>
          <w:rFonts w:ascii="Century Gothic" w:eastAsia="Calibri" w:hAnsi="Century Gothic" w:cs="Arial"/>
          <w:b/>
          <w:color w:val="007696"/>
          <w:sz w:val="32"/>
          <w:szCs w:val="32"/>
        </w:rPr>
      </w:pPr>
      <w:r>
        <w:rPr>
          <w:rFonts w:ascii="Century Gothic" w:hAnsi="Century Gothic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-516255</wp:posOffset>
            </wp:positionH>
            <wp:positionV relativeFrom="margin">
              <wp:posOffset>-13335</wp:posOffset>
            </wp:positionV>
            <wp:extent cx="919480" cy="668020"/>
            <wp:effectExtent l="19050" t="0" r="0" b="0"/>
            <wp:wrapSquare wrapText="bothSides"/>
            <wp:docPr id="2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480" cy="668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03950">
        <w:rPr>
          <w:rFonts w:ascii="Century Gothic" w:eastAsia="Calibri" w:hAnsi="Century Gothic" w:cs="Arial"/>
          <w:b/>
          <w:color w:val="007696"/>
          <w:sz w:val="32"/>
          <w:szCs w:val="32"/>
        </w:rPr>
        <w:t xml:space="preserve">Semaine des mathématiques </w:t>
      </w:r>
      <w:r w:rsidRPr="006A6915">
        <w:rPr>
          <w:rFonts w:ascii="Century Gothic" w:eastAsia="Calibri" w:hAnsi="Century Gothic" w:cs="Arial"/>
          <w:b/>
          <w:color w:val="ED7D31"/>
          <w:sz w:val="32"/>
          <w:szCs w:val="32"/>
        </w:rPr>
        <w:t>201</w:t>
      </w:r>
      <w:r w:rsidR="00844294">
        <w:rPr>
          <w:rFonts w:ascii="Century Gothic" w:eastAsia="Calibri" w:hAnsi="Century Gothic" w:cs="Arial"/>
          <w:b/>
          <w:color w:val="ED7D31"/>
          <w:sz w:val="32"/>
          <w:szCs w:val="32"/>
        </w:rPr>
        <w:t>7</w:t>
      </w:r>
    </w:p>
    <w:p w:rsidR="00844294" w:rsidRDefault="005236B8" w:rsidP="005236B8">
      <w:pPr>
        <w:jc w:val="center"/>
        <w:rPr>
          <w:rFonts w:ascii="Arial" w:hAnsi="Arial" w:cs="Arial"/>
        </w:rPr>
      </w:pPr>
      <w:r w:rsidRPr="004F0D79">
        <w:rPr>
          <w:rFonts w:ascii="Arial" w:hAnsi="Arial" w:cs="Arial"/>
        </w:rPr>
        <w:t xml:space="preserve">La </w:t>
      </w:r>
      <w:r w:rsidR="00844294">
        <w:rPr>
          <w:rFonts w:ascii="Arial" w:hAnsi="Arial" w:cs="Arial"/>
        </w:rPr>
        <w:t>sixième</w:t>
      </w:r>
      <w:r w:rsidRPr="004F0D79">
        <w:rPr>
          <w:rFonts w:ascii="Arial" w:hAnsi="Arial" w:cs="Arial"/>
        </w:rPr>
        <w:t xml:space="preserve"> édition de </w:t>
      </w:r>
      <w:hyperlink r:id="rId6" w:history="1">
        <w:r w:rsidRPr="004F0D79">
          <w:rPr>
            <w:rStyle w:val="Lienhypertexte"/>
            <w:rFonts w:ascii="Arial" w:hAnsi="Arial" w:cs="Arial"/>
          </w:rPr>
          <w:t>"La semaine des mathématiques"</w:t>
        </w:r>
      </w:hyperlink>
      <w:r w:rsidRPr="004F0D79">
        <w:rPr>
          <w:rFonts w:ascii="Arial" w:hAnsi="Arial" w:cs="Arial"/>
        </w:rPr>
        <w:t xml:space="preserve"> se déroulera </w:t>
      </w:r>
    </w:p>
    <w:p w:rsidR="005236B8" w:rsidRPr="004F0D79" w:rsidRDefault="005236B8" w:rsidP="005236B8">
      <w:pPr>
        <w:jc w:val="center"/>
        <w:rPr>
          <w:rFonts w:ascii="Arial" w:eastAsia="Calibri" w:hAnsi="Arial" w:cs="Arial"/>
          <w:b/>
          <w:color w:val="007696"/>
          <w:sz w:val="32"/>
          <w:szCs w:val="32"/>
        </w:rPr>
      </w:pPr>
      <w:bookmarkStart w:id="0" w:name="_GoBack"/>
      <w:bookmarkEnd w:id="0"/>
      <w:proofErr w:type="gramStart"/>
      <w:r w:rsidRPr="004F0D79">
        <w:rPr>
          <w:rFonts w:ascii="Arial" w:hAnsi="Arial" w:cs="Arial"/>
        </w:rPr>
        <w:t>du</w:t>
      </w:r>
      <w:proofErr w:type="gramEnd"/>
      <w:r w:rsidRPr="004F0D79">
        <w:rPr>
          <w:rFonts w:ascii="Arial" w:hAnsi="Arial" w:cs="Arial"/>
        </w:rPr>
        <w:t xml:space="preserve"> 1</w:t>
      </w:r>
      <w:r w:rsidR="00844294">
        <w:rPr>
          <w:rFonts w:ascii="Arial" w:hAnsi="Arial" w:cs="Arial"/>
        </w:rPr>
        <w:t>3 au 19</w:t>
      </w:r>
      <w:r w:rsidRPr="004F0D79">
        <w:rPr>
          <w:rFonts w:ascii="Arial" w:hAnsi="Arial" w:cs="Arial"/>
        </w:rPr>
        <w:t xml:space="preserve"> Mars 201</w:t>
      </w:r>
      <w:r w:rsidR="00844294">
        <w:rPr>
          <w:rFonts w:ascii="Arial" w:hAnsi="Arial" w:cs="Arial"/>
        </w:rPr>
        <w:t>7</w:t>
      </w:r>
      <w:r w:rsidR="00913B28" w:rsidRPr="004F0D79">
        <w:rPr>
          <w:rFonts w:ascii="Arial" w:hAnsi="Arial" w:cs="Arial"/>
        </w:rPr>
        <w:t xml:space="preserve"> </w:t>
      </w:r>
      <w:r w:rsidRPr="004F0D79">
        <w:rPr>
          <w:rFonts w:ascii="Arial" w:hAnsi="Arial" w:cs="Arial"/>
        </w:rPr>
        <w:t>sur le thème</w:t>
      </w:r>
      <w:r w:rsidR="00913B28" w:rsidRPr="004F0D79">
        <w:rPr>
          <w:rFonts w:ascii="Arial" w:hAnsi="Arial" w:cs="Arial"/>
        </w:rPr>
        <w:t> : «</w:t>
      </w:r>
      <w:r w:rsidR="007873C2">
        <w:rPr>
          <w:rFonts w:ascii="Arial" w:hAnsi="Arial" w:cs="Arial"/>
        </w:rPr>
        <w:t xml:space="preserve"> </w:t>
      </w:r>
      <w:r w:rsidR="00844294">
        <w:rPr>
          <w:rFonts w:ascii="Arial" w:hAnsi="Arial" w:cs="Arial"/>
          <w:b/>
        </w:rPr>
        <w:t>Mathématiques et Langages</w:t>
      </w:r>
      <w:r w:rsidR="007873C2">
        <w:rPr>
          <w:rFonts w:ascii="Arial" w:hAnsi="Arial" w:cs="Arial"/>
          <w:b/>
        </w:rPr>
        <w:t xml:space="preserve"> </w:t>
      </w:r>
      <w:r w:rsidR="00913B28" w:rsidRPr="004F0D79">
        <w:rPr>
          <w:rFonts w:ascii="Arial" w:hAnsi="Arial" w:cs="Arial"/>
        </w:rPr>
        <w:t>»</w:t>
      </w:r>
      <w:r w:rsidRPr="004F0D79">
        <w:rPr>
          <w:rFonts w:ascii="Arial" w:hAnsi="Arial" w:cs="Arial"/>
        </w:rPr>
        <w:t>.</w:t>
      </w:r>
    </w:p>
    <w:p w:rsidR="005236B8" w:rsidRPr="004F0D79" w:rsidRDefault="005236B8" w:rsidP="005236B8">
      <w:pPr>
        <w:jc w:val="center"/>
        <w:rPr>
          <w:rFonts w:ascii="Arial" w:eastAsia="Calibri" w:hAnsi="Arial" w:cs="Arial"/>
          <w:b/>
          <w:color w:val="007696"/>
          <w:sz w:val="30"/>
          <w:szCs w:val="30"/>
        </w:rPr>
      </w:pPr>
    </w:p>
    <w:p w:rsidR="005236B8" w:rsidRPr="004F0D79" w:rsidRDefault="005236B8" w:rsidP="004F0D79">
      <w:pPr>
        <w:jc w:val="center"/>
        <w:rPr>
          <w:rFonts w:ascii="Arial" w:eastAsia="Calibri" w:hAnsi="Arial" w:cs="Arial"/>
          <w:b/>
          <w:color w:val="FF0000"/>
          <w:sz w:val="30"/>
          <w:szCs w:val="30"/>
        </w:rPr>
      </w:pPr>
      <w:r w:rsidRPr="004F0D79">
        <w:rPr>
          <w:rFonts w:ascii="Arial" w:eastAsia="Calibri" w:hAnsi="Arial" w:cs="Arial"/>
          <w:b/>
          <w:color w:val="FF0000"/>
          <w:sz w:val="30"/>
          <w:szCs w:val="30"/>
        </w:rPr>
        <w:t>Fiche synthétique d’action</w:t>
      </w:r>
    </w:p>
    <w:p w:rsidR="00E16CCE" w:rsidRDefault="004F0D79" w:rsidP="004F0D79">
      <w:pPr>
        <w:jc w:val="center"/>
        <w:rPr>
          <w:rFonts w:ascii="Arial" w:eastAsia="Calibri" w:hAnsi="Arial" w:cs="Arial"/>
          <w:b/>
          <w:sz w:val="22"/>
          <w:szCs w:val="30"/>
        </w:rPr>
      </w:pPr>
      <w:proofErr w:type="gramStart"/>
      <w:r w:rsidRPr="004F0D79">
        <w:rPr>
          <w:rFonts w:ascii="Arial" w:eastAsia="Calibri" w:hAnsi="Arial" w:cs="Arial"/>
          <w:b/>
          <w:sz w:val="22"/>
          <w:szCs w:val="30"/>
        </w:rPr>
        <w:t>à</w:t>
      </w:r>
      <w:proofErr w:type="gramEnd"/>
      <w:r w:rsidRPr="004F0D79">
        <w:rPr>
          <w:rFonts w:ascii="Arial" w:eastAsia="Calibri" w:hAnsi="Arial" w:cs="Arial"/>
          <w:b/>
          <w:sz w:val="30"/>
          <w:szCs w:val="30"/>
        </w:rPr>
        <w:t xml:space="preserve"> </w:t>
      </w:r>
      <w:r w:rsidR="005D4B8A">
        <w:rPr>
          <w:rFonts w:ascii="Arial" w:eastAsia="Calibri" w:hAnsi="Arial" w:cs="Arial"/>
          <w:b/>
          <w:sz w:val="22"/>
          <w:szCs w:val="30"/>
        </w:rPr>
        <w:t>renvoyer</w:t>
      </w:r>
      <w:r w:rsidR="00E16CCE">
        <w:rPr>
          <w:rFonts w:ascii="Arial" w:eastAsia="Calibri" w:hAnsi="Arial" w:cs="Arial"/>
          <w:b/>
          <w:sz w:val="22"/>
          <w:szCs w:val="30"/>
        </w:rPr>
        <w:t xml:space="preserve"> sous format numérique à l’adresse : </w:t>
      </w:r>
    </w:p>
    <w:p w:rsidR="004F0D79" w:rsidRPr="004F0D79" w:rsidRDefault="00844294" w:rsidP="004F0D79">
      <w:pPr>
        <w:jc w:val="center"/>
        <w:rPr>
          <w:rFonts w:ascii="Arial" w:eastAsia="Calibri" w:hAnsi="Arial" w:cs="Arial"/>
          <w:b/>
          <w:sz w:val="22"/>
          <w:szCs w:val="30"/>
        </w:rPr>
      </w:pPr>
      <w:hyperlink r:id="rId7" w:history="1">
        <w:r w:rsidR="007873C2" w:rsidRPr="003F559E">
          <w:rPr>
            <w:rStyle w:val="Lienhypertexte"/>
            <w:rFonts w:ascii="Arial" w:eastAsia="Calibri" w:hAnsi="Arial" w:cs="Arial"/>
            <w:b/>
            <w:sz w:val="22"/>
            <w:szCs w:val="30"/>
          </w:rPr>
          <w:t>semainemaths@ac-guadeloupe.fr</w:t>
        </w:r>
      </w:hyperlink>
      <w:r w:rsidR="00E16CCE">
        <w:rPr>
          <w:rFonts w:ascii="Arial" w:eastAsia="Calibri" w:hAnsi="Arial" w:cs="Arial"/>
          <w:b/>
          <w:sz w:val="22"/>
          <w:szCs w:val="30"/>
        </w:rPr>
        <w:t xml:space="preserve"> </w:t>
      </w:r>
    </w:p>
    <w:p w:rsidR="005236B8" w:rsidRPr="004F0D79" w:rsidRDefault="005236B8" w:rsidP="005236B8">
      <w:pPr>
        <w:pStyle w:val="Paragraphedeliste1"/>
        <w:shd w:val="clear" w:color="auto" w:fill="FFFFFF"/>
        <w:ind w:left="0"/>
        <w:jc w:val="center"/>
        <w:rPr>
          <w:rFonts w:cs="Arial"/>
        </w:rPr>
      </w:pPr>
    </w:p>
    <w:tbl>
      <w:tblPr>
        <w:tblW w:w="5549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8"/>
        <w:gridCol w:w="1158"/>
        <w:gridCol w:w="6764"/>
      </w:tblGrid>
      <w:tr w:rsidR="005236B8" w:rsidRPr="00AF4B97" w:rsidTr="006066CD">
        <w:trPr>
          <w:trHeight w:val="993"/>
        </w:trPr>
        <w:tc>
          <w:tcPr>
            <w:tcW w:w="1788" w:type="pct"/>
            <w:gridSpan w:val="2"/>
            <w:shd w:val="clear" w:color="auto" w:fill="auto"/>
            <w:vAlign w:val="center"/>
          </w:tcPr>
          <w:p w:rsidR="005236B8" w:rsidRPr="00F03950" w:rsidRDefault="005236B8" w:rsidP="006066CD">
            <w:pPr>
              <w:jc w:val="center"/>
              <w:rPr>
                <w:rFonts w:ascii="Century Gothic" w:hAnsi="Century Gothic" w:cs="Arial"/>
                <w:b/>
              </w:rPr>
            </w:pPr>
            <w:r w:rsidRPr="00F03950">
              <w:rPr>
                <w:rFonts w:ascii="Century Gothic" w:hAnsi="Century Gothic" w:cs="Arial"/>
                <w:b/>
              </w:rPr>
              <w:t xml:space="preserve">ETABLISSEMENT </w:t>
            </w:r>
          </w:p>
          <w:p w:rsidR="005236B8" w:rsidRPr="00AF4B97" w:rsidRDefault="005236B8" w:rsidP="006066CD">
            <w:pPr>
              <w:jc w:val="center"/>
              <w:rPr>
                <w:rFonts w:ascii="Arial" w:hAnsi="Arial" w:cs="Arial"/>
              </w:rPr>
            </w:pPr>
            <w:r w:rsidRPr="00F03950">
              <w:rPr>
                <w:rFonts w:ascii="Century Gothic" w:hAnsi="Century Gothic" w:cs="Arial"/>
                <w:b/>
              </w:rPr>
              <w:t>(école, collège, lycée)</w:t>
            </w:r>
          </w:p>
        </w:tc>
        <w:tc>
          <w:tcPr>
            <w:tcW w:w="3212" w:type="pct"/>
            <w:shd w:val="clear" w:color="auto" w:fill="auto"/>
          </w:tcPr>
          <w:p w:rsidR="005236B8" w:rsidRDefault="005236B8" w:rsidP="006066CD">
            <w:pPr>
              <w:rPr>
                <w:rFonts w:ascii="Arial" w:hAnsi="Arial" w:cs="Arial"/>
              </w:rPr>
            </w:pPr>
          </w:p>
          <w:p w:rsidR="005236B8" w:rsidRPr="00AF4B97" w:rsidRDefault="005236B8" w:rsidP="00E16CCE">
            <w:pPr>
              <w:rPr>
                <w:rFonts w:ascii="Arial" w:hAnsi="Arial" w:cs="Arial"/>
              </w:rPr>
            </w:pPr>
          </w:p>
        </w:tc>
      </w:tr>
      <w:tr w:rsidR="005236B8" w:rsidRPr="00AF4B97" w:rsidTr="005236B8">
        <w:trPr>
          <w:trHeight w:val="993"/>
        </w:trPr>
        <w:tc>
          <w:tcPr>
            <w:tcW w:w="1788" w:type="pct"/>
            <w:gridSpan w:val="2"/>
            <w:shd w:val="clear" w:color="auto" w:fill="auto"/>
            <w:vAlign w:val="center"/>
          </w:tcPr>
          <w:p w:rsidR="005236B8" w:rsidRPr="009B57FD" w:rsidRDefault="005236B8" w:rsidP="006066CD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9B57FD">
              <w:rPr>
                <w:rFonts w:ascii="Century Gothic" w:hAnsi="Century Gothic" w:cs="Arial"/>
                <w:b/>
                <w:sz w:val="20"/>
              </w:rPr>
              <w:t>QUOI ?</w:t>
            </w:r>
          </w:p>
          <w:p w:rsidR="005236B8" w:rsidRPr="009B57FD" w:rsidRDefault="005236B8" w:rsidP="006066CD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9B57FD">
              <w:rPr>
                <w:rFonts w:ascii="Century Gothic" w:hAnsi="Century Gothic" w:cs="Arial"/>
                <w:sz w:val="20"/>
              </w:rPr>
              <w:t>Intitulé de l’action</w:t>
            </w:r>
          </w:p>
        </w:tc>
        <w:tc>
          <w:tcPr>
            <w:tcW w:w="3212" w:type="pct"/>
            <w:shd w:val="clear" w:color="auto" w:fill="auto"/>
            <w:vAlign w:val="center"/>
          </w:tcPr>
          <w:p w:rsidR="005236B8" w:rsidRPr="00AF4B97" w:rsidRDefault="005236B8" w:rsidP="00E16CCE">
            <w:pPr>
              <w:rPr>
                <w:rFonts w:ascii="Arial" w:hAnsi="Arial" w:cs="Arial"/>
              </w:rPr>
            </w:pPr>
          </w:p>
        </w:tc>
      </w:tr>
      <w:tr w:rsidR="005236B8" w:rsidRPr="00AF4B97" w:rsidTr="006066CD">
        <w:trPr>
          <w:trHeight w:val="993"/>
        </w:trPr>
        <w:tc>
          <w:tcPr>
            <w:tcW w:w="1788" w:type="pct"/>
            <w:gridSpan w:val="2"/>
            <w:shd w:val="clear" w:color="auto" w:fill="auto"/>
            <w:vAlign w:val="center"/>
          </w:tcPr>
          <w:p w:rsidR="005236B8" w:rsidRPr="009B57FD" w:rsidRDefault="005236B8" w:rsidP="006066CD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9B57FD">
              <w:rPr>
                <w:rFonts w:ascii="Century Gothic" w:hAnsi="Century Gothic" w:cs="Arial"/>
                <w:b/>
                <w:sz w:val="20"/>
              </w:rPr>
              <w:t>QUAND ?</w:t>
            </w:r>
          </w:p>
          <w:p w:rsidR="005236B8" w:rsidRPr="009B57FD" w:rsidRDefault="005236B8" w:rsidP="006066CD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9B57FD">
              <w:rPr>
                <w:rFonts w:ascii="Century Gothic" w:hAnsi="Century Gothic" w:cs="Arial"/>
                <w:sz w:val="20"/>
              </w:rPr>
              <w:t>Démarrage, calendrier</w:t>
            </w:r>
          </w:p>
        </w:tc>
        <w:tc>
          <w:tcPr>
            <w:tcW w:w="3212" w:type="pct"/>
            <w:shd w:val="clear" w:color="auto" w:fill="auto"/>
          </w:tcPr>
          <w:p w:rsidR="0041765D" w:rsidRPr="00AF4B97" w:rsidRDefault="0041765D" w:rsidP="006066CD">
            <w:pPr>
              <w:rPr>
                <w:rFonts w:ascii="Arial" w:hAnsi="Arial" w:cs="Arial"/>
              </w:rPr>
            </w:pPr>
          </w:p>
        </w:tc>
      </w:tr>
      <w:tr w:rsidR="005236B8" w:rsidRPr="00AF4B97" w:rsidTr="006066CD">
        <w:trPr>
          <w:trHeight w:val="993"/>
        </w:trPr>
        <w:tc>
          <w:tcPr>
            <w:tcW w:w="1788" w:type="pct"/>
            <w:gridSpan w:val="2"/>
            <w:shd w:val="clear" w:color="auto" w:fill="auto"/>
            <w:vAlign w:val="center"/>
          </w:tcPr>
          <w:p w:rsidR="005236B8" w:rsidRDefault="005236B8" w:rsidP="006066CD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COMMENT ?</w:t>
            </w:r>
          </w:p>
          <w:p w:rsidR="005236B8" w:rsidRPr="00F03950" w:rsidRDefault="005236B8" w:rsidP="006066CD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F03950">
              <w:rPr>
                <w:rFonts w:ascii="Century Gothic" w:hAnsi="Century Gothic" w:cs="Arial"/>
                <w:sz w:val="20"/>
              </w:rPr>
              <w:t>Bref descriptif de l’action</w:t>
            </w:r>
          </w:p>
        </w:tc>
        <w:tc>
          <w:tcPr>
            <w:tcW w:w="3212" w:type="pct"/>
            <w:shd w:val="clear" w:color="auto" w:fill="auto"/>
          </w:tcPr>
          <w:p w:rsidR="005236B8" w:rsidRPr="00E16CCE" w:rsidRDefault="005236B8" w:rsidP="00E16CCE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5236B8" w:rsidRPr="00AF4B97" w:rsidTr="006066CD">
        <w:trPr>
          <w:trHeight w:val="993"/>
        </w:trPr>
        <w:tc>
          <w:tcPr>
            <w:tcW w:w="1788" w:type="pct"/>
            <w:gridSpan w:val="2"/>
            <w:shd w:val="clear" w:color="auto" w:fill="auto"/>
            <w:vAlign w:val="center"/>
          </w:tcPr>
          <w:p w:rsidR="005236B8" w:rsidRPr="009B57FD" w:rsidRDefault="005236B8" w:rsidP="006066CD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9B57FD">
              <w:rPr>
                <w:rFonts w:ascii="Century Gothic" w:hAnsi="Century Gothic" w:cs="Arial"/>
                <w:b/>
                <w:sz w:val="20"/>
              </w:rPr>
              <w:t>POUR QUI ?</w:t>
            </w:r>
          </w:p>
          <w:p w:rsidR="005236B8" w:rsidRPr="009B57FD" w:rsidRDefault="005236B8" w:rsidP="006066CD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9B57FD">
              <w:rPr>
                <w:rFonts w:ascii="Century Gothic" w:hAnsi="Century Gothic" w:cs="Arial"/>
                <w:sz w:val="20"/>
              </w:rPr>
              <w:t>Etablissements, niveaux, nombre d’élèves concernés</w:t>
            </w:r>
          </w:p>
        </w:tc>
        <w:tc>
          <w:tcPr>
            <w:tcW w:w="3212" w:type="pct"/>
            <w:shd w:val="clear" w:color="auto" w:fill="auto"/>
          </w:tcPr>
          <w:p w:rsidR="0041765D" w:rsidRPr="00AF4B97" w:rsidRDefault="0041765D" w:rsidP="006066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5236B8" w:rsidRPr="00AF4B97" w:rsidTr="006066CD">
        <w:trPr>
          <w:trHeight w:val="993"/>
        </w:trPr>
        <w:tc>
          <w:tcPr>
            <w:tcW w:w="1788" w:type="pct"/>
            <w:gridSpan w:val="2"/>
            <w:shd w:val="clear" w:color="auto" w:fill="auto"/>
            <w:vAlign w:val="center"/>
          </w:tcPr>
          <w:p w:rsidR="005236B8" w:rsidRPr="009B57FD" w:rsidRDefault="005236B8" w:rsidP="006066CD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9B57FD">
              <w:rPr>
                <w:rFonts w:ascii="Century Gothic" w:hAnsi="Century Gothic" w:cs="Arial"/>
                <w:b/>
                <w:sz w:val="20"/>
              </w:rPr>
              <w:t>AVEC QUI ?</w:t>
            </w:r>
          </w:p>
          <w:p w:rsidR="005236B8" w:rsidRPr="009B57FD" w:rsidRDefault="005236B8" w:rsidP="006066CD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9B57FD">
              <w:rPr>
                <w:rFonts w:ascii="Century Gothic" w:hAnsi="Century Gothic" w:cs="Arial"/>
                <w:sz w:val="20"/>
              </w:rPr>
              <w:t xml:space="preserve">Partenaires définis (Académie, IREM, Université, familles, </w:t>
            </w:r>
            <w:proofErr w:type="spellStart"/>
            <w:r w:rsidRPr="009B57FD">
              <w:rPr>
                <w:rFonts w:ascii="Century Gothic" w:hAnsi="Century Gothic" w:cs="Arial"/>
                <w:sz w:val="20"/>
              </w:rPr>
              <w:t>etc</w:t>
            </w:r>
            <w:proofErr w:type="spellEnd"/>
            <w:r w:rsidRPr="009B57FD">
              <w:rPr>
                <w:rFonts w:ascii="Century Gothic" w:hAnsi="Century Gothic" w:cs="Arial"/>
                <w:sz w:val="20"/>
              </w:rPr>
              <w:t>)</w:t>
            </w:r>
          </w:p>
        </w:tc>
        <w:tc>
          <w:tcPr>
            <w:tcW w:w="3212" w:type="pct"/>
            <w:shd w:val="clear" w:color="auto" w:fill="auto"/>
          </w:tcPr>
          <w:p w:rsidR="005236B8" w:rsidRDefault="005236B8" w:rsidP="006066CD">
            <w:pPr>
              <w:rPr>
                <w:rFonts w:ascii="Arial" w:hAnsi="Arial" w:cs="Arial"/>
              </w:rPr>
            </w:pPr>
          </w:p>
          <w:p w:rsidR="0041765D" w:rsidRPr="00AF4B97" w:rsidRDefault="0041765D" w:rsidP="000B1E56">
            <w:pPr>
              <w:rPr>
                <w:rFonts w:ascii="Arial" w:hAnsi="Arial" w:cs="Arial"/>
              </w:rPr>
            </w:pPr>
          </w:p>
        </w:tc>
      </w:tr>
      <w:tr w:rsidR="005236B8" w:rsidRPr="00AF4B97" w:rsidTr="006066CD">
        <w:trPr>
          <w:trHeight w:val="993"/>
        </w:trPr>
        <w:tc>
          <w:tcPr>
            <w:tcW w:w="1788" w:type="pct"/>
            <w:gridSpan w:val="2"/>
            <w:shd w:val="clear" w:color="auto" w:fill="auto"/>
            <w:vAlign w:val="center"/>
          </w:tcPr>
          <w:p w:rsidR="005236B8" w:rsidRPr="009B57FD" w:rsidRDefault="005236B8" w:rsidP="006066CD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9B57FD">
              <w:rPr>
                <w:rFonts w:ascii="Century Gothic" w:hAnsi="Century Gothic" w:cs="Arial"/>
                <w:b/>
                <w:sz w:val="20"/>
              </w:rPr>
              <w:t>POUR QUOI FAIRE ?</w:t>
            </w:r>
          </w:p>
          <w:p w:rsidR="005236B8" w:rsidRPr="009B57FD" w:rsidRDefault="005236B8" w:rsidP="006066CD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9B57FD">
              <w:rPr>
                <w:rFonts w:ascii="Century Gothic" w:hAnsi="Century Gothic" w:cs="Arial"/>
                <w:sz w:val="20"/>
              </w:rPr>
              <w:t>Objectif de l’action</w:t>
            </w:r>
          </w:p>
        </w:tc>
        <w:tc>
          <w:tcPr>
            <w:tcW w:w="3212" w:type="pct"/>
            <w:shd w:val="clear" w:color="auto" w:fill="auto"/>
          </w:tcPr>
          <w:p w:rsidR="005236B8" w:rsidRPr="00AF4B97" w:rsidRDefault="005236B8" w:rsidP="004F0D79">
            <w:pPr>
              <w:pStyle w:val="NormalWeb"/>
              <w:spacing w:after="0" w:afterAutospacing="0"/>
              <w:jc w:val="both"/>
              <w:rPr>
                <w:rFonts w:ascii="Arial" w:hAnsi="Arial" w:cs="Arial"/>
              </w:rPr>
            </w:pPr>
          </w:p>
        </w:tc>
      </w:tr>
      <w:tr w:rsidR="005236B8" w:rsidRPr="00AF4B97" w:rsidTr="006066CD">
        <w:trPr>
          <w:trHeight w:val="993"/>
        </w:trPr>
        <w:tc>
          <w:tcPr>
            <w:tcW w:w="1788" w:type="pct"/>
            <w:gridSpan w:val="2"/>
            <w:shd w:val="clear" w:color="auto" w:fill="auto"/>
            <w:vAlign w:val="center"/>
          </w:tcPr>
          <w:p w:rsidR="005236B8" w:rsidRPr="009B57FD" w:rsidRDefault="005236B8" w:rsidP="006066CD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9B57FD">
              <w:rPr>
                <w:rFonts w:ascii="Century Gothic" w:hAnsi="Century Gothic" w:cs="Arial"/>
                <w:b/>
                <w:sz w:val="20"/>
              </w:rPr>
              <w:t>QUELS EFFETS ATTENDUS ?</w:t>
            </w:r>
          </w:p>
          <w:p w:rsidR="005236B8" w:rsidRPr="009B57FD" w:rsidRDefault="005236B8" w:rsidP="006066CD">
            <w:pPr>
              <w:jc w:val="center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Indicateurs de réussite</w:t>
            </w:r>
          </w:p>
        </w:tc>
        <w:tc>
          <w:tcPr>
            <w:tcW w:w="3212" w:type="pct"/>
            <w:shd w:val="clear" w:color="auto" w:fill="auto"/>
          </w:tcPr>
          <w:p w:rsidR="00DB501D" w:rsidRPr="00AF4B97" w:rsidRDefault="00DB501D" w:rsidP="000B1E56">
            <w:pPr>
              <w:rPr>
                <w:rFonts w:ascii="Arial" w:hAnsi="Arial" w:cs="Arial"/>
              </w:rPr>
            </w:pPr>
          </w:p>
        </w:tc>
      </w:tr>
      <w:tr w:rsidR="005236B8" w:rsidRPr="00AF4B97" w:rsidTr="006066CD">
        <w:trPr>
          <w:trHeight w:val="2797"/>
        </w:trPr>
        <w:tc>
          <w:tcPr>
            <w:tcW w:w="1238" w:type="pct"/>
            <w:shd w:val="clear" w:color="auto" w:fill="auto"/>
            <w:vAlign w:val="center"/>
          </w:tcPr>
          <w:p w:rsidR="005236B8" w:rsidRPr="009B57FD" w:rsidRDefault="005236B8" w:rsidP="00E16CCE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9B57FD">
              <w:rPr>
                <w:rFonts w:ascii="Century Gothic" w:hAnsi="Century Gothic" w:cs="Arial"/>
                <w:b/>
                <w:sz w:val="20"/>
              </w:rPr>
              <w:t>RAPPEL DE</w:t>
            </w:r>
            <w:r w:rsidR="00E16CCE">
              <w:rPr>
                <w:rFonts w:ascii="Century Gothic" w:hAnsi="Century Gothic" w:cs="Arial"/>
                <w:b/>
                <w:sz w:val="20"/>
              </w:rPr>
              <w:t>S</w:t>
            </w:r>
            <w:r w:rsidRPr="009B57FD">
              <w:rPr>
                <w:rFonts w:ascii="Century Gothic" w:hAnsi="Century Gothic" w:cs="Arial"/>
                <w:b/>
                <w:sz w:val="20"/>
              </w:rPr>
              <w:t xml:space="preserve"> OBJECTIF</w:t>
            </w:r>
            <w:r w:rsidR="00E16CCE">
              <w:rPr>
                <w:rFonts w:ascii="Century Gothic" w:hAnsi="Century Gothic" w:cs="Arial"/>
                <w:b/>
                <w:sz w:val="20"/>
              </w:rPr>
              <w:t>S</w:t>
            </w:r>
            <w:r w:rsidRPr="009B57FD">
              <w:rPr>
                <w:rFonts w:ascii="Century Gothic" w:hAnsi="Century Gothic" w:cs="Arial"/>
                <w:b/>
                <w:sz w:val="20"/>
              </w:rPr>
              <w:t xml:space="preserve"> </w:t>
            </w:r>
          </w:p>
        </w:tc>
        <w:tc>
          <w:tcPr>
            <w:tcW w:w="3762" w:type="pct"/>
            <w:gridSpan w:val="2"/>
            <w:shd w:val="clear" w:color="auto" w:fill="auto"/>
          </w:tcPr>
          <w:p w:rsidR="004F0D79" w:rsidRPr="004F0D79" w:rsidRDefault="004F0D79" w:rsidP="004F0D79">
            <w:pPr>
              <w:pStyle w:val="Paragraphedeliste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szCs w:val="18"/>
              </w:rPr>
            </w:pPr>
            <w:r w:rsidRPr="004F0D79">
              <w:rPr>
                <w:rFonts w:ascii="Arial" w:hAnsi="Arial" w:cs="Arial"/>
                <w:szCs w:val="18"/>
              </w:rPr>
              <w:t xml:space="preserve">Montrer à </w:t>
            </w:r>
            <w:r w:rsidRPr="004F0D79">
              <w:rPr>
                <w:rFonts w:ascii="Arial" w:hAnsi="Arial" w:cs="Arial"/>
                <w:b/>
                <w:szCs w:val="18"/>
              </w:rPr>
              <w:t>tous les élèves</w:t>
            </w:r>
            <w:r w:rsidRPr="004F0D79">
              <w:rPr>
                <w:rFonts w:ascii="Arial" w:hAnsi="Arial" w:cs="Arial"/>
                <w:szCs w:val="18"/>
              </w:rPr>
              <w:t xml:space="preserve"> ainsi qu’à </w:t>
            </w:r>
            <w:r w:rsidRPr="004F0D79">
              <w:rPr>
                <w:rFonts w:ascii="Arial" w:hAnsi="Arial" w:cs="Arial"/>
                <w:b/>
                <w:szCs w:val="18"/>
              </w:rPr>
              <w:t>leurs parents</w:t>
            </w:r>
            <w:r w:rsidRPr="004F0D79">
              <w:rPr>
                <w:rFonts w:ascii="Arial" w:hAnsi="Arial" w:cs="Arial"/>
                <w:szCs w:val="18"/>
              </w:rPr>
              <w:t xml:space="preserve">, une </w:t>
            </w:r>
            <w:r w:rsidRPr="004F0D79">
              <w:rPr>
                <w:rFonts w:ascii="Arial" w:hAnsi="Arial" w:cs="Arial"/>
                <w:b/>
                <w:szCs w:val="18"/>
              </w:rPr>
              <w:t>image actuelle, vivante et attractive</w:t>
            </w:r>
            <w:r w:rsidRPr="004F0D79">
              <w:rPr>
                <w:rFonts w:ascii="Arial" w:hAnsi="Arial" w:cs="Arial"/>
                <w:szCs w:val="18"/>
              </w:rPr>
              <w:t xml:space="preserve"> </w:t>
            </w:r>
            <w:r w:rsidRPr="004F0D79">
              <w:rPr>
                <w:rFonts w:ascii="Arial" w:hAnsi="Arial" w:cs="Arial"/>
                <w:b/>
                <w:szCs w:val="18"/>
              </w:rPr>
              <w:t>des mathématiques.</w:t>
            </w:r>
          </w:p>
          <w:p w:rsidR="004F0D79" w:rsidRPr="004F0D79" w:rsidRDefault="004F0D79" w:rsidP="004F0D79">
            <w:pPr>
              <w:pStyle w:val="Paragraphedeliste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szCs w:val="18"/>
              </w:rPr>
            </w:pPr>
            <w:r w:rsidRPr="004F0D79">
              <w:rPr>
                <w:rFonts w:ascii="Arial" w:hAnsi="Arial" w:cs="Arial"/>
                <w:szCs w:val="18"/>
              </w:rPr>
              <w:t xml:space="preserve">Sensibiliser à </w:t>
            </w:r>
            <w:r w:rsidRPr="004F0D79">
              <w:rPr>
                <w:rFonts w:ascii="Arial" w:hAnsi="Arial" w:cs="Arial"/>
                <w:b/>
                <w:szCs w:val="18"/>
              </w:rPr>
              <w:t>l’aspect culturel des mathématiques</w:t>
            </w:r>
            <w:r w:rsidRPr="004F0D79">
              <w:rPr>
                <w:rFonts w:ascii="Arial" w:hAnsi="Arial" w:cs="Arial"/>
                <w:szCs w:val="18"/>
              </w:rPr>
              <w:t xml:space="preserve"> en montrant le rôle essentiel qu’elles jouent dans </w:t>
            </w:r>
            <w:r w:rsidRPr="004F0D79">
              <w:rPr>
                <w:rFonts w:ascii="Arial" w:hAnsi="Arial" w:cs="Arial"/>
                <w:b/>
                <w:szCs w:val="18"/>
              </w:rPr>
              <w:t>l’histoire de l’humanité</w:t>
            </w:r>
            <w:r w:rsidRPr="004F0D79">
              <w:rPr>
                <w:rFonts w:ascii="Arial" w:hAnsi="Arial" w:cs="Arial"/>
                <w:szCs w:val="18"/>
              </w:rPr>
              <w:t>.</w:t>
            </w:r>
          </w:p>
          <w:p w:rsidR="004F0D79" w:rsidRPr="004F0D79" w:rsidRDefault="004F0D79" w:rsidP="004F0D79">
            <w:pPr>
              <w:pStyle w:val="Paragraphedeliste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szCs w:val="18"/>
              </w:rPr>
            </w:pPr>
            <w:r w:rsidRPr="004F0D79">
              <w:rPr>
                <w:rFonts w:ascii="Arial" w:hAnsi="Arial" w:cs="Arial"/>
                <w:b/>
                <w:szCs w:val="18"/>
              </w:rPr>
              <w:t>Souligner l’importance des mathématiques</w:t>
            </w:r>
            <w:r w:rsidRPr="004F0D79">
              <w:rPr>
                <w:rFonts w:ascii="Arial" w:hAnsi="Arial" w:cs="Arial"/>
                <w:szCs w:val="18"/>
              </w:rPr>
              <w:t xml:space="preserve"> dans la </w:t>
            </w:r>
            <w:r w:rsidRPr="004F0D79">
              <w:rPr>
                <w:rFonts w:ascii="Arial" w:hAnsi="Arial" w:cs="Arial"/>
                <w:b/>
                <w:szCs w:val="18"/>
              </w:rPr>
              <w:t>formation des citoyens</w:t>
            </w:r>
            <w:r w:rsidRPr="004F0D79">
              <w:rPr>
                <w:rFonts w:ascii="Arial" w:hAnsi="Arial" w:cs="Arial"/>
                <w:szCs w:val="18"/>
              </w:rPr>
              <w:t xml:space="preserve"> et dans leur vie quotidienne. </w:t>
            </w:r>
          </w:p>
          <w:p w:rsidR="004F0D79" w:rsidRPr="004F0D79" w:rsidRDefault="004F0D79" w:rsidP="004F0D79">
            <w:pPr>
              <w:pStyle w:val="Paragraphedeliste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szCs w:val="18"/>
              </w:rPr>
            </w:pPr>
            <w:r w:rsidRPr="004F0D79">
              <w:rPr>
                <w:rFonts w:ascii="Arial" w:hAnsi="Arial" w:cs="Arial"/>
                <w:szCs w:val="18"/>
              </w:rPr>
              <w:t xml:space="preserve">Mettre en évidence </w:t>
            </w:r>
            <w:r w:rsidRPr="004F0D79">
              <w:rPr>
                <w:rFonts w:ascii="Arial" w:hAnsi="Arial" w:cs="Arial"/>
                <w:b/>
                <w:szCs w:val="18"/>
              </w:rPr>
              <w:t>la variété des métiers</w:t>
            </w:r>
            <w:r w:rsidRPr="004F0D79">
              <w:rPr>
                <w:rFonts w:ascii="Arial" w:hAnsi="Arial" w:cs="Arial"/>
                <w:szCs w:val="18"/>
              </w:rPr>
              <w:t xml:space="preserve"> dans lesquels </w:t>
            </w:r>
            <w:r w:rsidRPr="004F0D79">
              <w:rPr>
                <w:rFonts w:ascii="Arial" w:hAnsi="Arial" w:cs="Arial"/>
                <w:b/>
                <w:szCs w:val="18"/>
              </w:rPr>
              <w:t>les mathématiques jouent un rôle majeur,</w:t>
            </w:r>
            <w:r w:rsidRPr="004F0D79">
              <w:rPr>
                <w:rFonts w:ascii="Arial" w:hAnsi="Arial" w:cs="Arial"/>
                <w:szCs w:val="18"/>
              </w:rPr>
              <w:t xml:space="preserve"> ainsi que la richesse des </w:t>
            </w:r>
            <w:r w:rsidRPr="004F0D79">
              <w:rPr>
                <w:rFonts w:ascii="Arial" w:hAnsi="Arial" w:cs="Arial"/>
                <w:b/>
                <w:szCs w:val="18"/>
              </w:rPr>
              <w:t>liens</w:t>
            </w:r>
            <w:r w:rsidRPr="004F0D79">
              <w:rPr>
                <w:rFonts w:ascii="Arial" w:hAnsi="Arial" w:cs="Arial"/>
                <w:szCs w:val="18"/>
              </w:rPr>
              <w:t xml:space="preserve"> que les mathématiques entretiennent avec </w:t>
            </w:r>
            <w:r w:rsidRPr="004F0D79">
              <w:rPr>
                <w:rFonts w:ascii="Arial" w:hAnsi="Arial" w:cs="Arial"/>
                <w:b/>
                <w:szCs w:val="18"/>
              </w:rPr>
              <w:t>d’autres disciplines</w:t>
            </w:r>
            <w:r w:rsidRPr="004F0D79">
              <w:rPr>
                <w:rFonts w:ascii="Arial" w:hAnsi="Arial" w:cs="Arial"/>
                <w:szCs w:val="18"/>
              </w:rPr>
              <w:t xml:space="preserve">. </w:t>
            </w:r>
          </w:p>
          <w:p w:rsidR="005236B8" w:rsidRPr="00F03950" w:rsidRDefault="004F0D79" w:rsidP="004F0D79">
            <w:pPr>
              <w:pStyle w:val="NormalWeb"/>
              <w:numPr>
                <w:ilvl w:val="0"/>
                <w:numId w:val="5"/>
              </w:numPr>
            </w:pPr>
            <w:r>
              <w:rPr>
                <w:rFonts w:ascii="Arial" w:hAnsi="Arial" w:cs="Arial"/>
                <w:b/>
                <w:bCs/>
                <w:color w:val="313131"/>
                <w:sz w:val="22"/>
                <w:szCs w:val="22"/>
                <w:shd w:val="clear" w:color="auto" w:fill="FFFFFF"/>
              </w:rPr>
              <w:t>D</w:t>
            </w:r>
            <w:r w:rsidRPr="007E173D">
              <w:rPr>
                <w:rFonts w:ascii="Arial" w:hAnsi="Arial" w:cs="Arial"/>
                <w:b/>
                <w:bCs/>
                <w:color w:val="313131"/>
                <w:sz w:val="22"/>
                <w:szCs w:val="22"/>
                <w:shd w:val="clear" w:color="auto" w:fill="FFFFFF"/>
              </w:rPr>
              <w:t>onner aux je</w:t>
            </w:r>
            <w:r>
              <w:rPr>
                <w:rFonts w:ascii="Arial" w:hAnsi="Arial" w:cs="Arial"/>
                <w:b/>
                <w:bCs/>
                <w:color w:val="313131"/>
                <w:sz w:val="22"/>
                <w:szCs w:val="22"/>
                <w:shd w:val="clear" w:color="auto" w:fill="FFFFFF"/>
              </w:rPr>
              <w:t>unes l'envie de faire des mathématiques et</w:t>
            </w:r>
            <w:r w:rsidRPr="007E173D">
              <w:rPr>
                <w:rFonts w:ascii="Arial" w:hAnsi="Arial" w:cs="Arial"/>
                <w:b/>
                <w:bCs/>
                <w:color w:val="313131"/>
                <w:sz w:val="22"/>
                <w:szCs w:val="22"/>
                <w:shd w:val="clear" w:color="auto" w:fill="FFFFFF"/>
              </w:rPr>
              <w:t xml:space="preserve"> encourager des vocations</w:t>
            </w:r>
            <w:r>
              <w:rPr>
                <w:rFonts w:ascii="Arial" w:hAnsi="Arial" w:cs="Arial"/>
                <w:b/>
                <w:bCs/>
                <w:color w:val="313131"/>
                <w:sz w:val="22"/>
                <w:szCs w:val="22"/>
                <w:shd w:val="clear" w:color="auto" w:fill="FFFFFF"/>
              </w:rPr>
              <w:t>.</w:t>
            </w:r>
          </w:p>
        </w:tc>
      </w:tr>
    </w:tbl>
    <w:p w:rsidR="005236B8" w:rsidRDefault="005236B8" w:rsidP="005236B8">
      <w:pPr>
        <w:rPr>
          <w:rFonts w:ascii="Arial" w:hAnsi="Arial" w:cs="Arial"/>
        </w:rPr>
      </w:pPr>
    </w:p>
    <w:p w:rsidR="00432C4A" w:rsidRDefault="00432C4A" w:rsidP="009A2E07">
      <w:pPr>
        <w:pStyle w:val="Paragraphedeliste"/>
        <w:ind w:left="1440"/>
      </w:pPr>
    </w:p>
    <w:sectPr w:rsidR="00432C4A" w:rsidSect="004F0D79">
      <w:pgSz w:w="11906" w:h="16838"/>
      <w:pgMar w:top="709" w:right="991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FA40C4"/>
    <w:multiLevelType w:val="hybridMultilevel"/>
    <w:tmpl w:val="20BACF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D7522A"/>
    <w:multiLevelType w:val="hybridMultilevel"/>
    <w:tmpl w:val="B20032F4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8451DCD"/>
    <w:multiLevelType w:val="multilevel"/>
    <w:tmpl w:val="3A4A928C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8C01622"/>
    <w:multiLevelType w:val="hybridMultilevel"/>
    <w:tmpl w:val="980A67CC"/>
    <w:lvl w:ilvl="0" w:tplc="895650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6C4764"/>
    <w:multiLevelType w:val="hybridMultilevel"/>
    <w:tmpl w:val="7C5065C0"/>
    <w:lvl w:ilvl="0" w:tplc="040C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6B8"/>
    <w:rsid w:val="000B1E56"/>
    <w:rsid w:val="0017650E"/>
    <w:rsid w:val="002E4147"/>
    <w:rsid w:val="003416CC"/>
    <w:rsid w:val="0041765D"/>
    <w:rsid w:val="00432C4A"/>
    <w:rsid w:val="00447C0D"/>
    <w:rsid w:val="0049429C"/>
    <w:rsid w:val="004F0D79"/>
    <w:rsid w:val="005236B8"/>
    <w:rsid w:val="005D3183"/>
    <w:rsid w:val="005D4B8A"/>
    <w:rsid w:val="0063467E"/>
    <w:rsid w:val="0067662F"/>
    <w:rsid w:val="006E6008"/>
    <w:rsid w:val="00732C1C"/>
    <w:rsid w:val="00785E00"/>
    <w:rsid w:val="007873C2"/>
    <w:rsid w:val="007D6F5B"/>
    <w:rsid w:val="00844294"/>
    <w:rsid w:val="008E1FD5"/>
    <w:rsid w:val="00913B28"/>
    <w:rsid w:val="00923B79"/>
    <w:rsid w:val="0093040F"/>
    <w:rsid w:val="009A2E07"/>
    <w:rsid w:val="00A031F8"/>
    <w:rsid w:val="00A3343D"/>
    <w:rsid w:val="00AC29C7"/>
    <w:rsid w:val="00C94704"/>
    <w:rsid w:val="00DB501D"/>
    <w:rsid w:val="00E16CCE"/>
    <w:rsid w:val="00EE0D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8EA1D"/>
  <w15:docId w15:val="{0929FE62-13B2-4A8E-B4E3-2136F823B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5236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deliste1">
    <w:name w:val="Paragraphe de liste1"/>
    <w:basedOn w:val="Normal"/>
    <w:rsid w:val="005236B8"/>
    <w:pPr>
      <w:spacing w:line="280" w:lineRule="exact"/>
      <w:ind w:left="720"/>
      <w:contextualSpacing/>
    </w:pPr>
    <w:rPr>
      <w:rFonts w:ascii="Arial" w:eastAsia="Calibri" w:hAnsi="Arial"/>
      <w:sz w:val="20"/>
      <w:szCs w:val="20"/>
    </w:rPr>
  </w:style>
  <w:style w:type="character" w:styleId="Lienhypertexte">
    <w:name w:val="Hyperlink"/>
    <w:rsid w:val="005236B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236B8"/>
    <w:pPr>
      <w:spacing w:before="100" w:beforeAutospacing="1" w:after="100" w:afterAutospacing="1"/>
    </w:pPr>
  </w:style>
  <w:style w:type="paragraph" w:styleId="Paragraphedeliste">
    <w:name w:val="List Paragraph"/>
    <w:basedOn w:val="Normal"/>
    <w:uiPriority w:val="34"/>
    <w:qFormat/>
    <w:rsid w:val="00432C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369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5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2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mainemaths@ac-guadeloupe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duscol.education.fr/cid59178/semaine-des-mathematiques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Brumier</dc:creator>
  <cp:lastModifiedBy>Catherine BRUMIER</cp:lastModifiedBy>
  <cp:revision>3</cp:revision>
  <cp:lastPrinted>2016-01-28T13:31:00Z</cp:lastPrinted>
  <dcterms:created xsi:type="dcterms:W3CDTF">2017-01-16T15:05:00Z</dcterms:created>
  <dcterms:modified xsi:type="dcterms:W3CDTF">2017-01-16T15:07:00Z</dcterms:modified>
</cp:coreProperties>
</file>