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A5" w:rsidRDefault="002F0CCF" w:rsidP="00970817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332509</wp:posOffset>
                </wp:positionH>
                <wp:positionV relativeFrom="paragraph">
                  <wp:posOffset>255262</wp:posOffset>
                </wp:positionV>
                <wp:extent cx="6762750" cy="9773392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77339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2" w:rsidRDefault="00E32022" w:rsidP="00E32022">
                            <w:pPr>
                              <w:spacing w:after="0"/>
                              <w:jc w:val="right"/>
                              <w:rPr>
                                <w:rFonts w:ascii="Copperplate Gothic Bold" w:hAnsi="Copperplate Gothic Bold" w:cs="Copperplate Gothic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31B6E" wp14:editId="74F03C40">
                                  <wp:extent cx="1438275" cy="71437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1286" w:rsidRPr="003C5CC2" w:rsidRDefault="00CB1286" w:rsidP="00CB128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C5CC2">
                              <w:rPr>
                                <w:b/>
                                <w:sz w:val="40"/>
                                <w:szCs w:val="40"/>
                              </w:rPr>
                              <w:t>PROCEDURE POUR PRISE EN CHARGE D’UN EANA AU 1</w:t>
                            </w:r>
                            <w:r w:rsidRPr="003C5CC2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ER</w:t>
                            </w:r>
                            <w:r w:rsidRPr="003C5CC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DEGRE</w:t>
                            </w:r>
                          </w:p>
                          <w:p w:rsidR="00CB1286" w:rsidRPr="00E8751B" w:rsidRDefault="00CB1286" w:rsidP="00CB12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286" w:rsidRPr="00E8751B" w:rsidRDefault="00CB1286" w:rsidP="00CB128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59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8751B">
                              <w:rPr>
                                <w:sz w:val="24"/>
                                <w:szCs w:val="24"/>
                              </w:rPr>
                              <w:t>Admission de l’élève dans l’école et affectation provisoire dans sa classe d’âge.</w:t>
                            </w:r>
                          </w:p>
                          <w:p w:rsidR="00CB1286" w:rsidRPr="00E8751B" w:rsidRDefault="00CB1286" w:rsidP="00CB1286">
                            <w:pPr>
                              <w:pStyle w:val="Paragraphedeliste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286" w:rsidRPr="007A4397" w:rsidRDefault="00CB1286" w:rsidP="007A439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59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8751B">
                              <w:rPr>
                                <w:sz w:val="24"/>
                                <w:szCs w:val="24"/>
                              </w:rPr>
                              <w:t>Le (la) directeur (</w:t>
                            </w:r>
                            <w:proofErr w:type="spellStart"/>
                            <w:r w:rsidRPr="00E8751B">
                              <w:rPr>
                                <w:sz w:val="24"/>
                                <w:szCs w:val="24"/>
                              </w:rPr>
                              <w:t>trice</w:t>
                            </w:r>
                            <w:proofErr w:type="spellEnd"/>
                            <w:r w:rsidRPr="00E8751B">
                              <w:rPr>
                                <w:sz w:val="24"/>
                                <w:szCs w:val="24"/>
                              </w:rPr>
                              <w:t>) informe aussitôt l’IEN et le CASNAV</w:t>
                            </w:r>
                            <w:r w:rsidR="00FD4640">
                              <w:rPr>
                                <w:sz w:val="24"/>
                                <w:szCs w:val="24"/>
                              </w:rPr>
                              <w:t xml:space="preserve"> (casnav@ac-guadeloupe.fr)</w:t>
                            </w:r>
                            <w:r w:rsidRPr="00E8751B">
                              <w:rPr>
                                <w:sz w:val="24"/>
                                <w:szCs w:val="24"/>
                              </w:rPr>
                              <w:t xml:space="preserve"> de l’a</w:t>
                            </w:r>
                            <w:r w:rsidR="00FD4640">
                              <w:rPr>
                                <w:sz w:val="24"/>
                                <w:szCs w:val="24"/>
                              </w:rPr>
                              <w:t>rrivée de l’élève dans l’école via</w:t>
                            </w:r>
                            <w:r w:rsidRPr="00E8751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ACB">
                              <w:rPr>
                                <w:b/>
                                <w:sz w:val="24"/>
                                <w:szCs w:val="24"/>
                              </w:rPr>
                              <w:t>la fiche d’accueil</w:t>
                            </w:r>
                            <w:r w:rsidR="002D772F">
                              <w:rPr>
                                <w:sz w:val="24"/>
                                <w:szCs w:val="24"/>
                              </w:rPr>
                              <w:t xml:space="preserve"> complétée.</w:t>
                            </w:r>
                            <w:r w:rsidR="002D772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2D772F">
                              <w:rPr>
                                <w:sz w:val="20"/>
                                <w:szCs w:val="24"/>
                              </w:rPr>
                              <w:t>(</w:t>
                            </w:r>
                            <w:r w:rsidR="002D772F" w:rsidRPr="002D772F">
                              <w:rPr>
                                <w:sz w:val="20"/>
                                <w:szCs w:val="24"/>
                              </w:rPr>
                              <w:t xml:space="preserve">en PJ du mail de rentrée sinon disponible sur le site du CASNAV : </w:t>
                            </w:r>
                            <w:hyperlink r:id="rId9" w:history="1">
                              <w:r w:rsidR="002D772F" w:rsidRPr="002D772F">
                                <w:rPr>
                                  <w:rStyle w:val="Lienhypertexte"/>
                                  <w:sz w:val="18"/>
                                </w:rPr>
                                <w:t>http://pedagogie.ac-guadeloupe.fr/casnav</w:t>
                              </w:r>
                            </w:hyperlink>
                          </w:p>
                          <w:p w:rsidR="00CB1286" w:rsidRPr="00E8751B" w:rsidRDefault="00CB1286" w:rsidP="00CB1286">
                            <w:pPr>
                              <w:pStyle w:val="Paragraphedeliste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B1286" w:rsidRPr="00E8751B" w:rsidRDefault="00CB1286" w:rsidP="00CB128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59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8751B">
                              <w:rPr>
                                <w:sz w:val="24"/>
                                <w:szCs w:val="24"/>
                              </w:rPr>
                              <w:t xml:space="preserve">L’enseignant(e) UPE2A organise dans l’école l’évaluation de positionnement à partir des </w:t>
                            </w:r>
                            <w:r w:rsidRPr="00706ACB">
                              <w:rPr>
                                <w:b/>
                                <w:sz w:val="24"/>
                                <w:szCs w:val="24"/>
                              </w:rPr>
                              <w:t>livrets de positionnement</w:t>
                            </w:r>
                            <w:r w:rsidRPr="00E8751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B1286" w:rsidRPr="00E8751B" w:rsidRDefault="00CB1286" w:rsidP="00CB1286">
                            <w:pPr>
                              <w:pStyle w:val="Paragraphedeliste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286" w:rsidRDefault="00CB1286" w:rsidP="00CB128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59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8751B">
                              <w:rPr>
                                <w:sz w:val="24"/>
                                <w:szCs w:val="24"/>
                              </w:rPr>
                              <w:t xml:space="preserve">L’enseignant(e) UPE2A reporte la synthèse des résultats dans </w:t>
                            </w:r>
                            <w:r w:rsidR="00A42A31"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 w:rsidR="00A42A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bilan de</w:t>
                            </w:r>
                            <w:r w:rsidRPr="00706A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positionnement, </w:t>
                            </w:r>
                            <w:r w:rsidRPr="00E8751B">
                              <w:rPr>
                                <w:sz w:val="24"/>
                                <w:szCs w:val="24"/>
                              </w:rPr>
                              <w:t>puis la transmet au CASNAV.</w:t>
                            </w:r>
                          </w:p>
                          <w:p w:rsidR="00CB1286" w:rsidRPr="00CB1286" w:rsidRDefault="00CB1286" w:rsidP="00CB1286">
                            <w:pPr>
                              <w:pStyle w:val="Paragraphedeliste"/>
                              <w:spacing w:after="0" w:line="259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286" w:rsidRPr="00E8751B" w:rsidRDefault="00CB1286" w:rsidP="00CB128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59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8751B">
                              <w:rPr>
                                <w:sz w:val="24"/>
                                <w:szCs w:val="24"/>
                              </w:rPr>
                              <w:t xml:space="preserve">Le CASNAV notifie </w:t>
                            </w:r>
                            <w:r w:rsidR="00926BB2">
                              <w:rPr>
                                <w:sz w:val="24"/>
                                <w:szCs w:val="24"/>
                              </w:rPr>
                              <w:t>à l’IEN de circonscription et au</w:t>
                            </w:r>
                            <w:r w:rsidRPr="00E8751B">
                              <w:rPr>
                                <w:sz w:val="24"/>
                                <w:szCs w:val="24"/>
                              </w:rPr>
                              <w:t xml:space="preserve"> directeur de l’école : le niveau de l’élève, sa classe d’inclusion, ses besoins et les modalités de scolarisation.</w:t>
                            </w:r>
                          </w:p>
                          <w:p w:rsidR="00CB1286" w:rsidRPr="00E8751B" w:rsidRDefault="00CB1286" w:rsidP="00CB1286">
                            <w:pPr>
                              <w:pStyle w:val="Paragraphedeliste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286" w:rsidRDefault="00CB1286" w:rsidP="00CB128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59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8751B">
                              <w:rPr>
                                <w:sz w:val="24"/>
                                <w:szCs w:val="24"/>
                              </w:rPr>
                              <w:t xml:space="preserve">L’enseignant(e) UPE2A élabore </w:t>
                            </w:r>
                            <w:r w:rsidR="00A42A31">
                              <w:rPr>
                                <w:sz w:val="24"/>
                                <w:szCs w:val="24"/>
                              </w:rPr>
                              <w:t>le PIE (</w:t>
                            </w:r>
                            <w:r w:rsidRPr="00706ACB">
                              <w:rPr>
                                <w:b/>
                                <w:sz w:val="24"/>
                                <w:szCs w:val="24"/>
                              </w:rPr>
                              <w:t>le parcours d’inclusion de l’élève</w:t>
                            </w:r>
                            <w:r w:rsidR="00A42A31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CB1286" w:rsidRPr="00CB1286" w:rsidRDefault="00CB1286" w:rsidP="00CB12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286" w:rsidRPr="00706ACB" w:rsidRDefault="00CB1286" w:rsidP="00CB1286">
                            <w:pPr>
                              <w:pStyle w:val="Paragraphedeliste"/>
                              <w:jc w:val="center"/>
                              <w:rPr>
                                <w:rFonts w:ascii="Castellar" w:hAnsi="Castellar"/>
                                <w:b/>
                                <w:sz w:val="24"/>
                                <w:szCs w:val="24"/>
                              </w:rPr>
                            </w:pPr>
                            <w:r w:rsidRPr="00706ACB">
                              <w:rPr>
                                <w:rFonts w:ascii="Castellar" w:hAnsi="Castellar"/>
                                <w:b/>
                                <w:sz w:val="24"/>
                                <w:szCs w:val="24"/>
                              </w:rPr>
                              <w:t>(Annexe 7 Parcours d’inclusion de l’EANA 1</w:t>
                            </w:r>
                            <w:r w:rsidRPr="00706ACB">
                              <w:rPr>
                                <w:rFonts w:ascii="Castellar" w:hAnsi="Castella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06ACB">
                              <w:rPr>
                                <w:rFonts w:ascii="Castellar" w:hAnsi="Castellar"/>
                                <w:b/>
                                <w:sz w:val="24"/>
                                <w:szCs w:val="24"/>
                              </w:rPr>
                              <w:t xml:space="preserve"> degré)</w:t>
                            </w:r>
                          </w:p>
                          <w:p w:rsidR="00CB1286" w:rsidRPr="00E8751B" w:rsidRDefault="00CB1286" w:rsidP="00CB1286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044CF9" wp14:editId="5609A208">
                                  <wp:extent cx="5486400" cy="3200400"/>
                                  <wp:effectExtent l="76200" t="38100" r="76200" b="95250"/>
                                  <wp:docPr id="2" name="Diagramm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0" r:lo="rId11" r:qs="rId12" r:cs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7FEB" w:rsidRPr="00821573" w:rsidRDefault="00157FEB" w:rsidP="00536751">
                            <w:pPr>
                              <w:tabs>
                                <w:tab w:val="left" w:leader="dot" w:pos="9870"/>
                                <w:tab w:val="right" w:leader="dot" w:pos="9900"/>
                              </w:tabs>
                              <w:ind w:left="426" w:right="165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.2pt;margin-top:20.1pt;width:532.5pt;height:769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" stroked="f">
                <v:fill opacity="0"/>
                <v:textbox inset="0,0,0,0">
                  <w:txbxContent>
                    <w:p w:rsidR="00E32022" w:rsidRDefault="00E32022" w:rsidP="00E32022">
                      <w:pPr>
                        <w:spacing w:after="0"/>
                        <w:jc w:val="right"/>
                        <w:rPr>
                          <w:rFonts w:ascii="Copperplate Gothic Bold" w:hAnsi="Copperplate Gothic Bold" w:cs="Copperplate Gothic 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731B6E" wp14:editId="74F03C40">
                            <wp:extent cx="1438275" cy="71437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1286" w:rsidRPr="003C5CC2" w:rsidRDefault="00CB1286" w:rsidP="00CB128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C5CC2">
                        <w:rPr>
                          <w:b/>
                          <w:sz w:val="40"/>
                          <w:szCs w:val="40"/>
                        </w:rPr>
                        <w:t>PROCEDURE POUR PRISE EN CHARGE D’UN EANA AU 1</w:t>
                      </w:r>
                      <w:r w:rsidRPr="003C5CC2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ER</w:t>
                      </w:r>
                      <w:r w:rsidRPr="003C5CC2">
                        <w:rPr>
                          <w:b/>
                          <w:sz w:val="40"/>
                          <w:szCs w:val="40"/>
                        </w:rPr>
                        <w:t xml:space="preserve"> DEGRE</w:t>
                      </w:r>
                    </w:p>
                    <w:p w:rsidR="00CB1286" w:rsidRPr="00E8751B" w:rsidRDefault="00CB1286" w:rsidP="00CB12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B1286" w:rsidRPr="00E8751B" w:rsidRDefault="00CB1286" w:rsidP="00CB128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59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8751B">
                        <w:rPr>
                          <w:sz w:val="24"/>
                          <w:szCs w:val="24"/>
                        </w:rPr>
                        <w:t>Admission de l’élève dans l’école et affectation provisoire dans sa classe d’âge.</w:t>
                      </w:r>
                    </w:p>
                    <w:p w:rsidR="00CB1286" w:rsidRPr="00E8751B" w:rsidRDefault="00CB1286" w:rsidP="00CB1286">
                      <w:pPr>
                        <w:pStyle w:val="Paragraphedeliste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CB1286" w:rsidRPr="007A4397" w:rsidRDefault="00CB1286" w:rsidP="007A439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59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8751B">
                        <w:rPr>
                          <w:sz w:val="24"/>
                          <w:szCs w:val="24"/>
                        </w:rPr>
                        <w:t>Le (la) directeur (</w:t>
                      </w:r>
                      <w:proofErr w:type="spellStart"/>
                      <w:r w:rsidRPr="00E8751B">
                        <w:rPr>
                          <w:sz w:val="24"/>
                          <w:szCs w:val="24"/>
                        </w:rPr>
                        <w:t>trice</w:t>
                      </w:r>
                      <w:proofErr w:type="spellEnd"/>
                      <w:r w:rsidRPr="00E8751B">
                        <w:rPr>
                          <w:sz w:val="24"/>
                          <w:szCs w:val="24"/>
                        </w:rPr>
                        <w:t>) informe aussitôt l’IEN et le CASNAV</w:t>
                      </w:r>
                      <w:r w:rsidR="00FD4640">
                        <w:rPr>
                          <w:sz w:val="24"/>
                          <w:szCs w:val="24"/>
                        </w:rPr>
                        <w:t xml:space="preserve"> (casnav@ac-guadeloupe.fr)</w:t>
                      </w:r>
                      <w:r w:rsidRPr="00E8751B">
                        <w:rPr>
                          <w:sz w:val="24"/>
                          <w:szCs w:val="24"/>
                        </w:rPr>
                        <w:t xml:space="preserve"> de l’a</w:t>
                      </w:r>
                      <w:r w:rsidR="00FD4640">
                        <w:rPr>
                          <w:sz w:val="24"/>
                          <w:szCs w:val="24"/>
                        </w:rPr>
                        <w:t>rrivée de l’élève dans l’école via</w:t>
                      </w:r>
                      <w:r w:rsidRPr="00E8751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06ACB">
                        <w:rPr>
                          <w:b/>
                          <w:sz w:val="24"/>
                          <w:szCs w:val="24"/>
                        </w:rPr>
                        <w:t>la fiche d’accueil</w:t>
                      </w:r>
                      <w:r w:rsidR="002D772F">
                        <w:rPr>
                          <w:sz w:val="24"/>
                          <w:szCs w:val="24"/>
                        </w:rPr>
                        <w:t xml:space="preserve"> complétée.</w:t>
                      </w:r>
                      <w:r w:rsidR="002D772F">
                        <w:rPr>
                          <w:sz w:val="24"/>
                          <w:szCs w:val="24"/>
                        </w:rPr>
                        <w:br/>
                      </w:r>
                      <w:r w:rsidRPr="002D772F">
                        <w:rPr>
                          <w:sz w:val="20"/>
                          <w:szCs w:val="24"/>
                        </w:rPr>
                        <w:t>(</w:t>
                      </w:r>
                      <w:r w:rsidR="002D772F" w:rsidRPr="002D772F">
                        <w:rPr>
                          <w:sz w:val="20"/>
                          <w:szCs w:val="24"/>
                        </w:rPr>
                        <w:t xml:space="preserve">en PJ du mail de rentrée sinon disponible sur le site du CASNAV : </w:t>
                      </w:r>
                      <w:hyperlink r:id="rId15" w:history="1">
                        <w:r w:rsidR="002D772F" w:rsidRPr="002D772F">
                          <w:rPr>
                            <w:rStyle w:val="Lienhypertexte"/>
                            <w:sz w:val="18"/>
                          </w:rPr>
                          <w:t>http://pedagogie.ac-guadeloupe.fr/casnav</w:t>
                        </w:r>
                      </w:hyperlink>
                    </w:p>
                    <w:p w:rsidR="00CB1286" w:rsidRPr="00E8751B" w:rsidRDefault="00CB1286" w:rsidP="00CB1286">
                      <w:pPr>
                        <w:pStyle w:val="Paragraphedeliste"/>
                        <w:spacing w:after="0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CB1286" w:rsidRPr="00E8751B" w:rsidRDefault="00CB1286" w:rsidP="00CB128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59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8751B">
                        <w:rPr>
                          <w:sz w:val="24"/>
                          <w:szCs w:val="24"/>
                        </w:rPr>
                        <w:t xml:space="preserve">L’enseignant(e) UPE2A organise dans l’école l’évaluation de positionnement à partir des </w:t>
                      </w:r>
                      <w:r w:rsidRPr="00706ACB">
                        <w:rPr>
                          <w:b/>
                          <w:sz w:val="24"/>
                          <w:szCs w:val="24"/>
                        </w:rPr>
                        <w:t>livrets de positionnement</w:t>
                      </w:r>
                      <w:r w:rsidRPr="00E8751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B1286" w:rsidRPr="00E8751B" w:rsidRDefault="00CB1286" w:rsidP="00CB1286">
                      <w:pPr>
                        <w:pStyle w:val="Paragraphedeliste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CB1286" w:rsidRDefault="00CB1286" w:rsidP="00CB128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59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8751B">
                        <w:rPr>
                          <w:sz w:val="24"/>
                          <w:szCs w:val="24"/>
                        </w:rPr>
                        <w:t xml:space="preserve">L’enseignant(e) UPE2A reporte la synthèse des résultats dans </w:t>
                      </w:r>
                      <w:r w:rsidR="00A42A31">
                        <w:rPr>
                          <w:sz w:val="24"/>
                          <w:szCs w:val="24"/>
                        </w:rPr>
                        <w:t>le</w:t>
                      </w:r>
                      <w:r w:rsidR="00A42A31">
                        <w:rPr>
                          <w:b/>
                          <w:sz w:val="24"/>
                          <w:szCs w:val="24"/>
                        </w:rPr>
                        <w:t xml:space="preserve"> bilan de</w:t>
                      </w:r>
                      <w:r w:rsidRPr="00706ACB">
                        <w:rPr>
                          <w:b/>
                          <w:sz w:val="24"/>
                          <w:szCs w:val="24"/>
                        </w:rPr>
                        <w:t xml:space="preserve"> positionnement, </w:t>
                      </w:r>
                      <w:r w:rsidRPr="00E8751B">
                        <w:rPr>
                          <w:sz w:val="24"/>
                          <w:szCs w:val="24"/>
                        </w:rPr>
                        <w:t>puis la transmet au CASNAV.</w:t>
                      </w:r>
                    </w:p>
                    <w:p w:rsidR="00CB1286" w:rsidRPr="00CB1286" w:rsidRDefault="00CB1286" w:rsidP="00CB1286">
                      <w:pPr>
                        <w:pStyle w:val="Paragraphedeliste"/>
                        <w:spacing w:after="0" w:line="259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CB1286" w:rsidRPr="00E8751B" w:rsidRDefault="00CB1286" w:rsidP="00CB128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59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8751B">
                        <w:rPr>
                          <w:sz w:val="24"/>
                          <w:szCs w:val="24"/>
                        </w:rPr>
                        <w:t xml:space="preserve">Le CASNAV notifie </w:t>
                      </w:r>
                      <w:r w:rsidR="00926BB2">
                        <w:rPr>
                          <w:sz w:val="24"/>
                          <w:szCs w:val="24"/>
                        </w:rPr>
                        <w:t>à l’IEN de circonscription et au</w:t>
                      </w:r>
                      <w:r w:rsidRPr="00E8751B">
                        <w:rPr>
                          <w:sz w:val="24"/>
                          <w:szCs w:val="24"/>
                        </w:rPr>
                        <w:t xml:space="preserve"> directeur de l’école : le niveau de l’élève, sa classe d’inclusion, ses besoins et les modalités de scolarisation.</w:t>
                      </w:r>
                    </w:p>
                    <w:p w:rsidR="00CB1286" w:rsidRPr="00E8751B" w:rsidRDefault="00CB1286" w:rsidP="00CB1286">
                      <w:pPr>
                        <w:pStyle w:val="Paragraphedeliste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CB1286" w:rsidRDefault="00CB1286" w:rsidP="00CB128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59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8751B">
                        <w:rPr>
                          <w:sz w:val="24"/>
                          <w:szCs w:val="24"/>
                        </w:rPr>
                        <w:t xml:space="preserve">L’enseignant(e) UPE2A élabore </w:t>
                      </w:r>
                      <w:r w:rsidR="00A42A31">
                        <w:rPr>
                          <w:sz w:val="24"/>
                          <w:szCs w:val="24"/>
                        </w:rPr>
                        <w:t>le PIE (</w:t>
                      </w:r>
                      <w:r w:rsidRPr="00706ACB">
                        <w:rPr>
                          <w:b/>
                          <w:sz w:val="24"/>
                          <w:szCs w:val="24"/>
                        </w:rPr>
                        <w:t>le parcours d’inclusion de l’élève</w:t>
                      </w:r>
                      <w:r w:rsidR="00A42A31"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CB1286" w:rsidRPr="00CB1286" w:rsidRDefault="00CB1286" w:rsidP="00CB128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B1286" w:rsidRPr="00706ACB" w:rsidRDefault="00CB1286" w:rsidP="00CB1286">
                      <w:pPr>
                        <w:pStyle w:val="Paragraphedeliste"/>
                        <w:jc w:val="center"/>
                        <w:rPr>
                          <w:rFonts w:ascii="Castellar" w:hAnsi="Castellar"/>
                          <w:b/>
                          <w:sz w:val="24"/>
                          <w:szCs w:val="24"/>
                        </w:rPr>
                      </w:pPr>
                      <w:r w:rsidRPr="00706ACB">
                        <w:rPr>
                          <w:rFonts w:ascii="Castellar" w:hAnsi="Castellar"/>
                          <w:b/>
                          <w:sz w:val="24"/>
                          <w:szCs w:val="24"/>
                        </w:rPr>
                        <w:t>(Annexe 7 Parcours d’inclusion de l’EANA 1</w:t>
                      </w:r>
                      <w:r w:rsidRPr="00706ACB">
                        <w:rPr>
                          <w:rFonts w:ascii="Castellar" w:hAnsi="Castellar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06ACB">
                        <w:rPr>
                          <w:rFonts w:ascii="Castellar" w:hAnsi="Castellar"/>
                          <w:b/>
                          <w:sz w:val="24"/>
                          <w:szCs w:val="24"/>
                        </w:rPr>
                        <w:t xml:space="preserve"> degré)</w:t>
                      </w:r>
                    </w:p>
                    <w:p w:rsidR="00CB1286" w:rsidRPr="00E8751B" w:rsidRDefault="00CB1286" w:rsidP="00CB1286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044CF9" wp14:editId="5609A208">
                            <wp:extent cx="5486400" cy="3200400"/>
                            <wp:effectExtent l="76200" t="38100" r="76200" b="95250"/>
                            <wp:docPr id="2" name="Diagramme 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6" r:lo="rId11" r:qs="rId12" r:cs="rId13"/>
                              </a:graphicData>
                            </a:graphic>
                          </wp:inline>
                        </w:drawing>
                      </w:r>
                    </w:p>
                    <w:p w:rsidR="00157FEB" w:rsidRPr="00821573" w:rsidRDefault="00157FEB" w:rsidP="00536751">
                      <w:pPr>
                        <w:tabs>
                          <w:tab w:val="left" w:leader="dot" w:pos="9870"/>
                          <w:tab w:val="right" w:leader="dot" w:pos="9900"/>
                        </w:tabs>
                        <w:ind w:left="426" w:right="165"/>
                        <w:jc w:val="center"/>
                        <w:outlineLvl w:val="0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2022">
        <w:rPr>
          <w:noProof/>
        </w:rPr>
        <w:drawing>
          <wp:inline distT="0" distB="0" distL="0" distR="0" wp14:anchorId="4F3FF83E" wp14:editId="64234175">
            <wp:extent cx="2242185" cy="120078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\Desktop\logo_web_guadeloupe_bleu_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FA5">
        <w:rPr>
          <w:rFonts w:ascii="Arial" w:hAnsi="Arial" w:cs="Arial"/>
          <w:sz w:val="20"/>
          <w:szCs w:val="20"/>
        </w:rPr>
        <w:t xml:space="preserve"> </w:t>
      </w:r>
    </w:p>
    <w:sectPr w:rsidR="005B5FA5" w:rsidSect="000E425E">
      <w:footerReference w:type="default" r:id="rId18"/>
      <w:pgSz w:w="11906" w:h="16838"/>
      <w:pgMar w:top="851" w:right="567" w:bottom="851" w:left="709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51" w:rsidRDefault="002E0251" w:rsidP="0058088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0251" w:rsidRDefault="002E0251" w:rsidP="0058088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937" w:rsidRDefault="00891937">
    <w:pPr>
      <w:pStyle w:val="Pieddepage"/>
      <w:jc w:val="center"/>
      <w:rPr>
        <w:color w:val="4F81BD" w:themeColor="accent1"/>
      </w:rPr>
    </w:pPr>
    <w:r>
      <w:rPr>
        <w:color w:val="4F81BD" w:themeColor="accent1"/>
      </w:rPr>
      <w:t>VADEMECUM CASNAV- Rectorat de la Guadeloupe-Septembre 2019</w:t>
    </w:r>
  </w:p>
  <w:p w:rsidR="00891937" w:rsidRDefault="008919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51" w:rsidRDefault="002E0251" w:rsidP="0058088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0251" w:rsidRDefault="002E0251" w:rsidP="0058088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21B"/>
    <w:multiLevelType w:val="hybridMultilevel"/>
    <w:tmpl w:val="2FF8C604"/>
    <w:lvl w:ilvl="0" w:tplc="1EB68EEA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50" w:hanging="360"/>
      </w:pPr>
    </w:lvl>
    <w:lvl w:ilvl="2" w:tplc="040C001B">
      <w:start w:val="1"/>
      <w:numFmt w:val="lowerRoman"/>
      <w:lvlText w:val="%3."/>
      <w:lvlJc w:val="right"/>
      <w:pPr>
        <w:ind w:left="3270" w:hanging="180"/>
      </w:pPr>
    </w:lvl>
    <w:lvl w:ilvl="3" w:tplc="040C000F">
      <w:start w:val="1"/>
      <w:numFmt w:val="decimal"/>
      <w:lvlText w:val="%4."/>
      <w:lvlJc w:val="left"/>
      <w:pPr>
        <w:ind w:left="3990" w:hanging="360"/>
      </w:pPr>
    </w:lvl>
    <w:lvl w:ilvl="4" w:tplc="040C0019">
      <w:start w:val="1"/>
      <w:numFmt w:val="lowerLetter"/>
      <w:lvlText w:val="%5."/>
      <w:lvlJc w:val="left"/>
      <w:pPr>
        <w:ind w:left="4710" w:hanging="360"/>
      </w:pPr>
    </w:lvl>
    <w:lvl w:ilvl="5" w:tplc="040C001B">
      <w:start w:val="1"/>
      <w:numFmt w:val="lowerRoman"/>
      <w:lvlText w:val="%6."/>
      <w:lvlJc w:val="right"/>
      <w:pPr>
        <w:ind w:left="5430" w:hanging="180"/>
      </w:pPr>
    </w:lvl>
    <w:lvl w:ilvl="6" w:tplc="040C000F">
      <w:start w:val="1"/>
      <w:numFmt w:val="decimal"/>
      <w:lvlText w:val="%7."/>
      <w:lvlJc w:val="left"/>
      <w:pPr>
        <w:ind w:left="6150" w:hanging="360"/>
      </w:pPr>
    </w:lvl>
    <w:lvl w:ilvl="7" w:tplc="040C0019">
      <w:start w:val="1"/>
      <w:numFmt w:val="lowerLetter"/>
      <w:lvlText w:val="%8."/>
      <w:lvlJc w:val="left"/>
      <w:pPr>
        <w:ind w:left="6870" w:hanging="360"/>
      </w:pPr>
    </w:lvl>
    <w:lvl w:ilvl="8" w:tplc="040C001B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04D873A9"/>
    <w:multiLevelType w:val="hybridMultilevel"/>
    <w:tmpl w:val="190C23B2"/>
    <w:lvl w:ilvl="0" w:tplc="5944F6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05" w:hanging="360"/>
      </w:pPr>
    </w:lvl>
    <w:lvl w:ilvl="2" w:tplc="040C001B">
      <w:start w:val="1"/>
      <w:numFmt w:val="lowerRoman"/>
      <w:lvlText w:val="%3."/>
      <w:lvlJc w:val="right"/>
      <w:pPr>
        <w:ind w:left="2025" w:hanging="180"/>
      </w:pPr>
    </w:lvl>
    <w:lvl w:ilvl="3" w:tplc="040C000F">
      <w:start w:val="1"/>
      <w:numFmt w:val="decimal"/>
      <w:lvlText w:val="%4."/>
      <w:lvlJc w:val="left"/>
      <w:pPr>
        <w:ind w:left="2745" w:hanging="360"/>
      </w:pPr>
    </w:lvl>
    <w:lvl w:ilvl="4" w:tplc="040C0019">
      <w:start w:val="1"/>
      <w:numFmt w:val="lowerLetter"/>
      <w:lvlText w:val="%5."/>
      <w:lvlJc w:val="left"/>
      <w:pPr>
        <w:ind w:left="3465" w:hanging="360"/>
      </w:pPr>
    </w:lvl>
    <w:lvl w:ilvl="5" w:tplc="040C001B">
      <w:start w:val="1"/>
      <w:numFmt w:val="lowerRoman"/>
      <w:lvlText w:val="%6."/>
      <w:lvlJc w:val="right"/>
      <w:pPr>
        <w:ind w:left="4185" w:hanging="180"/>
      </w:pPr>
    </w:lvl>
    <w:lvl w:ilvl="6" w:tplc="040C000F">
      <w:start w:val="1"/>
      <w:numFmt w:val="decimal"/>
      <w:lvlText w:val="%7."/>
      <w:lvlJc w:val="left"/>
      <w:pPr>
        <w:ind w:left="4905" w:hanging="360"/>
      </w:pPr>
    </w:lvl>
    <w:lvl w:ilvl="7" w:tplc="040C0019">
      <w:start w:val="1"/>
      <w:numFmt w:val="lowerLetter"/>
      <w:lvlText w:val="%8."/>
      <w:lvlJc w:val="left"/>
      <w:pPr>
        <w:ind w:left="5625" w:hanging="360"/>
      </w:pPr>
    </w:lvl>
    <w:lvl w:ilvl="8" w:tplc="040C001B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8DA3D18"/>
    <w:multiLevelType w:val="hybridMultilevel"/>
    <w:tmpl w:val="A72E1B64"/>
    <w:lvl w:ilvl="0" w:tplc="13F6350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10" w:hanging="360"/>
      </w:pPr>
    </w:lvl>
    <w:lvl w:ilvl="2" w:tplc="040C001B">
      <w:start w:val="1"/>
      <w:numFmt w:val="lowerRoman"/>
      <w:lvlText w:val="%3."/>
      <w:lvlJc w:val="right"/>
      <w:pPr>
        <w:ind w:left="2130" w:hanging="180"/>
      </w:pPr>
    </w:lvl>
    <w:lvl w:ilvl="3" w:tplc="040C000F">
      <w:start w:val="1"/>
      <w:numFmt w:val="decimal"/>
      <w:lvlText w:val="%4."/>
      <w:lvlJc w:val="left"/>
      <w:pPr>
        <w:ind w:left="2850" w:hanging="360"/>
      </w:pPr>
    </w:lvl>
    <w:lvl w:ilvl="4" w:tplc="040C0019">
      <w:start w:val="1"/>
      <w:numFmt w:val="lowerLetter"/>
      <w:lvlText w:val="%5."/>
      <w:lvlJc w:val="left"/>
      <w:pPr>
        <w:ind w:left="3570" w:hanging="360"/>
      </w:pPr>
    </w:lvl>
    <w:lvl w:ilvl="5" w:tplc="040C001B">
      <w:start w:val="1"/>
      <w:numFmt w:val="lowerRoman"/>
      <w:lvlText w:val="%6."/>
      <w:lvlJc w:val="right"/>
      <w:pPr>
        <w:ind w:left="4290" w:hanging="180"/>
      </w:pPr>
    </w:lvl>
    <w:lvl w:ilvl="6" w:tplc="040C000F">
      <w:start w:val="1"/>
      <w:numFmt w:val="decimal"/>
      <w:lvlText w:val="%7."/>
      <w:lvlJc w:val="left"/>
      <w:pPr>
        <w:ind w:left="5010" w:hanging="360"/>
      </w:pPr>
    </w:lvl>
    <w:lvl w:ilvl="7" w:tplc="040C0019">
      <w:start w:val="1"/>
      <w:numFmt w:val="lowerLetter"/>
      <w:lvlText w:val="%8."/>
      <w:lvlJc w:val="left"/>
      <w:pPr>
        <w:ind w:left="5730" w:hanging="360"/>
      </w:pPr>
    </w:lvl>
    <w:lvl w:ilvl="8" w:tplc="040C001B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41A46D93"/>
    <w:multiLevelType w:val="hybridMultilevel"/>
    <w:tmpl w:val="15DAC77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353545"/>
    <w:multiLevelType w:val="hybridMultilevel"/>
    <w:tmpl w:val="CD3ACB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73DDD"/>
    <w:multiLevelType w:val="hybridMultilevel"/>
    <w:tmpl w:val="027A792C"/>
    <w:lvl w:ilvl="0" w:tplc="641882E4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592D5F87"/>
    <w:multiLevelType w:val="hybridMultilevel"/>
    <w:tmpl w:val="0730008C"/>
    <w:lvl w:ilvl="0" w:tplc="040C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7" w15:restartNumberingAfterBreak="0">
    <w:nsid w:val="610E1C86"/>
    <w:multiLevelType w:val="hybridMultilevel"/>
    <w:tmpl w:val="52CCCD36"/>
    <w:lvl w:ilvl="0" w:tplc="E186850A">
      <w:numFmt w:val="bullet"/>
      <w:lvlText w:val=""/>
      <w:lvlJc w:val="left"/>
      <w:pPr>
        <w:ind w:left="855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E60930"/>
    <w:multiLevelType w:val="hybridMultilevel"/>
    <w:tmpl w:val="39221C90"/>
    <w:lvl w:ilvl="0" w:tplc="1B24B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>
      <w:start w:val="1"/>
      <w:numFmt w:val="decimal"/>
      <w:lvlText w:val="%4."/>
      <w:lvlJc w:val="left"/>
      <w:pPr>
        <w:ind w:left="3229" w:hanging="360"/>
      </w:pPr>
    </w:lvl>
    <w:lvl w:ilvl="4" w:tplc="040C0019">
      <w:start w:val="1"/>
      <w:numFmt w:val="lowerLetter"/>
      <w:lvlText w:val="%5."/>
      <w:lvlJc w:val="left"/>
      <w:pPr>
        <w:ind w:left="3949" w:hanging="360"/>
      </w:pPr>
    </w:lvl>
    <w:lvl w:ilvl="5" w:tplc="040C001B">
      <w:start w:val="1"/>
      <w:numFmt w:val="lowerRoman"/>
      <w:lvlText w:val="%6."/>
      <w:lvlJc w:val="right"/>
      <w:pPr>
        <w:ind w:left="4669" w:hanging="180"/>
      </w:pPr>
    </w:lvl>
    <w:lvl w:ilvl="6" w:tplc="040C000F">
      <w:start w:val="1"/>
      <w:numFmt w:val="decimal"/>
      <w:lvlText w:val="%7."/>
      <w:lvlJc w:val="left"/>
      <w:pPr>
        <w:ind w:left="5389" w:hanging="360"/>
      </w:pPr>
    </w:lvl>
    <w:lvl w:ilvl="7" w:tplc="040C0019">
      <w:start w:val="1"/>
      <w:numFmt w:val="lowerLetter"/>
      <w:lvlText w:val="%8."/>
      <w:lvlJc w:val="left"/>
      <w:pPr>
        <w:ind w:left="6109" w:hanging="360"/>
      </w:pPr>
    </w:lvl>
    <w:lvl w:ilvl="8" w:tplc="040C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E76FFD"/>
    <w:multiLevelType w:val="hybridMultilevel"/>
    <w:tmpl w:val="C0866C04"/>
    <w:lvl w:ilvl="0" w:tplc="4628D6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3C"/>
    <w:rsid w:val="0001295F"/>
    <w:rsid w:val="000139AD"/>
    <w:rsid w:val="0002569C"/>
    <w:rsid w:val="00035FE7"/>
    <w:rsid w:val="000370A0"/>
    <w:rsid w:val="00063156"/>
    <w:rsid w:val="00066468"/>
    <w:rsid w:val="0007237F"/>
    <w:rsid w:val="00076309"/>
    <w:rsid w:val="00082930"/>
    <w:rsid w:val="00085A17"/>
    <w:rsid w:val="00087474"/>
    <w:rsid w:val="000A1069"/>
    <w:rsid w:val="000C0796"/>
    <w:rsid w:val="000C66B0"/>
    <w:rsid w:val="000C6EE5"/>
    <w:rsid w:val="000C70D8"/>
    <w:rsid w:val="000E05AF"/>
    <w:rsid w:val="000E425E"/>
    <w:rsid w:val="000F1167"/>
    <w:rsid w:val="0012355F"/>
    <w:rsid w:val="00124C20"/>
    <w:rsid w:val="00126AAA"/>
    <w:rsid w:val="00145B3B"/>
    <w:rsid w:val="00145B46"/>
    <w:rsid w:val="00157FEB"/>
    <w:rsid w:val="00172D5E"/>
    <w:rsid w:val="00175A83"/>
    <w:rsid w:val="00191C3A"/>
    <w:rsid w:val="00192E3C"/>
    <w:rsid w:val="00196B65"/>
    <w:rsid w:val="001B294B"/>
    <w:rsid w:val="001B4E86"/>
    <w:rsid w:val="001C1056"/>
    <w:rsid w:val="001E7E1E"/>
    <w:rsid w:val="001F3D11"/>
    <w:rsid w:val="001F6C76"/>
    <w:rsid w:val="00201F9C"/>
    <w:rsid w:val="0026695B"/>
    <w:rsid w:val="00276F99"/>
    <w:rsid w:val="002779FB"/>
    <w:rsid w:val="00282D9C"/>
    <w:rsid w:val="00284100"/>
    <w:rsid w:val="002935A3"/>
    <w:rsid w:val="00296991"/>
    <w:rsid w:val="002A39E2"/>
    <w:rsid w:val="002A4737"/>
    <w:rsid w:val="002A667F"/>
    <w:rsid w:val="002B4372"/>
    <w:rsid w:val="002D772F"/>
    <w:rsid w:val="002E0251"/>
    <w:rsid w:val="002E493E"/>
    <w:rsid w:val="002F0CCF"/>
    <w:rsid w:val="0031174E"/>
    <w:rsid w:val="00326FD6"/>
    <w:rsid w:val="003317A4"/>
    <w:rsid w:val="00337052"/>
    <w:rsid w:val="00371A00"/>
    <w:rsid w:val="00376B28"/>
    <w:rsid w:val="0038446C"/>
    <w:rsid w:val="00385AFD"/>
    <w:rsid w:val="0039593C"/>
    <w:rsid w:val="003B3D61"/>
    <w:rsid w:val="003C1064"/>
    <w:rsid w:val="003C5CC2"/>
    <w:rsid w:val="003C7754"/>
    <w:rsid w:val="003C7812"/>
    <w:rsid w:val="003F2FA4"/>
    <w:rsid w:val="0042590B"/>
    <w:rsid w:val="00431CEA"/>
    <w:rsid w:val="004446A7"/>
    <w:rsid w:val="00446D2A"/>
    <w:rsid w:val="00453074"/>
    <w:rsid w:val="00453299"/>
    <w:rsid w:val="00464154"/>
    <w:rsid w:val="0047262D"/>
    <w:rsid w:val="004730F1"/>
    <w:rsid w:val="004A13DC"/>
    <w:rsid w:val="004A36FF"/>
    <w:rsid w:val="004A4D2F"/>
    <w:rsid w:val="004B0964"/>
    <w:rsid w:val="004B2436"/>
    <w:rsid w:val="004B4710"/>
    <w:rsid w:val="004D060B"/>
    <w:rsid w:val="004D1FBF"/>
    <w:rsid w:val="004E72EE"/>
    <w:rsid w:val="004F2AE1"/>
    <w:rsid w:val="00516F08"/>
    <w:rsid w:val="00535800"/>
    <w:rsid w:val="00536751"/>
    <w:rsid w:val="005416F7"/>
    <w:rsid w:val="00543118"/>
    <w:rsid w:val="00566990"/>
    <w:rsid w:val="0057246D"/>
    <w:rsid w:val="005737D6"/>
    <w:rsid w:val="00577524"/>
    <w:rsid w:val="00580245"/>
    <w:rsid w:val="00580883"/>
    <w:rsid w:val="005875A5"/>
    <w:rsid w:val="005A5A58"/>
    <w:rsid w:val="005B00B5"/>
    <w:rsid w:val="005B37B6"/>
    <w:rsid w:val="005B5FA5"/>
    <w:rsid w:val="005C03C2"/>
    <w:rsid w:val="005C220A"/>
    <w:rsid w:val="005D0193"/>
    <w:rsid w:val="006138AF"/>
    <w:rsid w:val="006454BF"/>
    <w:rsid w:val="00675B6F"/>
    <w:rsid w:val="00675C12"/>
    <w:rsid w:val="00677375"/>
    <w:rsid w:val="00684D22"/>
    <w:rsid w:val="00695652"/>
    <w:rsid w:val="00695795"/>
    <w:rsid w:val="006A1DB3"/>
    <w:rsid w:val="006B60B9"/>
    <w:rsid w:val="006D364D"/>
    <w:rsid w:val="006D67C3"/>
    <w:rsid w:val="0071383C"/>
    <w:rsid w:val="00721DFA"/>
    <w:rsid w:val="00737907"/>
    <w:rsid w:val="00741302"/>
    <w:rsid w:val="007629B2"/>
    <w:rsid w:val="00772F6D"/>
    <w:rsid w:val="00775B3F"/>
    <w:rsid w:val="007869CB"/>
    <w:rsid w:val="007938BF"/>
    <w:rsid w:val="007A338E"/>
    <w:rsid w:val="007A4397"/>
    <w:rsid w:val="007C3457"/>
    <w:rsid w:val="008040CA"/>
    <w:rsid w:val="00812F4D"/>
    <w:rsid w:val="00815A8A"/>
    <w:rsid w:val="00821573"/>
    <w:rsid w:val="0084153D"/>
    <w:rsid w:val="008434D7"/>
    <w:rsid w:val="00867482"/>
    <w:rsid w:val="00881010"/>
    <w:rsid w:val="00891937"/>
    <w:rsid w:val="00895755"/>
    <w:rsid w:val="008B6E1A"/>
    <w:rsid w:val="008D7B72"/>
    <w:rsid w:val="00911366"/>
    <w:rsid w:val="00925E97"/>
    <w:rsid w:val="00926BB2"/>
    <w:rsid w:val="00936B2D"/>
    <w:rsid w:val="009417A9"/>
    <w:rsid w:val="00951217"/>
    <w:rsid w:val="00954CAC"/>
    <w:rsid w:val="0096450D"/>
    <w:rsid w:val="00970817"/>
    <w:rsid w:val="0098288A"/>
    <w:rsid w:val="00986C9F"/>
    <w:rsid w:val="00992EAA"/>
    <w:rsid w:val="009A5C94"/>
    <w:rsid w:val="009C20C5"/>
    <w:rsid w:val="009D11D5"/>
    <w:rsid w:val="009D52AE"/>
    <w:rsid w:val="009F18F3"/>
    <w:rsid w:val="009F649A"/>
    <w:rsid w:val="00A069D6"/>
    <w:rsid w:val="00A16D84"/>
    <w:rsid w:val="00A241F7"/>
    <w:rsid w:val="00A41A88"/>
    <w:rsid w:val="00A42A31"/>
    <w:rsid w:val="00A42F93"/>
    <w:rsid w:val="00A45873"/>
    <w:rsid w:val="00A52093"/>
    <w:rsid w:val="00A52988"/>
    <w:rsid w:val="00A53F1E"/>
    <w:rsid w:val="00A72772"/>
    <w:rsid w:val="00A73C63"/>
    <w:rsid w:val="00A77898"/>
    <w:rsid w:val="00A82307"/>
    <w:rsid w:val="00A9666F"/>
    <w:rsid w:val="00AE00F8"/>
    <w:rsid w:val="00AF2D36"/>
    <w:rsid w:val="00B06233"/>
    <w:rsid w:val="00B46FE1"/>
    <w:rsid w:val="00B62F5B"/>
    <w:rsid w:val="00B679CD"/>
    <w:rsid w:val="00B802B0"/>
    <w:rsid w:val="00B9171D"/>
    <w:rsid w:val="00BB3A86"/>
    <w:rsid w:val="00BB4ED8"/>
    <w:rsid w:val="00BC45B5"/>
    <w:rsid w:val="00BC674E"/>
    <w:rsid w:val="00BF2DE3"/>
    <w:rsid w:val="00C110A4"/>
    <w:rsid w:val="00C16102"/>
    <w:rsid w:val="00C47286"/>
    <w:rsid w:val="00C57A55"/>
    <w:rsid w:val="00C645C7"/>
    <w:rsid w:val="00C71C47"/>
    <w:rsid w:val="00C77152"/>
    <w:rsid w:val="00C97F17"/>
    <w:rsid w:val="00CA02F2"/>
    <w:rsid w:val="00CB1286"/>
    <w:rsid w:val="00CC0C97"/>
    <w:rsid w:val="00CD2ABD"/>
    <w:rsid w:val="00CD2B45"/>
    <w:rsid w:val="00CE1871"/>
    <w:rsid w:val="00CF5B1B"/>
    <w:rsid w:val="00D00107"/>
    <w:rsid w:val="00D10D07"/>
    <w:rsid w:val="00D25DDB"/>
    <w:rsid w:val="00D37EDF"/>
    <w:rsid w:val="00D60DA6"/>
    <w:rsid w:val="00DC3C8E"/>
    <w:rsid w:val="00DC689B"/>
    <w:rsid w:val="00DD1F95"/>
    <w:rsid w:val="00DD28BD"/>
    <w:rsid w:val="00DE19D6"/>
    <w:rsid w:val="00DE4343"/>
    <w:rsid w:val="00E00439"/>
    <w:rsid w:val="00E066DC"/>
    <w:rsid w:val="00E32022"/>
    <w:rsid w:val="00E6304C"/>
    <w:rsid w:val="00E92CC8"/>
    <w:rsid w:val="00EA6237"/>
    <w:rsid w:val="00EB3D19"/>
    <w:rsid w:val="00EB3DED"/>
    <w:rsid w:val="00EB402C"/>
    <w:rsid w:val="00EC4055"/>
    <w:rsid w:val="00EF63B4"/>
    <w:rsid w:val="00F16835"/>
    <w:rsid w:val="00F17CAA"/>
    <w:rsid w:val="00F22FA4"/>
    <w:rsid w:val="00F33D64"/>
    <w:rsid w:val="00F51F45"/>
    <w:rsid w:val="00F53F44"/>
    <w:rsid w:val="00F67FB5"/>
    <w:rsid w:val="00F96034"/>
    <w:rsid w:val="00FA4619"/>
    <w:rsid w:val="00FA5763"/>
    <w:rsid w:val="00FD0487"/>
    <w:rsid w:val="00FD1DFA"/>
    <w:rsid w:val="00FD4640"/>
    <w:rsid w:val="00FE392B"/>
    <w:rsid w:val="00FE55CE"/>
    <w:rsid w:val="00FE57D3"/>
    <w:rsid w:val="00FE7CA8"/>
    <w:rsid w:val="00FF0ABB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04189A-F601-4CF2-B5E2-BCBA9DDD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49A"/>
    <w:pPr>
      <w:spacing w:after="200" w:line="276" w:lineRule="auto"/>
    </w:pPr>
    <w:rPr>
      <w:rFonts w:eastAsia="Times New Roman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uiPriority w:val="99"/>
    <w:rsid w:val="009F64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44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46D2A"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rsid w:val="0038446C"/>
    <w:pPr>
      <w:tabs>
        <w:tab w:val="left" w:pos="144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38446C"/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58088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8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80883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rsid w:val="0058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80883"/>
    <w:rPr>
      <w:rFonts w:ascii="Calibri" w:hAnsi="Calibri" w:cs="Calibri"/>
      <w:lang w:eastAsia="fr-FR"/>
    </w:rPr>
  </w:style>
  <w:style w:type="table" w:styleId="Grilledutableau">
    <w:name w:val="Table Grid"/>
    <w:basedOn w:val="TableauNormal"/>
    <w:uiPriority w:val="99"/>
    <w:rsid w:val="009A5C94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37D6"/>
    <w:pPr>
      <w:ind w:left="720"/>
    </w:pPr>
  </w:style>
  <w:style w:type="character" w:styleId="Textedelespacerserv">
    <w:name w:val="Placeholder Text"/>
    <w:basedOn w:val="Policepardfaut"/>
    <w:uiPriority w:val="99"/>
    <w:semiHidden/>
    <w:rsid w:val="002F0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://pedagogie.ac-guadeloupe.fr/casnav" TargetMode="Externa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e.ac-guadeloupe.fr/casnav" TargetMode="External"/><Relationship Id="rId14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is\Downloads\Fiche%20d'accueil%20num&#233;rique%20EANA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7F43FE-C2BA-457D-B486-53AB0DB7D53F}" type="doc">
      <dgm:prSet loTypeId="urn:microsoft.com/office/officeart/2005/8/layout/hList6" loCatId="list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B7EA1F66-A696-41E1-92D4-0061E73C3AF7}">
      <dgm:prSet phldrT="[Texte]"/>
      <dgm:spPr/>
      <dgm:t>
        <a:bodyPr/>
        <a:lstStyle/>
        <a:p>
          <a:r>
            <a:rPr lang="fr-FR" b="1"/>
            <a:t>Prise en charge UPE2A de l'EANA</a:t>
          </a:r>
        </a:p>
      </dgm:t>
    </dgm:pt>
    <dgm:pt modelId="{98CCCB5F-CEA6-4E59-AFD1-4D3BC1424B1F}" type="parTrans" cxnId="{2EA822EB-F342-47A5-A133-193AB9F14604}">
      <dgm:prSet/>
      <dgm:spPr/>
      <dgm:t>
        <a:bodyPr/>
        <a:lstStyle/>
        <a:p>
          <a:endParaRPr lang="fr-FR"/>
        </a:p>
      </dgm:t>
    </dgm:pt>
    <dgm:pt modelId="{1F1BB874-5319-4A24-A13D-5D90A1831579}" type="sibTrans" cxnId="{2EA822EB-F342-47A5-A133-193AB9F14604}">
      <dgm:prSet/>
      <dgm:spPr/>
      <dgm:t>
        <a:bodyPr/>
        <a:lstStyle/>
        <a:p>
          <a:endParaRPr lang="fr-FR"/>
        </a:p>
      </dgm:t>
    </dgm:pt>
    <dgm:pt modelId="{0B8472A2-2211-4CA9-A787-F317947AC3AB}">
      <dgm:prSet phldrT="[Texte]"/>
      <dgm:spPr/>
      <dgm:t>
        <a:bodyPr/>
        <a:lstStyle/>
        <a:p>
          <a:r>
            <a:rPr lang="fr-FR"/>
            <a:t>L'enseignant(e) UPE2A apporte un soutien linguistique en FLS et en FLSco avec des objectifs et un emploi du temps définis dans le parcours d'inclusion.</a:t>
          </a:r>
        </a:p>
      </dgm:t>
    </dgm:pt>
    <dgm:pt modelId="{38CD30E4-75A9-47CF-ABF9-F10A06A6C4F7}" type="parTrans" cxnId="{3BE36A98-6242-4DA6-8ABE-A38D68F68FAC}">
      <dgm:prSet/>
      <dgm:spPr/>
      <dgm:t>
        <a:bodyPr/>
        <a:lstStyle/>
        <a:p>
          <a:endParaRPr lang="fr-FR"/>
        </a:p>
      </dgm:t>
    </dgm:pt>
    <dgm:pt modelId="{4EE27278-4444-4056-99E0-1C80C77E66DA}" type="sibTrans" cxnId="{3BE36A98-6242-4DA6-8ABE-A38D68F68FAC}">
      <dgm:prSet/>
      <dgm:spPr/>
      <dgm:t>
        <a:bodyPr/>
        <a:lstStyle/>
        <a:p>
          <a:endParaRPr lang="fr-FR"/>
        </a:p>
      </dgm:t>
    </dgm:pt>
    <dgm:pt modelId="{D812A601-7358-4BE3-925D-5E397DA96FE9}">
      <dgm:prSet phldrT="[Texte]"/>
      <dgm:spPr/>
      <dgm:t>
        <a:bodyPr/>
        <a:lstStyle/>
        <a:p>
          <a:r>
            <a:rPr lang="fr-FR" b="1"/>
            <a:t>Accompagnement pédagogique à l'enseignant(e) de l'EANA</a:t>
          </a:r>
        </a:p>
      </dgm:t>
    </dgm:pt>
    <dgm:pt modelId="{4324A011-D848-4250-A634-C567B12A1B2E}" type="parTrans" cxnId="{55DF067D-3C43-4190-B486-9DA46A832556}">
      <dgm:prSet/>
      <dgm:spPr/>
      <dgm:t>
        <a:bodyPr/>
        <a:lstStyle/>
        <a:p>
          <a:endParaRPr lang="fr-FR"/>
        </a:p>
      </dgm:t>
    </dgm:pt>
    <dgm:pt modelId="{2924F6FD-3354-4812-8A9C-9C4A1404775B}" type="sibTrans" cxnId="{55DF067D-3C43-4190-B486-9DA46A832556}">
      <dgm:prSet/>
      <dgm:spPr/>
      <dgm:t>
        <a:bodyPr/>
        <a:lstStyle/>
        <a:p>
          <a:endParaRPr lang="fr-FR"/>
        </a:p>
      </dgm:t>
    </dgm:pt>
    <dgm:pt modelId="{E3E43B9B-DE6C-4C39-B0C6-072DCFFBEF8B}">
      <dgm:prSet phldrT="[Texte]"/>
      <dgm:spPr/>
      <dgm:t>
        <a:bodyPr/>
        <a:lstStyle/>
        <a:p>
          <a:r>
            <a:rPr lang="fr-FR"/>
            <a:t>L'enseignant(e) UPE2A apporte une aide pédagogique à l'enseignant.</a:t>
          </a:r>
        </a:p>
      </dgm:t>
    </dgm:pt>
    <dgm:pt modelId="{37187CAB-120F-445B-BE0B-96C5C848BD72}" type="parTrans" cxnId="{DDB17D2E-416B-4BD0-94D2-D9B31A164EAE}">
      <dgm:prSet/>
      <dgm:spPr/>
      <dgm:t>
        <a:bodyPr/>
        <a:lstStyle/>
        <a:p>
          <a:endParaRPr lang="fr-FR"/>
        </a:p>
      </dgm:t>
    </dgm:pt>
    <dgm:pt modelId="{6A5C0857-B938-4059-9425-8606FBDF6D63}" type="sibTrans" cxnId="{DDB17D2E-416B-4BD0-94D2-D9B31A164EAE}">
      <dgm:prSet/>
      <dgm:spPr/>
      <dgm:t>
        <a:bodyPr/>
        <a:lstStyle/>
        <a:p>
          <a:endParaRPr lang="fr-FR"/>
        </a:p>
      </dgm:t>
    </dgm:pt>
    <dgm:pt modelId="{49ADA5D4-6763-4103-AE0F-3507B5D2C230}">
      <dgm:prSet phldrT="[Texte]"/>
      <dgm:spPr/>
      <dgm:t>
        <a:bodyPr/>
        <a:lstStyle/>
        <a:p>
          <a:r>
            <a:rPr lang="fr-FR" b="1"/>
            <a:t>Pas de prise en charge UPE2A de l'EANA</a:t>
          </a:r>
        </a:p>
      </dgm:t>
    </dgm:pt>
    <dgm:pt modelId="{3CA85C25-B55C-4F1A-BA83-3818ED8138B8}" type="parTrans" cxnId="{68F1CE9C-6F01-4A6A-A188-28962580AB97}">
      <dgm:prSet/>
      <dgm:spPr/>
      <dgm:t>
        <a:bodyPr/>
        <a:lstStyle/>
        <a:p>
          <a:endParaRPr lang="fr-FR"/>
        </a:p>
      </dgm:t>
    </dgm:pt>
    <dgm:pt modelId="{763C5A98-91E5-421F-AE3B-6A5D01B2FCE4}" type="sibTrans" cxnId="{68F1CE9C-6F01-4A6A-A188-28962580AB97}">
      <dgm:prSet/>
      <dgm:spPr/>
      <dgm:t>
        <a:bodyPr/>
        <a:lstStyle/>
        <a:p>
          <a:endParaRPr lang="fr-FR"/>
        </a:p>
      </dgm:t>
    </dgm:pt>
    <dgm:pt modelId="{7D10BCE1-13E5-4892-8848-567B709A3E71}">
      <dgm:prSet phldrT="[Texte]"/>
      <dgm:spPr/>
      <dgm:t>
        <a:bodyPr/>
        <a:lstStyle/>
        <a:p>
          <a:r>
            <a:rPr lang="fr-FR"/>
            <a:t>L'EANA a un niveau autonome pour suivre les apprentissages en classe qui ne justifie pas de prise en charge.</a:t>
          </a:r>
        </a:p>
      </dgm:t>
    </dgm:pt>
    <dgm:pt modelId="{7FA4A8B9-3FAA-4AD8-8483-32D42DCFE750}" type="parTrans" cxnId="{F5987F36-D624-40F6-B9AD-C919B3B85082}">
      <dgm:prSet/>
      <dgm:spPr/>
      <dgm:t>
        <a:bodyPr/>
        <a:lstStyle/>
        <a:p>
          <a:endParaRPr lang="fr-FR"/>
        </a:p>
      </dgm:t>
    </dgm:pt>
    <dgm:pt modelId="{2AABD9FD-51A1-4689-A9C2-38D38A2935DC}" type="sibTrans" cxnId="{F5987F36-D624-40F6-B9AD-C919B3B85082}">
      <dgm:prSet/>
      <dgm:spPr/>
      <dgm:t>
        <a:bodyPr/>
        <a:lstStyle/>
        <a:p>
          <a:endParaRPr lang="fr-FR"/>
        </a:p>
      </dgm:t>
    </dgm:pt>
    <dgm:pt modelId="{99A05719-832F-4292-BBEA-4D5692AFF8EE}" type="pres">
      <dgm:prSet presAssocID="{937F43FE-C2BA-457D-B486-53AB0DB7D53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5402B63E-E6CC-4E7A-8A1A-EABD99662301}" type="pres">
      <dgm:prSet presAssocID="{B7EA1F66-A696-41E1-92D4-0061E73C3AF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28472DF-B7EA-4BCF-AB2C-10943F3A95D1}" type="pres">
      <dgm:prSet presAssocID="{1F1BB874-5319-4A24-A13D-5D90A1831579}" presName="sibTrans" presStyleCnt="0"/>
      <dgm:spPr/>
    </dgm:pt>
    <dgm:pt modelId="{C988D9E3-EB78-44C4-AAC0-8E9838E08545}" type="pres">
      <dgm:prSet presAssocID="{D812A601-7358-4BE3-925D-5E397DA96FE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97B5EA5-8774-4142-9DD7-867C50AB6760}" type="pres">
      <dgm:prSet presAssocID="{2924F6FD-3354-4812-8A9C-9C4A1404775B}" presName="sibTrans" presStyleCnt="0"/>
      <dgm:spPr/>
    </dgm:pt>
    <dgm:pt modelId="{BFD4A0FA-FEF4-4DEC-B361-B7390079A4DD}" type="pres">
      <dgm:prSet presAssocID="{49ADA5D4-6763-4103-AE0F-3507B5D2C23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8F1CE9C-6F01-4A6A-A188-28962580AB97}" srcId="{937F43FE-C2BA-457D-B486-53AB0DB7D53F}" destId="{49ADA5D4-6763-4103-AE0F-3507B5D2C230}" srcOrd="2" destOrd="0" parTransId="{3CA85C25-B55C-4F1A-BA83-3818ED8138B8}" sibTransId="{763C5A98-91E5-421F-AE3B-6A5D01B2FCE4}"/>
    <dgm:cxn modelId="{F0B8E337-6841-4DDF-BCA6-F7358A537A5C}" type="presOf" srcId="{49ADA5D4-6763-4103-AE0F-3507B5D2C230}" destId="{BFD4A0FA-FEF4-4DEC-B361-B7390079A4DD}" srcOrd="0" destOrd="0" presId="urn:microsoft.com/office/officeart/2005/8/layout/hList6"/>
    <dgm:cxn modelId="{960404DB-9412-4880-843F-FECE5A3DB236}" type="presOf" srcId="{937F43FE-C2BA-457D-B486-53AB0DB7D53F}" destId="{99A05719-832F-4292-BBEA-4D5692AFF8EE}" srcOrd="0" destOrd="0" presId="urn:microsoft.com/office/officeart/2005/8/layout/hList6"/>
    <dgm:cxn modelId="{32534E1D-C84D-44BC-993E-AA992DB0251D}" type="presOf" srcId="{E3E43B9B-DE6C-4C39-B0C6-072DCFFBEF8B}" destId="{C988D9E3-EB78-44C4-AAC0-8E9838E08545}" srcOrd="0" destOrd="1" presId="urn:microsoft.com/office/officeart/2005/8/layout/hList6"/>
    <dgm:cxn modelId="{787D5D6E-298C-4035-80B2-39F9968837F3}" type="presOf" srcId="{0B8472A2-2211-4CA9-A787-F317947AC3AB}" destId="{5402B63E-E6CC-4E7A-8A1A-EABD99662301}" srcOrd="0" destOrd="1" presId="urn:microsoft.com/office/officeart/2005/8/layout/hList6"/>
    <dgm:cxn modelId="{55DF067D-3C43-4190-B486-9DA46A832556}" srcId="{937F43FE-C2BA-457D-B486-53AB0DB7D53F}" destId="{D812A601-7358-4BE3-925D-5E397DA96FE9}" srcOrd="1" destOrd="0" parTransId="{4324A011-D848-4250-A634-C567B12A1B2E}" sibTransId="{2924F6FD-3354-4812-8A9C-9C4A1404775B}"/>
    <dgm:cxn modelId="{42A04A3D-5AAC-423E-8C37-BCA4D51467F1}" type="presOf" srcId="{D812A601-7358-4BE3-925D-5E397DA96FE9}" destId="{C988D9E3-EB78-44C4-AAC0-8E9838E08545}" srcOrd="0" destOrd="0" presId="urn:microsoft.com/office/officeart/2005/8/layout/hList6"/>
    <dgm:cxn modelId="{DDB17D2E-416B-4BD0-94D2-D9B31A164EAE}" srcId="{D812A601-7358-4BE3-925D-5E397DA96FE9}" destId="{E3E43B9B-DE6C-4C39-B0C6-072DCFFBEF8B}" srcOrd="0" destOrd="0" parTransId="{37187CAB-120F-445B-BE0B-96C5C848BD72}" sibTransId="{6A5C0857-B938-4059-9425-8606FBDF6D63}"/>
    <dgm:cxn modelId="{3BE36A98-6242-4DA6-8ABE-A38D68F68FAC}" srcId="{B7EA1F66-A696-41E1-92D4-0061E73C3AF7}" destId="{0B8472A2-2211-4CA9-A787-F317947AC3AB}" srcOrd="0" destOrd="0" parTransId="{38CD30E4-75A9-47CF-ABF9-F10A06A6C4F7}" sibTransId="{4EE27278-4444-4056-99E0-1C80C77E66DA}"/>
    <dgm:cxn modelId="{04ADE52E-E87D-40CC-830D-36196E0B6B68}" type="presOf" srcId="{B7EA1F66-A696-41E1-92D4-0061E73C3AF7}" destId="{5402B63E-E6CC-4E7A-8A1A-EABD99662301}" srcOrd="0" destOrd="0" presId="urn:microsoft.com/office/officeart/2005/8/layout/hList6"/>
    <dgm:cxn modelId="{4231CF87-9E60-4F10-99EB-3B1F8039B54F}" type="presOf" srcId="{7D10BCE1-13E5-4892-8848-567B709A3E71}" destId="{BFD4A0FA-FEF4-4DEC-B361-B7390079A4DD}" srcOrd="0" destOrd="1" presId="urn:microsoft.com/office/officeart/2005/8/layout/hList6"/>
    <dgm:cxn modelId="{F5987F36-D624-40F6-B9AD-C919B3B85082}" srcId="{49ADA5D4-6763-4103-AE0F-3507B5D2C230}" destId="{7D10BCE1-13E5-4892-8848-567B709A3E71}" srcOrd="0" destOrd="0" parTransId="{7FA4A8B9-3FAA-4AD8-8483-32D42DCFE750}" sibTransId="{2AABD9FD-51A1-4689-A9C2-38D38A2935DC}"/>
    <dgm:cxn modelId="{2EA822EB-F342-47A5-A133-193AB9F14604}" srcId="{937F43FE-C2BA-457D-B486-53AB0DB7D53F}" destId="{B7EA1F66-A696-41E1-92D4-0061E73C3AF7}" srcOrd="0" destOrd="0" parTransId="{98CCCB5F-CEA6-4E59-AFD1-4D3BC1424B1F}" sibTransId="{1F1BB874-5319-4A24-A13D-5D90A1831579}"/>
    <dgm:cxn modelId="{C21E16EB-D028-486E-8ABC-AD7FA73A8D11}" type="presParOf" srcId="{99A05719-832F-4292-BBEA-4D5692AFF8EE}" destId="{5402B63E-E6CC-4E7A-8A1A-EABD99662301}" srcOrd="0" destOrd="0" presId="urn:microsoft.com/office/officeart/2005/8/layout/hList6"/>
    <dgm:cxn modelId="{642A6EE8-609A-45A3-86F2-C1E20AAC276C}" type="presParOf" srcId="{99A05719-832F-4292-BBEA-4D5692AFF8EE}" destId="{C28472DF-B7EA-4BCF-AB2C-10943F3A95D1}" srcOrd="1" destOrd="0" presId="urn:microsoft.com/office/officeart/2005/8/layout/hList6"/>
    <dgm:cxn modelId="{5F1E446C-F4D4-4958-A8B9-714C73733BA5}" type="presParOf" srcId="{99A05719-832F-4292-BBEA-4D5692AFF8EE}" destId="{C988D9E3-EB78-44C4-AAC0-8E9838E08545}" srcOrd="2" destOrd="0" presId="urn:microsoft.com/office/officeart/2005/8/layout/hList6"/>
    <dgm:cxn modelId="{B44FDBEB-D7FB-4640-9E73-C9AD029F6420}" type="presParOf" srcId="{99A05719-832F-4292-BBEA-4D5692AFF8EE}" destId="{F97B5EA5-8774-4142-9DD7-867C50AB6760}" srcOrd="3" destOrd="0" presId="urn:microsoft.com/office/officeart/2005/8/layout/hList6"/>
    <dgm:cxn modelId="{7C991AA5-D5B0-433E-B390-EA285A8B4505}" type="presParOf" srcId="{99A05719-832F-4292-BBEA-4D5692AFF8EE}" destId="{BFD4A0FA-FEF4-4DEC-B361-B7390079A4DD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37F43FE-C2BA-457D-B486-53AB0DB7D53F}" type="doc">
      <dgm:prSet loTypeId="urn:microsoft.com/office/officeart/2005/8/layout/hList6" loCatId="list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B7EA1F66-A696-41E1-92D4-0061E73C3AF7}">
      <dgm:prSet phldrT="[Texte]"/>
      <dgm:spPr/>
      <dgm:t>
        <a:bodyPr/>
        <a:lstStyle/>
        <a:p>
          <a:r>
            <a:rPr lang="fr-FR" b="1"/>
            <a:t>Prise en charge UPE2A de l'EANA</a:t>
          </a:r>
        </a:p>
      </dgm:t>
    </dgm:pt>
    <dgm:pt modelId="{98CCCB5F-CEA6-4E59-AFD1-4D3BC1424B1F}" type="parTrans" cxnId="{2EA822EB-F342-47A5-A133-193AB9F14604}">
      <dgm:prSet/>
      <dgm:spPr/>
      <dgm:t>
        <a:bodyPr/>
        <a:lstStyle/>
        <a:p>
          <a:endParaRPr lang="fr-FR"/>
        </a:p>
      </dgm:t>
    </dgm:pt>
    <dgm:pt modelId="{1F1BB874-5319-4A24-A13D-5D90A1831579}" type="sibTrans" cxnId="{2EA822EB-F342-47A5-A133-193AB9F14604}">
      <dgm:prSet/>
      <dgm:spPr/>
      <dgm:t>
        <a:bodyPr/>
        <a:lstStyle/>
        <a:p>
          <a:endParaRPr lang="fr-FR"/>
        </a:p>
      </dgm:t>
    </dgm:pt>
    <dgm:pt modelId="{0B8472A2-2211-4CA9-A787-F317947AC3AB}">
      <dgm:prSet phldrT="[Texte]"/>
      <dgm:spPr/>
      <dgm:t>
        <a:bodyPr/>
        <a:lstStyle/>
        <a:p>
          <a:r>
            <a:rPr lang="fr-FR"/>
            <a:t>L'enseignant(e) UPE2A apporte un soutien linguistique en FLS et en FLSco avec des objectifs et un emploi du temps définis dans le parcours d'inclusion.</a:t>
          </a:r>
        </a:p>
      </dgm:t>
    </dgm:pt>
    <dgm:pt modelId="{38CD30E4-75A9-47CF-ABF9-F10A06A6C4F7}" type="parTrans" cxnId="{3BE36A98-6242-4DA6-8ABE-A38D68F68FAC}">
      <dgm:prSet/>
      <dgm:spPr/>
      <dgm:t>
        <a:bodyPr/>
        <a:lstStyle/>
        <a:p>
          <a:endParaRPr lang="fr-FR"/>
        </a:p>
      </dgm:t>
    </dgm:pt>
    <dgm:pt modelId="{4EE27278-4444-4056-99E0-1C80C77E66DA}" type="sibTrans" cxnId="{3BE36A98-6242-4DA6-8ABE-A38D68F68FAC}">
      <dgm:prSet/>
      <dgm:spPr/>
      <dgm:t>
        <a:bodyPr/>
        <a:lstStyle/>
        <a:p>
          <a:endParaRPr lang="fr-FR"/>
        </a:p>
      </dgm:t>
    </dgm:pt>
    <dgm:pt modelId="{D812A601-7358-4BE3-925D-5E397DA96FE9}">
      <dgm:prSet phldrT="[Texte]"/>
      <dgm:spPr/>
      <dgm:t>
        <a:bodyPr/>
        <a:lstStyle/>
        <a:p>
          <a:r>
            <a:rPr lang="fr-FR" b="1"/>
            <a:t>Accompagnement pédagogique à l'enseignant(e) de l'EANA</a:t>
          </a:r>
        </a:p>
      </dgm:t>
    </dgm:pt>
    <dgm:pt modelId="{4324A011-D848-4250-A634-C567B12A1B2E}" type="parTrans" cxnId="{55DF067D-3C43-4190-B486-9DA46A832556}">
      <dgm:prSet/>
      <dgm:spPr/>
      <dgm:t>
        <a:bodyPr/>
        <a:lstStyle/>
        <a:p>
          <a:endParaRPr lang="fr-FR"/>
        </a:p>
      </dgm:t>
    </dgm:pt>
    <dgm:pt modelId="{2924F6FD-3354-4812-8A9C-9C4A1404775B}" type="sibTrans" cxnId="{55DF067D-3C43-4190-B486-9DA46A832556}">
      <dgm:prSet/>
      <dgm:spPr/>
      <dgm:t>
        <a:bodyPr/>
        <a:lstStyle/>
        <a:p>
          <a:endParaRPr lang="fr-FR"/>
        </a:p>
      </dgm:t>
    </dgm:pt>
    <dgm:pt modelId="{E3E43B9B-DE6C-4C39-B0C6-072DCFFBEF8B}">
      <dgm:prSet phldrT="[Texte]"/>
      <dgm:spPr/>
      <dgm:t>
        <a:bodyPr/>
        <a:lstStyle/>
        <a:p>
          <a:r>
            <a:rPr lang="fr-FR"/>
            <a:t>L'enseignant(e) UPE2A apporte une aide pédagogique à l'enseignant.</a:t>
          </a:r>
        </a:p>
      </dgm:t>
    </dgm:pt>
    <dgm:pt modelId="{37187CAB-120F-445B-BE0B-96C5C848BD72}" type="parTrans" cxnId="{DDB17D2E-416B-4BD0-94D2-D9B31A164EAE}">
      <dgm:prSet/>
      <dgm:spPr/>
      <dgm:t>
        <a:bodyPr/>
        <a:lstStyle/>
        <a:p>
          <a:endParaRPr lang="fr-FR"/>
        </a:p>
      </dgm:t>
    </dgm:pt>
    <dgm:pt modelId="{6A5C0857-B938-4059-9425-8606FBDF6D63}" type="sibTrans" cxnId="{DDB17D2E-416B-4BD0-94D2-D9B31A164EAE}">
      <dgm:prSet/>
      <dgm:spPr/>
      <dgm:t>
        <a:bodyPr/>
        <a:lstStyle/>
        <a:p>
          <a:endParaRPr lang="fr-FR"/>
        </a:p>
      </dgm:t>
    </dgm:pt>
    <dgm:pt modelId="{49ADA5D4-6763-4103-AE0F-3507B5D2C230}">
      <dgm:prSet phldrT="[Texte]"/>
      <dgm:spPr/>
      <dgm:t>
        <a:bodyPr/>
        <a:lstStyle/>
        <a:p>
          <a:r>
            <a:rPr lang="fr-FR" b="1"/>
            <a:t>Pas de prise en charge UPE2A de l'EANA</a:t>
          </a:r>
        </a:p>
      </dgm:t>
    </dgm:pt>
    <dgm:pt modelId="{3CA85C25-B55C-4F1A-BA83-3818ED8138B8}" type="parTrans" cxnId="{68F1CE9C-6F01-4A6A-A188-28962580AB97}">
      <dgm:prSet/>
      <dgm:spPr/>
      <dgm:t>
        <a:bodyPr/>
        <a:lstStyle/>
        <a:p>
          <a:endParaRPr lang="fr-FR"/>
        </a:p>
      </dgm:t>
    </dgm:pt>
    <dgm:pt modelId="{763C5A98-91E5-421F-AE3B-6A5D01B2FCE4}" type="sibTrans" cxnId="{68F1CE9C-6F01-4A6A-A188-28962580AB97}">
      <dgm:prSet/>
      <dgm:spPr/>
      <dgm:t>
        <a:bodyPr/>
        <a:lstStyle/>
        <a:p>
          <a:endParaRPr lang="fr-FR"/>
        </a:p>
      </dgm:t>
    </dgm:pt>
    <dgm:pt modelId="{7D10BCE1-13E5-4892-8848-567B709A3E71}">
      <dgm:prSet phldrT="[Texte]"/>
      <dgm:spPr/>
      <dgm:t>
        <a:bodyPr/>
        <a:lstStyle/>
        <a:p>
          <a:r>
            <a:rPr lang="fr-FR"/>
            <a:t>L'EANA a un niveau autonome pour suivre les apprentissages en classe qui ne justifie pas de prise en charge.</a:t>
          </a:r>
        </a:p>
      </dgm:t>
    </dgm:pt>
    <dgm:pt modelId="{7FA4A8B9-3FAA-4AD8-8483-32D42DCFE750}" type="parTrans" cxnId="{F5987F36-D624-40F6-B9AD-C919B3B85082}">
      <dgm:prSet/>
      <dgm:spPr/>
      <dgm:t>
        <a:bodyPr/>
        <a:lstStyle/>
        <a:p>
          <a:endParaRPr lang="fr-FR"/>
        </a:p>
      </dgm:t>
    </dgm:pt>
    <dgm:pt modelId="{2AABD9FD-51A1-4689-A9C2-38D38A2935DC}" type="sibTrans" cxnId="{F5987F36-D624-40F6-B9AD-C919B3B85082}">
      <dgm:prSet/>
      <dgm:spPr/>
      <dgm:t>
        <a:bodyPr/>
        <a:lstStyle/>
        <a:p>
          <a:endParaRPr lang="fr-FR"/>
        </a:p>
      </dgm:t>
    </dgm:pt>
    <dgm:pt modelId="{99A05719-832F-4292-BBEA-4D5692AFF8EE}" type="pres">
      <dgm:prSet presAssocID="{937F43FE-C2BA-457D-B486-53AB0DB7D53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5402B63E-E6CC-4E7A-8A1A-EABD99662301}" type="pres">
      <dgm:prSet presAssocID="{B7EA1F66-A696-41E1-92D4-0061E73C3AF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28472DF-B7EA-4BCF-AB2C-10943F3A95D1}" type="pres">
      <dgm:prSet presAssocID="{1F1BB874-5319-4A24-A13D-5D90A1831579}" presName="sibTrans" presStyleCnt="0"/>
      <dgm:spPr/>
    </dgm:pt>
    <dgm:pt modelId="{C988D9E3-EB78-44C4-AAC0-8E9838E08545}" type="pres">
      <dgm:prSet presAssocID="{D812A601-7358-4BE3-925D-5E397DA96FE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97B5EA5-8774-4142-9DD7-867C50AB6760}" type="pres">
      <dgm:prSet presAssocID="{2924F6FD-3354-4812-8A9C-9C4A1404775B}" presName="sibTrans" presStyleCnt="0"/>
      <dgm:spPr/>
    </dgm:pt>
    <dgm:pt modelId="{BFD4A0FA-FEF4-4DEC-B361-B7390079A4DD}" type="pres">
      <dgm:prSet presAssocID="{49ADA5D4-6763-4103-AE0F-3507B5D2C23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8F1CE9C-6F01-4A6A-A188-28962580AB97}" srcId="{937F43FE-C2BA-457D-B486-53AB0DB7D53F}" destId="{49ADA5D4-6763-4103-AE0F-3507B5D2C230}" srcOrd="2" destOrd="0" parTransId="{3CA85C25-B55C-4F1A-BA83-3818ED8138B8}" sibTransId="{763C5A98-91E5-421F-AE3B-6A5D01B2FCE4}"/>
    <dgm:cxn modelId="{F0B8E337-6841-4DDF-BCA6-F7358A537A5C}" type="presOf" srcId="{49ADA5D4-6763-4103-AE0F-3507B5D2C230}" destId="{BFD4A0FA-FEF4-4DEC-B361-B7390079A4DD}" srcOrd="0" destOrd="0" presId="urn:microsoft.com/office/officeart/2005/8/layout/hList6"/>
    <dgm:cxn modelId="{960404DB-9412-4880-843F-FECE5A3DB236}" type="presOf" srcId="{937F43FE-C2BA-457D-B486-53AB0DB7D53F}" destId="{99A05719-832F-4292-BBEA-4D5692AFF8EE}" srcOrd="0" destOrd="0" presId="urn:microsoft.com/office/officeart/2005/8/layout/hList6"/>
    <dgm:cxn modelId="{32534E1D-C84D-44BC-993E-AA992DB0251D}" type="presOf" srcId="{E3E43B9B-DE6C-4C39-B0C6-072DCFFBEF8B}" destId="{C988D9E3-EB78-44C4-AAC0-8E9838E08545}" srcOrd="0" destOrd="1" presId="urn:microsoft.com/office/officeart/2005/8/layout/hList6"/>
    <dgm:cxn modelId="{787D5D6E-298C-4035-80B2-39F9968837F3}" type="presOf" srcId="{0B8472A2-2211-4CA9-A787-F317947AC3AB}" destId="{5402B63E-E6CC-4E7A-8A1A-EABD99662301}" srcOrd="0" destOrd="1" presId="urn:microsoft.com/office/officeart/2005/8/layout/hList6"/>
    <dgm:cxn modelId="{55DF067D-3C43-4190-B486-9DA46A832556}" srcId="{937F43FE-C2BA-457D-B486-53AB0DB7D53F}" destId="{D812A601-7358-4BE3-925D-5E397DA96FE9}" srcOrd="1" destOrd="0" parTransId="{4324A011-D848-4250-A634-C567B12A1B2E}" sibTransId="{2924F6FD-3354-4812-8A9C-9C4A1404775B}"/>
    <dgm:cxn modelId="{42A04A3D-5AAC-423E-8C37-BCA4D51467F1}" type="presOf" srcId="{D812A601-7358-4BE3-925D-5E397DA96FE9}" destId="{C988D9E3-EB78-44C4-AAC0-8E9838E08545}" srcOrd="0" destOrd="0" presId="urn:microsoft.com/office/officeart/2005/8/layout/hList6"/>
    <dgm:cxn modelId="{DDB17D2E-416B-4BD0-94D2-D9B31A164EAE}" srcId="{D812A601-7358-4BE3-925D-5E397DA96FE9}" destId="{E3E43B9B-DE6C-4C39-B0C6-072DCFFBEF8B}" srcOrd="0" destOrd="0" parTransId="{37187CAB-120F-445B-BE0B-96C5C848BD72}" sibTransId="{6A5C0857-B938-4059-9425-8606FBDF6D63}"/>
    <dgm:cxn modelId="{3BE36A98-6242-4DA6-8ABE-A38D68F68FAC}" srcId="{B7EA1F66-A696-41E1-92D4-0061E73C3AF7}" destId="{0B8472A2-2211-4CA9-A787-F317947AC3AB}" srcOrd="0" destOrd="0" parTransId="{38CD30E4-75A9-47CF-ABF9-F10A06A6C4F7}" sibTransId="{4EE27278-4444-4056-99E0-1C80C77E66DA}"/>
    <dgm:cxn modelId="{04ADE52E-E87D-40CC-830D-36196E0B6B68}" type="presOf" srcId="{B7EA1F66-A696-41E1-92D4-0061E73C3AF7}" destId="{5402B63E-E6CC-4E7A-8A1A-EABD99662301}" srcOrd="0" destOrd="0" presId="urn:microsoft.com/office/officeart/2005/8/layout/hList6"/>
    <dgm:cxn modelId="{4231CF87-9E60-4F10-99EB-3B1F8039B54F}" type="presOf" srcId="{7D10BCE1-13E5-4892-8848-567B709A3E71}" destId="{BFD4A0FA-FEF4-4DEC-B361-B7390079A4DD}" srcOrd="0" destOrd="1" presId="urn:microsoft.com/office/officeart/2005/8/layout/hList6"/>
    <dgm:cxn modelId="{F5987F36-D624-40F6-B9AD-C919B3B85082}" srcId="{49ADA5D4-6763-4103-AE0F-3507B5D2C230}" destId="{7D10BCE1-13E5-4892-8848-567B709A3E71}" srcOrd="0" destOrd="0" parTransId="{7FA4A8B9-3FAA-4AD8-8483-32D42DCFE750}" sibTransId="{2AABD9FD-51A1-4689-A9C2-38D38A2935DC}"/>
    <dgm:cxn modelId="{2EA822EB-F342-47A5-A133-193AB9F14604}" srcId="{937F43FE-C2BA-457D-B486-53AB0DB7D53F}" destId="{B7EA1F66-A696-41E1-92D4-0061E73C3AF7}" srcOrd="0" destOrd="0" parTransId="{98CCCB5F-CEA6-4E59-AFD1-4D3BC1424B1F}" sibTransId="{1F1BB874-5319-4A24-A13D-5D90A1831579}"/>
    <dgm:cxn modelId="{C21E16EB-D028-486E-8ABC-AD7FA73A8D11}" type="presParOf" srcId="{99A05719-832F-4292-BBEA-4D5692AFF8EE}" destId="{5402B63E-E6CC-4E7A-8A1A-EABD99662301}" srcOrd="0" destOrd="0" presId="urn:microsoft.com/office/officeart/2005/8/layout/hList6"/>
    <dgm:cxn modelId="{642A6EE8-609A-45A3-86F2-C1E20AAC276C}" type="presParOf" srcId="{99A05719-832F-4292-BBEA-4D5692AFF8EE}" destId="{C28472DF-B7EA-4BCF-AB2C-10943F3A95D1}" srcOrd="1" destOrd="0" presId="urn:microsoft.com/office/officeart/2005/8/layout/hList6"/>
    <dgm:cxn modelId="{5F1E446C-F4D4-4958-A8B9-714C73733BA5}" type="presParOf" srcId="{99A05719-832F-4292-BBEA-4D5692AFF8EE}" destId="{C988D9E3-EB78-44C4-AAC0-8E9838E08545}" srcOrd="2" destOrd="0" presId="urn:microsoft.com/office/officeart/2005/8/layout/hList6"/>
    <dgm:cxn modelId="{B44FDBEB-D7FB-4640-9E73-C9AD029F6420}" type="presParOf" srcId="{99A05719-832F-4292-BBEA-4D5692AFF8EE}" destId="{F97B5EA5-8774-4142-9DD7-867C50AB6760}" srcOrd="3" destOrd="0" presId="urn:microsoft.com/office/officeart/2005/8/layout/hList6"/>
    <dgm:cxn modelId="{7C991AA5-D5B0-433E-B390-EA285A8B4505}" type="presParOf" srcId="{99A05719-832F-4292-BBEA-4D5692AFF8EE}" destId="{BFD4A0FA-FEF4-4DEC-B361-B7390079A4DD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02B63E-E6CC-4E7A-8A1A-EABD99662301}">
      <dsp:nvSpPr>
        <dsp:cNvPr id="0" name=""/>
        <dsp:cNvSpPr/>
      </dsp:nvSpPr>
      <dsp:spPr>
        <a:xfrm rot="16200000">
          <a:off x="-728885" y="729555"/>
          <a:ext cx="3200400" cy="1741289"/>
        </a:xfrm>
        <a:prstGeom prst="flowChartManualOperati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4304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Prise en charge UPE2A de l'EANA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L'enseignant(e) UPE2A apporte un soutien linguistique en FLS et en FLSco avec des objectifs et un emploi du temps définis dans le parcours d'inclusion.</a:t>
          </a:r>
        </a:p>
      </dsp:txBody>
      <dsp:txXfrm rot="5400000">
        <a:off x="670" y="640080"/>
        <a:ext cx="1741289" cy="1920240"/>
      </dsp:txXfrm>
    </dsp:sp>
    <dsp:sp modelId="{C988D9E3-EB78-44C4-AAC0-8E9838E08545}">
      <dsp:nvSpPr>
        <dsp:cNvPr id="0" name=""/>
        <dsp:cNvSpPr/>
      </dsp:nvSpPr>
      <dsp:spPr>
        <a:xfrm rot="16200000">
          <a:off x="1142999" y="729555"/>
          <a:ext cx="3200400" cy="1741289"/>
        </a:xfrm>
        <a:prstGeom prst="flowChartManualOperation">
          <a:avLst/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4304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Accompagnement pédagogique à l'enseignant(e) de l'EANA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L'enseignant(e) UPE2A apporte une aide pédagogique à l'enseignant.</a:t>
          </a:r>
        </a:p>
      </dsp:txBody>
      <dsp:txXfrm rot="5400000">
        <a:off x="1872554" y="640080"/>
        <a:ext cx="1741289" cy="1920240"/>
      </dsp:txXfrm>
    </dsp:sp>
    <dsp:sp modelId="{BFD4A0FA-FEF4-4DEC-B361-B7390079A4DD}">
      <dsp:nvSpPr>
        <dsp:cNvPr id="0" name=""/>
        <dsp:cNvSpPr/>
      </dsp:nvSpPr>
      <dsp:spPr>
        <a:xfrm rot="16200000">
          <a:off x="3014885" y="729555"/>
          <a:ext cx="3200400" cy="1741289"/>
        </a:xfrm>
        <a:prstGeom prst="flowChartManualOperation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4304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Pas de prise en charge UPE2A de l'EANA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L'EANA a un niveau autonome pour suivre les apprentissages en classe qui ne justifie pas de prise en charge.</a:t>
          </a:r>
        </a:p>
      </dsp:txBody>
      <dsp:txXfrm rot="5400000">
        <a:off x="3744440" y="640080"/>
        <a:ext cx="1741289" cy="1920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E676E-CF4A-4817-B7BD-512DA363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d'accueil numérique EANA.dotx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Cassis</dc:creator>
  <cp:lastModifiedBy>François Kempf</cp:lastModifiedBy>
  <cp:revision>4</cp:revision>
  <cp:lastPrinted>2019-09-06T12:44:00Z</cp:lastPrinted>
  <dcterms:created xsi:type="dcterms:W3CDTF">2019-07-01T16:08:00Z</dcterms:created>
  <dcterms:modified xsi:type="dcterms:W3CDTF">2019-09-06T12:46:00Z</dcterms:modified>
</cp:coreProperties>
</file>