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A6" w:rsidRPr="00FA13A6" w:rsidRDefault="00FA13A6" w:rsidP="00FA13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A171B"/>
          <w:sz w:val="36"/>
          <w:szCs w:val="36"/>
          <w:lang w:eastAsia="fr-FR"/>
        </w:rPr>
      </w:pPr>
      <w:r w:rsidRPr="00FA13A6">
        <w:rPr>
          <w:rFonts w:ascii="Segoe UI" w:eastAsia="Times New Roman" w:hAnsi="Segoe UI" w:cs="Segoe UI"/>
          <w:b/>
          <w:bCs/>
          <w:color w:val="1A171B"/>
          <w:sz w:val="36"/>
          <w:szCs w:val="36"/>
          <w:lang w:eastAsia="fr-FR"/>
        </w:rPr>
        <w:t>Terminale : Enseignement scientifique</w:t>
      </w:r>
    </w:p>
    <w:p w:rsidR="00FA13A6" w:rsidRPr="00FA13A6" w:rsidRDefault="00FA13A6" w:rsidP="00FA13A6">
      <w:pPr>
        <w:shd w:val="clear" w:color="auto" w:fill="FFFFFF"/>
        <w:spacing w:before="100" w:beforeAutospacing="1" w:after="0" w:line="240" w:lineRule="auto"/>
        <w:outlineLvl w:val="2"/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</w:pPr>
      <w:bookmarkStart w:id="0" w:name="terminale-ens-sci-th1"/>
      <w:bookmarkEnd w:id="0"/>
      <w:r w:rsidRPr="00FA13A6"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  <w:t>Thème 1 : Science, climat et société</w:t>
      </w:r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5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Les grandes questions en sciences chimiques de l'environnement marin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6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 dioxyde de carbone, la molécule-clé de la chimie du développement durable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7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 Carbone renouvelable dans les systèmes alimentaires, énergétiques et chimiques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8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 xml:space="preserve">Dioxyde de carbone et </w:t>
        </w:r>
        <w:proofErr w:type="spellStart"/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microalgues</w:t>
        </w:r>
        <w:proofErr w:type="spellEnd"/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 : pour une chimie renouvelable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9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Océan, glaces, niveau de la mer et climat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0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 changement climatique : perspectives et implications pour le XXIe siècle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1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Fluctuations climatiques extrêmes et sociétés au cours du dernier millénaire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2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Nom de code : CO</w:t>
        </w:r>
        <w:r w:rsidRPr="00FA13A6">
          <w:rPr>
            <w:rFonts w:ascii="Segoe UI" w:eastAsia="Times New Roman" w:hAnsi="Segoe UI" w:cs="Segoe UI"/>
            <w:color w:val="054666"/>
            <w:sz w:val="18"/>
            <w:szCs w:val="18"/>
            <w:u w:val="single"/>
            <w:vertAlign w:val="subscript"/>
            <w:lang w:eastAsia="fr-FR"/>
          </w:rPr>
          <w:t>2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3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La chimie atmosphérique : contexte, récents développements et applications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4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La baisse des émissions de CO</w:t>
        </w:r>
        <w:r w:rsidRPr="00FA13A6">
          <w:rPr>
            <w:rFonts w:ascii="Segoe UI" w:eastAsia="Times New Roman" w:hAnsi="Segoe UI" w:cs="Segoe UI"/>
            <w:color w:val="054666"/>
            <w:sz w:val="18"/>
            <w:szCs w:val="18"/>
            <w:u w:val="single"/>
            <w:vertAlign w:val="subscript"/>
            <w:lang w:eastAsia="fr-FR"/>
          </w:rPr>
          <w:t>2</w:t>
        </w:r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 : quel chantier !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5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Faut-il fertiliser l'océan pour contrôler le climat ?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6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Tester une technologie de captage du CO</w:t>
        </w:r>
        <w:r w:rsidRPr="00FA13A6">
          <w:rPr>
            <w:rFonts w:ascii="Segoe UI" w:eastAsia="Times New Roman" w:hAnsi="Segoe UI" w:cs="Segoe UI"/>
            <w:color w:val="054666"/>
            <w:sz w:val="18"/>
            <w:szCs w:val="18"/>
            <w:u w:val="single"/>
            <w:vertAlign w:val="subscript"/>
            <w:lang w:eastAsia="fr-FR"/>
          </w:rPr>
          <w:t>2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7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Une technique dévoilée : le captage de CO</w:t>
        </w:r>
        <w:r w:rsidRPr="00FA13A6">
          <w:rPr>
            <w:rFonts w:ascii="Segoe UI" w:eastAsia="Times New Roman" w:hAnsi="Segoe UI" w:cs="Segoe UI"/>
            <w:color w:val="054666"/>
            <w:sz w:val="18"/>
            <w:szCs w:val="18"/>
            <w:u w:val="single"/>
            <w:vertAlign w:val="subscript"/>
            <w:lang w:eastAsia="fr-FR"/>
          </w:rPr>
          <w:t>2</w:t>
        </w:r>
      </w:hyperlink>
    </w:p>
    <w:p w:rsidR="00FA13A6" w:rsidRPr="00FA13A6" w:rsidRDefault="00FA13A6" w:rsidP="00FA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8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 captage de CO</w:t>
        </w:r>
        <w:r w:rsidRPr="00FA13A6">
          <w:rPr>
            <w:rFonts w:ascii="Segoe UI" w:eastAsia="Times New Roman" w:hAnsi="Segoe UI" w:cs="Segoe UI"/>
            <w:color w:val="054666"/>
            <w:sz w:val="18"/>
            <w:szCs w:val="18"/>
            <w:u w:val="single"/>
            <w:vertAlign w:val="subscript"/>
            <w:lang w:eastAsia="fr-FR"/>
          </w:rPr>
          <w:t>2</w:t>
        </w:r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 dans les fumées par absorption chimique réversible : comment ça marche</w:t>
        </w:r>
      </w:hyperlink>
    </w:p>
    <w:p w:rsidR="00FA13A6" w:rsidRPr="00FA13A6" w:rsidRDefault="00FA13A6" w:rsidP="00FA13A6">
      <w:pPr>
        <w:shd w:val="clear" w:color="auto" w:fill="FFFFFF"/>
        <w:spacing w:before="100" w:beforeAutospacing="1" w:after="0" w:line="240" w:lineRule="auto"/>
        <w:outlineLvl w:val="2"/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</w:pPr>
      <w:bookmarkStart w:id="1" w:name="terminale-ens-sci-th2"/>
      <w:bookmarkEnd w:id="1"/>
      <w:r w:rsidRPr="00FA13A6"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  <w:t>Thème 2 : Evolution des énergies</w:t>
      </w:r>
    </w:p>
    <w:p w:rsidR="00FA13A6" w:rsidRPr="00FA13A6" w:rsidRDefault="00FA13A6" w:rsidP="00FA1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9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Stockage de l’électricité : élément clé pour le déploiement des énergies renouvelables et du véhicule électrique</w:t>
        </w:r>
      </w:hyperlink>
    </w:p>
    <w:p w:rsidR="00FA13A6" w:rsidRPr="00FA13A6" w:rsidRDefault="00FA13A6" w:rsidP="00FA1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0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La chimie face aux défis de la transformation du système énergétique</w:t>
        </w:r>
      </w:hyperlink>
    </w:p>
    <w:p w:rsidR="00FA13A6" w:rsidRPr="00FA13A6" w:rsidRDefault="00FA13A6" w:rsidP="00FA13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1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La complexité du réseau et l’électricité verte</w:t>
        </w:r>
      </w:hyperlink>
    </w:p>
    <w:p w:rsidR="00FA13A6" w:rsidRPr="00FA13A6" w:rsidRDefault="00FA13A6" w:rsidP="00FA13A6">
      <w:pPr>
        <w:shd w:val="clear" w:color="auto" w:fill="FFFFFF"/>
        <w:spacing w:before="100" w:beforeAutospacing="1" w:after="0" w:line="240" w:lineRule="auto"/>
        <w:outlineLvl w:val="2"/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</w:pPr>
      <w:bookmarkStart w:id="2" w:name="terminale-ens-sci-th3"/>
      <w:bookmarkEnd w:id="2"/>
      <w:r w:rsidRPr="00FA13A6"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  <w:t>Thème 3 : Une histoire du vivant</w:t>
      </w:r>
    </w:p>
    <w:p w:rsidR="00FA13A6" w:rsidRPr="00FA13A6" w:rsidRDefault="00FA13A6" w:rsidP="00FA13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2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Commander par la pensée avec les interfaces cerveau-ordinateur ?</w:t>
        </w:r>
      </w:hyperlink>
    </w:p>
    <w:p w:rsidR="00FA13A6" w:rsidRPr="00FA13A6" w:rsidRDefault="00FA13A6" w:rsidP="00FA13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3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 Roundup c’est fini ?</w:t>
        </w:r>
      </w:hyperlink>
    </w:p>
    <w:p w:rsidR="00FA13A6" w:rsidRPr="00FA13A6" w:rsidRDefault="00FA13A6" w:rsidP="00FA13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4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Exposition individuelle et collective aux pollutions urbaines</w:t>
        </w:r>
      </w:hyperlink>
    </w:p>
    <w:p w:rsidR="00FA13A6" w:rsidRPr="00FA13A6" w:rsidRDefault="00FA13A6" w:rsidP="00FA13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5" w:history="1">
        <w:proofErr w:type="spellStart"/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Neurospin</w:t>
        </w:r>
        <w:proofErr w:type="spellEnd"/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 xml:space="preserve"> - Le cerveau en action</w:t>
        </w:r>
      </w:hyperlink>
    </w:p>
    <w:p w:rsidR="00FA13A6" w:rsidRPr="00FA13A6" w:rsidRDefault="00FA13A6" w:rsidP="00FA13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6" w:history="1">
        <w:r w:rsidRPr="00FA13A6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Les agents de contraste dans l'imagerie par résonance magnétique, pour le diagnostic médical</w:t>
        </w:r>
      </w:hyperlink>
    </w:p>
    <w:p w:rsidR="00C36256" w:rsidRDefault="00C36256"/>
    <w:p w:rsidR="00FA13A6" w:rsidRDefault="00FA13A6">
      <w:r>
        <w:t>Site médiachimie</w:t>
      </w:r>
      <w:bookmarkStart w:id="3" w:name="_GoBack"/>
      <w:bookmarkEnd w:id="3"/>
    </w:p>
    <w:sectPr w:rsidR="00FA13A6" w:rsidSect="00FA13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008"/>
    <w:multiLevelType w:val="multilevel"/>
    <w:tmpl w:val="A7DA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245D1"/>
    <w:multiLevelType w:val="multilevel"/>
    <w:tmpl w:val="51B6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7672A"/>
    <w:multiLevelType w:val="multilevel"/>
    <w:tmpl w:val="106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A6"/>
    <w:rsid w:val="00C36256"/>
    <w:rsid w:val="00F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5B2B"/>
  <w15:chartTrackingRefBased/>
  <w15:docId w15:val="{813B5871-76B2-4F62-864B-A9F293F0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himie.org/ressource/dioxyde-de-carbone-et-microalgues-pour-une-chimie-renouvelable" TargetMode="External"/><Relationship Id="rId13" Type="http://schemas.openxmlformats.org/officeDocument/2006/relationships/hyperlink" Target="https://www.mediachimie.org/ressource/la-chimie-atmosph%C3%A9rique-contexte-r%C3%A9cents-d%C3%A9veloppements-et-applications" TargetMode="External"/><Relationship Id="rId18" Type="http://schemas.openxmlformats.org/officeDocument/2006/relationships/hyperlink" Target="https://www.mediachimie.org/ressource/le-captage-de-co2-dans-les-fum%C3%A9es-par-absorption-chimique-r%C3%A9versible-comment-%C3%A7a-marche" TargetMode="External"/><Relationship Id="rId26" Type="http://schemas.openxmlformats.org/officeDocument/2006/relationships/hyperlink" Target="https://www.mediachimie.org/ressource/les-agents-de-contraste-dans-limagerie-par-r%C3%A9sonance-magn%C3%A9tique-pour-le-diagnostic-m%C3%A9dic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iachimie.org/ressource/la-complexit%C3%A9-du-r%C3%A9seau-et-l%E2%80%99%C3%A9lectricit%C3%A9-verte" TargetMode="External"/><Relationship Id="rId7" Type="http://schemas.openxmlformats.org/officeDocument/2006/relationships/hyperlink" Target="https://www.mediachimie.org/ressource/le-carbone-renouvelable-dans-les-syst%C3%A8mes-alimentaires-%C3%A9nerg%C3%A9tiques-et-chimiques" TargetMode="External"/><Relationship Id="rId12" Type="http://schemas.openxmlformats.org/officeDocument/2006/relationships/hyperlink" Target="https://www.mediachimie.org/ressource/nom-de-code-co2" TargetMode="External"/><Relationship Id="rId17" Type="http://schemas.openxmlformats.org/officeDocument/2006/relationships/hyperlink" Target="https://www.mediachimie.org/ressource/une-technique-d%C3%A9voil%C3%A9e-le-captage-de-co2" TargetMode="External"/><Relationship Id="rId25" Type="http://schemas.openxmlformats.org/officeDocument/2006/relationships/hyperlink" Target="https://www.mediachimie.org/ressource/neurospin-le-cerveau-en-a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iachimie.org/ressource/tester-une-technologie-de-captage-du-co2" TargetMode="External"/><Relationship Id="rId20" Type="http://schemas.openxmlformats.org/officeDocument/2006/relationships/hyperlink" Target="https://www.mediachimie.org/ressource/la-chimie-face-aux-d%C3%A9fis-de-la-transformation-du-syst%C3%A8me-%C3%A9nerg%C3%A9tiq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iachimie.org/ressource/le-dioxyde-de-carbone-la-mol%C3%A9cule-cl%C3%A9-de-la-chimie-du-d%C3%A9veloppement-durable" TargetMode="External"/><Relationship Id="rId11" Type="http://schemas.openxmlformats.org/officeDocument/2006/relationships/hyperlink" Target="https://www.mediachimie.org/ressource/fluctuations-climatiques-extr%C3%AAmes-et-soci%C3%A9t%C3%A9s-au-cours-du-dernier-mill%C3%A9naire" TargetMode="External"/><Relationship Id="rId24" Type="http://schemas.openxmlformats.org/officeDocument/2006/relationships/hyperlink" Target="https://www.mediachimie.org/ressource/exposition-individuelle-et-collective-aux-pollutions-urbaines" TargetMode="External"/><Relationship Id="rId5" Type="http://schemas.openxmlformats.org/officeDocument/2006/relationships/hyperlink" Target="https://www.mediachimie.org/ressource/les-grandes-questions-en-sciences-chimiques-de-lenvironnement-marin" TargetMode="External"/><Relationship Id="rId15" Type="http://schemas.openxmlformats.org/officeDocument/2006/relationships/hyperlink" Target="https://www.mediachimie.org/ressource/faut-il-fertiliser-loc%C3%A9an-pour-contr%C3%B4ler-le-climat" TargetMode="External"/><Relationship Id="rId23" Type="http://schemas.openxmlformats.org/officeDocument/2006/relationships/hyperlink" Target="https://www.mediachimie.org/ressource/le-roundup-c%E2%80%99est-fin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ediachimie.org/ressource/le-changement-climatique-question-encore-ouverte" TargetMode="External"/><Relationship Id="rId19" Type="http://schemas.openxmlformats.org/officeDocument/2006/relationships/hyperlink" Target="https://www.mediachimie.org/ressource/stockage-de-l%E2%80%99%C3%A9lectricit%C3%A9-%C3%A9l%C3%A9ment-cl%C3%A9-pour-le-d%C3%A9ploiement-des-%C3%A9nergies-renouvelables-et-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chimie.org/ressource/oc%C3%A9an-glaces-niveau-de-la-mer-et-climat" TargetMode="External"/><Relationship Id="rId14" Type="http://schemas.openxmlformats.org/officeDocument/2006/relationships/hyperlink" Target="https://www.mediachimie.org/ressource/la-baisse-des-%C3%A9missions-de-co2-quel-chantier" TargetMode="External"/><Relationship Id="rId22" Type="http://schemas.openxmlformats.org/officeDocument/2006/relationships/hyperlink" Target="https://www.mediachimie.org/ressource/commander-par-la-pens%C3%A9e-avec-les-interfaces-cerveau-ordinateu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Leveque</dc:creator>
  <cp:keywords/>
  <dc:description/>
  <cp:lastModifiedBy>Thierry Leveque</cp:lastModifiedBy>
  <cp:revision>1</cp:revision>
  <dcterms:created xsi:type="dcterms:W3CDTF">2019-09-04T03:34:00Z</dcterms:created>
  <dcterms:modified xsi:type="dcterms:W3CDTF">2019-09-04T03:36:00Z</dcterms:modified>
</cp:coreProperties>
</file>