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C013" w14:textId="16A742AD" w:rsidR="00A857C9" w:rsidRPr="009A1657" w:rsidRDefault="009A1657" w:rsidP="009A1657">
      <w:pPr>
        <w:jc w:val="center"/>
        <w:rPr>
          <w:rFonts w:ascii="Arial" w:hAnsi="Arial" w:cs="Arial"/>
          <w:b/>
          <w:u w:val="single"/>
        </w:rPr>
      </w:pPr>
      <w:r w:rsidRPr="009A1657">
        <w:rPr>
          <w:rFonts w:ascii="Arial" w:hAnsi="Arial" w:cs="Arial"/>
          <w:b/>
          <w:u w:val="single"/>
        </w:rPr>
        <w:t>Proposition d’organisation de la partie cristallographie du thème 1</w:t>
      </w:r>
    </w:p>
    <w:p w14:paraId="58B3A6DD" w14:textId="77777777" w:rsidR="009A1657" w:rsidRDefault="009A1657"/>
    <w:p w14:paraId="7F154226" w14:textId="77777777" w:rsidR="009A1657" w:rsidRDefault="009A1657"/>
    <w:tbl>
      <w:tblPr>
        <w:tblStyle w:val="Grilledutableau"/>
        <w:tblpPr w:leftFromText="141" w:rightFromText="141" w:vertAnchor="page" w:horzAnchor="margin" w:tblpY="2237"/>
        <w:tblW w:w="15446" w:type="dxa"/>
        <w:tblLook w:val="04A0" w:firstRow="1" w:lastRow="0" w:firstColumn="1" w:lastColumn="0" w:noHBand="0" w:noVBand="1"/>
      </w:tblPr>
      <w:tblGrid>
        <w:gridCol w:w="2835"/>
        <w:gridCol w:w="2552"/>
        <w:gridCol w:w="4077"/>
        <w:gridCol w:w="2977"/>
        <w:gridCol w:w="3005"/>
      </w:tblGrid>
      <w:tr w:rsidR="00197C14" w14:paraId="151AC431" w14:textId="77777777" w:rsidTr="000D11C9">
        <w:tc>
          <w:tcPr>
            <w:tcW w:w="2835" w:type="dxa"/>
            <w:tcBorders>
              <w:top w:val="nil"/>
              <w:left w:val="nil"/>
            </w:tcBorders>
          </w:tcPr>
          <w:p w14:paraId="707D47F9" w14:textId="77777777" w:rsidR="00197C14" w:rsidRPr="00C01432" w:rsidRDefault="00197C14" w:rsidP="00197C14"/>
        </w:tc>
        <w:tc>
          <w:tcPr>
            <w:tcW w:w="9606" w:type="dxa"/>
            <w:gridSpan w:val="3"/>
            <w:shd w:val="clear" w:color="auto" w:fill="E2EFD9" w:themeFill="accent6" w:themeFillTint="33"/>
          </w:tcPr>
          <w:p w14:paraId="113F1F42" w14:textId="77777777" w:rsidR="00197C14" w:rsidRPr="00C01432" w:rsidRDefault="00197C14" w:rsidP="00197C14">
            <w:pPr>
              <w:jc w:val="center"/>
              <w:rPr>
                <w:b/>
              </w:rPr>
            </w:pPr>
            <w:r w:rsidRPr="00C01432">
              <w:rPr>
                <w:b/>
              </w:rPr>
              <w:t>Objectifs de formation</w:t>
            </w:r>
          </w:p>
        </w:tc>
        <w:tc>
          <w:tcPr>
            <w:tcW w:w="3005" w:type="dxa"/>
            <w:tcBorders>
              <w:top w:val="nil"/>
              <w:right w:val="nil"/>
            </w:tcBorders>
          </w:tcPr>
          <w:p w14:paraId="3D9EEDEF" w14:textId="77777777" w:rsidR="00197C14" w:rsidRDefault="00197C14" w:rsidP="00197C14"/>
        </w:tc>
      </w:tr>
      <w:tr w:rsidR="00197C14" w14:paraId="6596CEB0" w14:textId="77777777" w:rsidTr="000D11C9">
        <w:tc>
          <w:tcPr>
            <w:tcW w:w="2835" w:type="dxa"/>
            <w:shd w:val="clear" w:color="auto" w:fill="D9D9D9" w:themeFill="background1" w:themeFillShade="D9"/>
            <w:vAlign w:val="center"/>
          </w:tcPr>
          <w:p w14:paraId="3EE54186" w14:textId="77777777" w:rsidR="00197C14" w:rsidRPr="00C01432" w:rsidRDefault="00197C14" w:rsidP="00197C14">
            <w:pPr>
              <w:jc w:val="center"/>
              <w:rPr>
                <w:b/>
              </w:rPr>
            </w:pPr>
            <w:r w:rsidRPr="00C01432">
              <w:rPr>
                <w:b/>
              </w:rPr>
              <w:t>Thèmes</w:t>
            </w:r>
          </w:p>
        </w:tc>
        <w:tc>
          <w:tcPr>
            <w:tcW w:w="2552" w:type="dxa"/>
            <w:shd w:val="clear" w:color="auto" w:fill="E2EFD9" w:themeFill="accent6" w:themeFillTint="33"/>
          </w:tcPr>
          <w:p w14:paraId="7C0F9495" w14:textId="77777777" w:rsidR="00197C14" w:rsidRPr="00C01432" w:rsidRDefault="00197C14" w:rsidP="00197C14">
            <w:pPr>
              <w:jc w:val="center"/>
              <w:rPr>
                <w:b/>
              </w:rPr>
            </w:pPr>
            <w:r w:rsidRPr="00C01432">
              <w:rPr>
                <w:b/>
              </w:rPr>
              <w:t>Comprendre la nature du savoir scientifique et ses modes d’élaboration</w:t>
            </w:r>
          </w:p>
        </w:tc>
        <w:tc>
          <w:tcPr>
            <w:tcW w:w="4077" w:type="dxa"/>
            <w:shd w:val="clear" w:color="auto" w:fill="E2EFD9" w:themeFill="accent6" w:themeFillTint="33"/>
          </w:tcPr>
          <w:p w14:paraId="7CC40F56" w14:textId="77777777" w:rsidR="00197C14" w:rsidRPr="00C01432" w:rsidRDefault="00197C14" w:rsidP="00197C14">
            <w:pPr>
              <w:jc w:val="center"/>
              <w:rPr>
                <w:b/>
              </w:rPr>
            </w:pPr>
            <w:r w:rsidRPr="00C01432">
              <w:rPr>
                <w:b/>
              </w:rPr>
              <w:t>Identifier et mettre en œuvre des pratiques scientifiques</w:t>
            </w:r>
          </w:p>
        </w:tc>
        <w:tc>
          <w:tcPr>
            <w:tcW w:w="2977" w:type="dxa"/>
            <w:shd w:val="clear" w:color="auto" w:fill="E2EFD9" w:themeFill="accent6" w:themeFillTint="33"/>
          </w:tcPr>
          <w:p w14:paraId="088D5626" w14:textId="77777777" w:rsidR="00197C14" w:rsidRPr="00C01432" w:rsidRDefault="00197C14" w:rsidP="00197C14">
            <w:pPr>
              <w:jc w:val="center"/>
              <w:rPr>
                <w:b/>
              </w:rPr>
            </w:pPr>
            <w:r w:rsidRPr="00C01432">
              <w:rPr>
                <w:b/>
              </w:rPr>
              <w:t>Identifier et comprendre les effets de la science sur les sociétés et l’environnement</w:t>
            </w:r>
          </w:p>
        </w:tc>
        <w:tc>
          <w:tcPr>
            <w:tcW w:w="3005" w:type="dxa"/>
            <w:shd w:val="clear" w:color="auto" w:fill="D9E2F3" w:themeFill="accent1" w:themeFillTint="33"/>
            <w:vAlign w:val="center"/>
          </w:tcPr>
          <w:p w14:paraId="312EA5AE" w14:textId="77777777" w:rsidR="00197C14" w:rsidRPr="00C01432" w:rsidRDefault="00197C14" w:rsidP="00197C14">
            <w:pPr>
              <w:jc w:val="center"/>
              <w:rPr>
                <w:i/>
              </w:rPr>
            </w:pPr>
            <w:r w:rsidRPr="00C01432">
              <w:rPr>
                <w:i/>
              </w:rPr>
              <w:t>Histoire, enjeux, débats</w:t>
            </w:r>
          </w:p>
        </w:tc>
      </w:tr>
      <w:tr w:rsidR="00197C14" w14:paraId="4A3EA095" w14:textId="77777777" w:rsidTr="000D11C9">
        <w:tc>
          <w:tcPr>
            <w:tcW w:w="2835" w:type="dxa"/>
            <w:shd w:val="clear" w:color="auto" w:fill="D9D9D9" w:themeFill="background1" w:themeFillShade="D9"/>
          </w:tcPr>
          <w:p w14:paraId="658424E8" w14:textId="77777777" w:rsidR="00197C14" w:rsidRPr="006737E0" w:rsidRDefault="00197C14" w:rsidP="00197C14">
            <w:pPr>
              <w:rPr>
                <w:b/>
              </w:rPr>
            </w:pPr>
            <w:r w:rsidRPr="006737E0">
              <w:rPr>
                <w:b/>
              </w:rPr>
              <w:t>Thème 1 : Une longue histoire de la matière</w:t>
            </w:r>
          </w:p>
          <w:p w14:paraId="1988B27F" w14:textId="77777777" w:rsidR="00197C14" w:rsidRPr="006737E0" w:rsidRDefault="00197C14" w:rsidP="00197C14">
            <w:pPr>
              <w:pStyle w:val="Paragraphedeliste"/>
              <w:numPr>
                <w:ilvl w:val="0"/>
                <w:numId w:val="4"/>
              </w:numPr>
              <w:rPr>
                <w:sz w:val="20"/>
              </w:rPr>
            </w:pPr>
            <w:r w:rsidRPr="006737E0">
              <w:rPr>
                <w:sz w:val="20"/>
              </w:rPr>
              <w:t>Des édifices ordonnés : les cristaux</w:t>
            </w:r>
          </w:p>
          <w:p w14:paraId="2C34804A" w14:textId="03D43DC8" w:rsidR="00197C14" w:rsidRDefault="00197C14" w:rsidP="00197C14">
            <w:pPr>
              <w:pStyle w:val="Paragraphedeliste"/>
              <w:ind w:left="360"/>
            </w:pPr>
          </w:p>
          <w:p w14:paraId="0052E253" w14:textId="06C13444" w:rsidR="00202D49" w:rsidRDefault="00202D49" w:rsidP="00197C14">
            <w:pPr>
              <w:pStyle w:val="Paragraphedeliste"/>
              <w:ind w:left="360"/>
            </w:pPr>
          </w:p>
          <w:p w14:paraId="3CFECB54" w14:textId="77777777" w:rsidR="00202D49" w:rsidRDefault="00202D49" w:rsidP="00197C14">
            <w:pPr>
              <w:pStyle w:val="Paragraphedeliste"/>
              <w:ind w:left="360"/>
            </w:pPr>
          </w:p>
          <w:p w14:paraId="213CB9B3" w14:textId="77777777" w:rsidR="000D11C9" w:rsidRDefault="00197C14" w:rsidP="00197C14">
            <w:pPr>
              <w:pStyle w:val="Paragraphedeliste"/>
              <w:ind w:left="360"/>
              <w:rPr>
                <w:b/>
                <w:u w:val="single"/>
              </w:rPr>
            </w:pPr>
            <w:r w:rsidRPr="000D11C9">
              <w:rPr>
                <w:b/>
                <w:u w:val="single"/>
              </w:rPr>
              <w:t xml:space="preserve">Idée de fil conducteur : </w:t>
            </w:r>
          </w:p>
          <w:p w14:paraId="4D3737CA" w14:textId="77777777" w:rsidR="000D11C9" w:rsidRDefault="000D11C9" w:rsidP="00197C14">
            <w:pPr>
              <w:pStyle w:val="Paragraphedeliste"/>
              <w:ind w:left="360"/>
              <w:rPr>
                <w:b/>
                <w:u w:val="single"/>
              </w:rPr>
            </w:pPr>
          </w:p>
          <w:p w14:paraId="752A5BAA" w14:textId="31ACCCBD" w:rsidR="00197C14" w:rsidRPr="00204472" w:rsidRDefault="000D11C9" w:rsidP="00197C14">
            <w:pPr>
              <w:pStyle w:val="Paragraphedeliste"/>
              <w:ind w:left="360"/>
              <w:rPr>
                <w:b/>
              </w:rPr>
            </w:pPr>
            <w:r w:rsidRPr="00204472">
              <w:rPr>
                <w:b/>
                <w:color w:val="FF0000"/>
              </w:rPr>
              <w:t>Q</w:t>
            </w:r>
            <w:r w:rsidR="00197C14" w:rsidRPr="00204472">
              <w:rPr>
                <w:b/>
                <w:color w:val="FF0000"/>
              </w:rPr>
              <w:t xml:space="preserve">uelles sont les particularités de l’état cristallin et </w:t>
            </w:r>
            <w:r w:rsidRPr="00204472">
              <w:rPr>
                <w:b/>
                <w:color w:val="FF0000"/>
              </w:rPr>
              <w:t xml:space="preserve">quelle est </w:t>
            </w:r>
            <w:r w:rsidR="00197C14" w:rsidRPr="00204472">
              <w:rPr>
                <w:b/>
                <w:color w:val="FF0000"/>
              </w:rPr>
              <w:t>sa place dans les matériaux utilisés par l’Homme ?</w:t>
            </w:r>
          </w:p>
        </w:tc>
        <w:tc>
          <w:tcPr>
            <w:tcW w:w="2552" w:type="dxa"/>
            <w:shd w:val="clear" w:color="auto" w:fill="E2EFD9" w:themeFill="accent6" w:themeFillTint="33"/>
          </w:tcPr>
          <w:p w14:paraId="750B7F37" w14:textId="77777777" w:rsidR="0045701E" w:rsidRPr="00A0062D" w:rsidRDefault="0045701E" w:rsidP="00197C14">
            <w:pPr>
              <w:rPr>
                <w:b/>
              </w:rPr>
            </w:pPr>
          </w:p>
        </w:tc>
        <w:tc>
          <w:tcPr>
            <w:tcW w:w="4077" w:type="dxa"/>
            <w:shd w:val="clear" w:color="auto" w:fill="E2EFD9" w:themeFill="accent6" w:themeFillTint="33"/>
          </w:tcPr>
          <w:p w14:paraId="6A992B34" w14:textId="77777777" w:rsidR="00202D49" w:rsidRDefault="000D11C9" w:rsidP="000D11C9">
            <w:r w:rsidRPr="000D11C9">
              <w:rPr>
                <w:b/>
                <w:u w:val="single"/>
              </w:rPr>
              <w:t>1 Introduction</w:t>
            </w:r>
            <w:r w:rsidRPr="000D11C9">
              <w:t xml:space="preserve"> : PC et SVT : </w:t>
            </w:r>
          </w:p>
          <w:p w14:paraId="33F5C5B3" w14:textId="77777777" w:rsidR="00202D49" w:rsidRDefault="00202D49" w:rsidP="000D11C9">
            <w:r w:rsidRPr="000D11C9">
              <w:t>Observation</w:t>
            </w:r>
            <w:r w:rsidR="000D11C9" w:rsidRPr="000D11C9">
              <w:t xml:space="preserve"> d’échantillons divers : sel, coquilles (d’œuf par exemple) au niveau macroscopique et recherche de points communs</w:t>
            </w:r>
          </w:p>
          <w:p w14:paraId="433E5CCF" w14:textId="6D662CDE" w:rsidR="00202D49" w:rsidRDefault="00202D49" w:rsidP="000D11C9">
            <w:r w:rsidRPr="000D11C9">
              <w:t>Étude</w:t>
            </w:r>
            <w:r w:rsidR="000D11C9" w:rsidRPr="000D11C9">
              <w:t xml:space="preserve"> au niveau microscopique</w:t>
            </w:r>
            <w:r>
              <w:t xml:space="preserve"> (</w:t>
            </w:r>
            <w:r w:rsidR="000D11C9" w:rsidRPr="000D11C9">
              <w:t>présentation du microscope polarisant</w:t>
            </w:r>
            <w:r>
              <w:t>) Etude de la structure du chlorure de sodium</w:t>
            </w:r>
            <w:r w:rsidR="000D11C9" w:rsidRPr="000D11C9">
              <w:t xml:space="preserve"> </w:t>
            </w:r>
            <w:r>
              <w:t>solide.</w:t>
            </w:r>
          </w:p>
          <w:p w14:paraId="543C7B30" w14:textId="14DC1DC0" w:rsidR="000D11C9" w:rsidRPr="000D11C9" w:rsidRDefault="00202D49" w:rsidP="000D11C9">
            <w:r w:rsidRPr="000D11C9">
              <w:t>Mise</w:t>
            </w:r>
            <w:r w:rsidR="000D11C9" w:rsidRPr="000D11C9">
              <w:t xml:space="preserve"> en évidence d’une structure particulière de la matière, l’état cristallin, structure identifiée dans différents contextes.</w:t>
            </w:r>
          </w:p>
          <w:p w14:paraId="20368794" w14:textId="77777777" w:rsidR="008359F6" w:rsidRPr="000D11C9" w:rsidRDefault="008359F6" w:rsidP="00197C14"/>
          <w:p w14:paraId="551C67ED" w14:textId="1C85B631" w:rsidR="00197C14" w:rsidRPr="0074040D" w:rsidRDefault="00197C14" w:rsidP="00197C14">
            <w:pPr>
              <w:rPr>
                <w:b/>
                <w:u w:val="single"/>
              </w:rPr>
            </w:pPr>
            <w:r w:rsidRPr="0074040D">
              <w:rPr>
                <w:b/>
                <w:u w:val="single"/>
              </w:rPr>
              <w:t xml:space="preserve">3 : conditions de formation </w:t>
            </w:r>
            <w:r w:rsidR="00CF5E8C">
              <w:rPr>
                <w:b/>
                <w:u w:val="single"/>
              </w:rPr>
              <w:t>des cristaux</w:t>
            </w:r>
            <w:r w:rsidRPr="0074040D">
              <w:rPr>
                <w:b/>
                <w:u w:val="single"/>
              </w:rPr>
              <w:t xml:space="preserve"> et diversité des matériaux</w:t>
            </w:r>
          </w:p>
          <w:p w14:paraId="7BA5C01C" w14:textId="5172596E" w:rsidR="008359F6" w:rsidRDefault="00197C14" w:rsidP="008359F6">
            <w:pPr>
              <w:pStyle w:val="Paragraphedeliste"/>
              <w:numPr>
                <w:ilvl w:val="0"/>
                <w:numId w:val="9"/>
              </w:numPr>
            </w:pPr>
            <w:r>
              <w:t>SVT : conditions de refroidissement et formation des cristaux</w:t>
            </w:r>
            <w:r w:rsidR="003958BF">
              <w:t>,</w:t>
            </w:r>
            <w:r>
              <w:t xml:space="preserve"> notion de pâte vitreuse</w:t>
            </w:r>
            <w:r w:rsidR="008359F6">
              <w:t xml:space="preserve">    </w:t>
            </w:r>
            <w:r w:rsidR="008359F6" w:rsidRPr="008359F6">
              <w:rPr>
                <w:i/>
              </w:rPr>
              <w:t>fusion et refroidissement de la vanilline</w:t>
            </w:r>
          </w:p>
          <w:p w14:paraId="4EB1A7CE" w14:textId="105D1370" w:rsidR="00197C14" w:rsidRDefault="00197C14" w:rsidP="00197C14">
            <w:pPr>
              <w:pStyle w:val="Paragraphedeliste"/>
              <w:numPr>
                <w:ilvl w:val="0"/>
                <w:numId w:val="9"/>
              </w:numPr>
            </w:pPr>
            <w:r>
              <w:t xml:space="preserve">PC : </w:t>
            </w:r>
            <w:r w:rsidR="0045701E">
              <w:t xml:space="preserve">Différence entre la structure cristalline du quartz et la structure amorphe du verre. </w:t>
            </w:r>
            <w:r>
              <w:t xml:space="preserve"> </w:t>
            </w:r>
          </w:p>
          <w:p w14:paraId="107F75A9" w14:textId="77777777" w:rsidR="00197C14" w:rsidRDefault="00197C14" w:rsidP="00197C14"/>
          <w:p w14:paraId="14593280" w14:textId="77777777" w:rsidR="00197C14" w:rsidRDefault="00197C14" w:rsidP="00197C14"/>
        </w:tc>
        <w:tc>
          <w:tcPr>
            <w:tcW w:w="2977" w:type="dxa"/>
            <w:shd w:val="clear" w:color="auto" w:fill="E2EFD9" w:themeFill="accent6" w:themeFillTint="33"/>
          </w:tcPr>
          <w:p w14:paraId="3CF301B6" w14:textId="19F2FFEF" w:rsidR="00197C14" w:rsidRPr="0074040D" w:rsidRDefault="00197C14" w:rsidP="00197C14">
            <w:pPr>
              <w:rPr>
                <w:b/>
                <w:u w:val="single"/>
              </w:rPr>
            </w:pPr>
            <w:r w:rsidRPr="0074040D">
              <w:rPr>
                <w:b/>
                <w:u w:val="single"/>
              </w:rPr>
              <w:t xml:space="preserve">2 : état cristallin, métaux et </w:t>
            </w:r>
            <w:r w:rsidR="00BC74A0" w:rsidRPr="0074040D">
              <w:rPr>
                <w:b/>
                <w:u w:val="single"/>
              </w:rPr>
              <w:t>joyaux</w:t>
            </w:r>
          </w:p>
          <w:p w14:paraId="51957936" w14:textId="0C9C3782" w:rsidR="00197C14" w:rsidRDefault="00197C14" w:rsidP="00197C14">
            <w:pPr>
              <w:pStyle w:val="Paragraphedeliste"/>
              <w:numPr>
                <w:ilvl w:val="0"/>
                <w:numId w:val="8"/>
              </w:numPr>
            </w:pPr>
            <w:r>
              <w:t xml:space="preserve">PC : </w:t>
            </w:r>
            <w:r w:rsidR="0045701E">
              <w:t xml:space="preserve">Etude du réseau </w:t>
            </w:r>
            <w:proofErr w:type="spellStart"/>
            <w:r w:rsidR="0045701E">
              <w:t>cs</w:t>
            </w:r>
            <w:proofErr w:type="spellEnd"/>
            <w:r w:rsidR="0045701E">
              <w:t xml:space="preserve"> (Fer </w:t>
            </w:r>
            <w:r w:rsidR="0045701E">
              <w:rPr>
                <w:rFonts w:cstheme="minorHAnsi"/>
              </w:rPr>
              <w:t>α</w:t>
            </w:r>
            <w:r w:rsidR="0045701E">
              <w:t xml:space="preserve">) et du réseau </w:t>
            </w:r>
            <w:proofErr w:type="spellStart"/>
            <w:r w:rsidR="0045701E">
              <w:t>cfc</w:t>
            </w:r>
            <w:proofErr w:type="spellEnd"/>
            <w:r w:rsidR="0045701E">
              <w:t xml:space="preserve"> (Al) puis lien entre la structure microscopique des métaux et leurs propriétés macroscopiques</w:t>
            </w:r>
            <w:r>
              <w:t xml:space="preserve"> </w:t>
            </w:r>
          </w:p>
          <w:p w14:paraId="6E57DB24" w14:textId="77777777" w:rsidR="00197C14" w:rsidRDefault="00197C14" w:rsidP="00197C14">
            <w:pPr>
              <w:pStyle w:val="Paragraphedeliste"/>
              <w:numPr>
                <w:ilvl w:val="0"/>
                <w:numId w:val="8"/>
              </w:numPr>
            </w:pPr>
            <w:r>
              <w:t>SVT : Etude des grenats (exemple des Pyrénées orientales : grenats almandins utilisés pour la fabrication de bijoux) (ou alors des spinelles)</w:t>
            </w:r>
          </w:p>
          <w:p w14:paraId="3B7EDBB4" w14:textId="77777777" w:rsidR="00197C14" w:rsidRDefault="00197C14" w:rsidP="00197C14"/>
          <w:p w14:paraId="0CBF6A53" w14:textId="77777777" w:rsidR="00197C14" w:rsidRDefault="00197C14" w:rsidP="00197C14"/>
          <w:p w14:paraId="265EB524" w14:textId="77777777" w:rsidR="00197C14" w:rsidRDefault="00197C14" w:rsidP="00197C14"/>
          <w:p w14:paraId="1A57E864" w14:textId="77777777" w:rsidR="00197C14" w:rsidRDefault="00197C14" w:rsidP="00197C14"/>
          <w:p w14:paraId="397B14A7" w14:textId="77777777" w:rsidR="00197C14" w:rsidRDefault="00197C14" w:rsidP="00197C14"/>
          <w:p w14:paraId="41D419B8" w14:textId="77777777" w:rsidR="00197C14" w:rsidRDefault="00197C14" w:rsidP="00197C14"/>
        </w:tc>
        <w:tc>
          <w:tcPr>
            <w:tcW w:w="3005" w:type="dxa"/>
            <w:shd w:val="clear" w:color="auto" w:fill="D9E2F3" w:themeFill="accent1" w:themeFillTint="33"/>
          </w:tcPr>
          <w:p w14:paraId="00EB7387" w14:textId="77777777" w:rsidR="00197C14" w:rsidRDefault="00197C14" w:rsidP="00197C14">
            <w:pPr>
              <w:pStyle w:val="Paragraphedeliste"/>
              <w:numPr>
                <w:ilvl w:val="0"/>
                <w:numId w:val="5"/>
              </w:numPr>
              <w:rPr>
                <w:rFonts w:ascii="Arial" w:hAnsi="Arial" w:cs="Arial"/>
                <w:b/>
                <w:sz w:val="24"/>
                <w:szCs w:val="24"/>
              </w:rPr>
            </w:pPr>
            <w:r w:rsidRPr="00B416A1">
              <w:rPr>
                <w:rFonts w:ascii="Arial" w:hAnsi="Arial" w:cs="Arial"/>
                <w:b/>
                <w:sz w:val="24"/>
                <w:szCs w:val="24"/>
              </w:rPr>
              <w:t>Industrie des métaux</w:t>
            </w:r>
            <w:r>
              <w:rPr>
                <w:rFonts w:ascii="Arial" w:hAnsi="Arial" w:cs="Arial"/>
                <w:b/>
                <w:sz w:val="24"/>
                <w:szCs w:val="24"/>
              </w:rPr>
              <w:t xml:space="preserve"> : </w:t>
            </w:r>
            <w:proofErr w:type="spellStart"/>
            <w:r>
              <w:rPr>
                <w:rFonts w:ascii="Arial" w:hAnsi="Arial" w:cs="Arial"/>
                <w:b/>
                <w:sz w:val="24"/>
                <w:szCs w:val="24"/>
              </w:rPr>
              <w:t>cf</w:t>
            </w:r>
            <w:proofErr w:type="spellEnd"/>
            <w:r>
              <w:rPr>
                <w:rFonts w:ascii="Arial" w:hAnsi="Arial" w:cs="Arial"/>
                <w:b/>
                <w:sz w:val="24"/>
                <w:szCs w:val="24"/>
              </w:rPr>
              <w:t xml:space="preserve"> 2</w:t>
            </w:r>
          </w:p>
          <w:p w14:paraId="63BBA0B0" w14:textId="77777777" w:rsidR="00197C14" w:rsidRDefault="00197C14" w:rsidP="00197C14">
            <w:pPr>
              <w:rPr>
                <w:rFonts w:ascii="Arial" w:hAnsi="Arial" w:cs="Arial"/>
                <w:b/>
                <w:sz w:val="24"/>
                <w:szCs w:val="24"/>
              </w:rPr>
            </w:pPr>
          </w:p>
          <w:p w14:paraId="301064F1" w14:textId="77777777" w:rsidR="00197C14" w:rsidRDefault="00197C14" w:rsidP="00197C14">
            <w:pPr>
              <w:rPr>
                <w:rFonts w:ascii="Arial" w:hAnsi="Arial" w:cs="Arial"/>
                <w:b/>
                <w:sz w:val="24"/>
                <w:szCs w:val="24"/>
              </w:rPr>
            </w:pPr>
          </w:p>
          <w:p w14:paraId="7FFD5128" w14:textId="77777777" w:rsidR="00197C14" w:rsidRDefault="00197C14" w:rsidP="00197C14">
            <w:pPr>
              <w:rPr>
                <w:rFonts w:ascii="Arial" w:hAnsi="Arial" w:cs="Arial"/>
                <w:b/>
                <w:sz w:val="24"/>
                <w:szCs w:val="24"/>
              </w:rPr>
            </w:pPr>
          </w:p>
          <w:p w14:paraId="341F630B" w14:textId="77777777" w:rsidR="00197C14" w:rsidRDefault="00197C14" w:rsidP="00197C14">
            <w:pPr>
              <w:rPr>
                <w:rFonts w:ascii="Arial" w:hAnsi="Arial" w:cs="Arial"/>
                <w:b/>
                <w:sz w:val="24"/>
                <w:szCs w:val="24"/>
              </w:rPr>
            </w:pPr>
          </w:p>
          <w:p w14:paraId="33276C0C" w14:textId="77777777" w:rsidR="00197C14" w:rsidRDefault="00197C14" w:rsidP="00197C14">
            <w:pPr>
              <w:rPr>
                <w:rFonts w:ascii="Arial" w:hAnsi="Arial" w:cs="Arial"/>
                <w:b/>
                <w:sz w:val="24"/>
                <w:szCs w:val="24"/>
              </w:rPr>
            </w:pPr>
          </w:p>
          <w:p w14:paraId="0A68D40A" w14:textId="77777777" w:rsidR="00197C14" w:rsidRPr="00CD76FC" w:rsidRDefault="00197C14" w:rsidP="00197C14">
            <w:pPr>
              <w:rPr>
                <w:rFonts w:ascii="Arial" w:hAnsi="Arial" w:cs="Arial"/>
                <w:b/>
                <w:sz w:val="24"/>
                <w:szCs w:val="24"/>
              </w:rPr>
            </w:pPr>
          </w:p>
          <w:p w14:paraId="729B48A4" w14:textId="77777777" w:rsidR="00197C14" w:rsidRPr="00F77041" w:rsidRDefault="00197C14" w:rsidP="00197C14">
            <w:pPr>
              <w:pStyle w:val="Paragraphedeliste"/>
              <w:numPr>
                <w:ilvl w:val="0"/>
                <w:numId w:val="5"/>
              </w:numPr>
              <w:rPr>
                <w:rFonts w:ascii="Arial" w:hAnsi="Arial" w:cs="Arial"/>
                <w:b/>
                <w:sz w:val="24"/>
                <w:szCs w:val="24"/>
              </w:rPr>
            </w:pPr>
            <w:r w:rsidRPr="0074040D">
              <w:rPr>
                <w:b/>
                <w:sz w:val="28"/>
                <w:szCs w:val="28"/>
              </w:rPr>
              <w:t xml:space="preserve"> </w:t>
            </w:r>
            <w:r w:rsidRPr="00F77041">
              <w:rPr>
                <w:rFonts w:ascii="Arial" w:hAnsi="Arial" w:cs="Arial"/>
                <w:b/>
                <w:sz w:val="24"/>
                <w:szCs w:val="24"/>
              </w:rPr>
              <w:t xml:space="preserve">Industrie du verre : </w:t>
            </w:r>
            <w:proofErr w:type="spellStart"/>
            <w:r w:rsidRPr="00F77041">
              <w:rPr>
                <w:rFonts w:ascii="Arial" w:hAnsi="Arial" w:cs="Arial"/>
                <w:b/>
                <w:sz w:val="24"/>
                <w:szCs w:val="24"/>
              </w:rPr>
              <w:t>cf</w:t>
            </w:r>
            <w:proofErr w:type="spellEnd"/>
            <w:r w:rsidRPr="00F77041">
              <w:rPr>
                <w:rFonts w:ascii="Arial" w:hAnsi="Arial" w:cs="Arial"/>
                <w:b/>
                <w:sz w:val="24"/>
                <w:szCs w:val="24"/>
              </w:rPr>
              <w:t xml:space="preserve"> 3</w:t>
            </w:r>
          </w:p>
        </w:tc>
      </w:tr>
    </w:tbl>
    <w:tbl>
      <w:tblPr>
        <w:tblStyle w:val="Grilledutableau"/>
        <w:tblW w:w="0" w:type="auto"/>
        <w:tblLook w:val="04A0" w:firstRow="1" w:lastRow="0" w:firstColumn="1" w:lastColumn="0" w:noHBand="0" w:noVBand="1"/>
      </w:tblPr>
      <w:tblGrid>
        <w:gridCol w:w="6381"/>
        <w:gridCol w:w="920"/>
        <w:gridCol w:w="920"/>
        <w:gridCol w:w="7682"/>
      </w:tblGrid>
      <w:tr w:rsidR="00204472" w14:paraId="07BB243D" w14:textId="77777777" w:rsidTr="000B2862">
        <w:trPr>
          <w:trHeight w:val="274"/>
        </w:trPr>
        <w:tc>
          <w:tcPr>
            <w:tcW w:w="6390" w:type="dxa"/>
          </w:tcPr>
          <w:p w14:paraId="7A771FB1" w14:textId="76AA684F" w:rsidR="00204472" w:rsidRPr="00204472" w:rsidRDefault="00204472" w:rsidP="00204472">
            <w:pPr>
              <w:spacing w:after="240"/>
              <w:jc w:val="center"/>
              <w:rPr>
                <w:b/>
                <w:sz w:val="24"/>
                <w:szCs w:val="24"/>
              </w:rPr>
            </w:pPr>
            <w:r>
              <w:rPr>
                <w:b/>
                <w:sz w:val="24"/>
                <w:szCs w:val="24"/>
              </w:rPr>
              <w:lastRenderedPageBreak/>
              <w:t>PHYSIQUE CHIMIE</w:t>
            </w:r>
          </w:p>
        </w:tc>
        <w:tc>
          <w:tcPr>
            <w:tcW w:w="1831" w:type="dxa"/>
            <w:gridSpan w:val="2"/>
          </w:tcPr>
          <w:p w14:paraId="4707C814" w14:textId="77777777" w:rsidR="00204472" w:rsidRPr="00246C26" w:rsidRDefault="00204472" w:rsidP="00246C26">
            <w:pPr>
              <w:jc w:val="center"/>
              <w:rPr>
                <w:b/>
                <w:color w:val="FF0000"/>
                <w:sz w:val="24"/>
                <w:szCs w:val="24"/>
              </w:rPr>
            </w:pPr>
          </w:p>
        </w:tc>
        <w:tc>
          <w:tcPr>
            <w:tcW w:w="7682" w:type="dxa"/>
          </w:tcPr>
          <w:p w14:paraId="10938DFF" w14:textId="1ADD5BC4" w:rsidR="00204472" w:rsidRPr="00204472" w:rsidRDefault="00204472" w:rsidP="00204472">
            <w:pPr>
              <w:jc w:val="center"/>
              <w:rPr>
                <w:b/>
                <w:sz w:val="24"/>
                <w:szCs w:val="24"/>
              </w:rPr>
            </w:pPr>
            <w:r>
              <w:rPr>
                <w:b/>
                <w:sz w:val="24"/>
                <w:szCs w:val="24"/>
              </w:rPr>
              <w:t>SVT</w:t>
            </w:r>
          </w:p>
        </w:tc>
      </w:tr>
      <w:tr w:rsidR="00246C26" w14:paraId="08DA8B09" w14:textId="77777777" w:rsidTr="000B2862">
        <w:trPr>
          <w:trHeight w:val="274"/>
        </w:trPr>
        <w:tc>
          <w:tcPr>
            <w:tcW w:w="6390" w:type="dxa"/>
          </w:tcPr>
          <w:p w14:paraId="035290C6" w14:textId="77777777" w:rsidR="00246C26" w:rsidRDefault="00246C26" w:rsidP="003A49A6">
            <w:pPr>
              <w:rPr>
                <w:sz w:val="24"/>
                <w:szCs w:val="24"/>
              </w:rPr>
            </w:pPr>
          </w:p>
        </w:tc>
        <w:tc>
          <w:tcPr>
            <w:tcW w:w="1831" w:type="dxa"/>
            <w:gridSpan w:val="2"/>
          </w:tcPr>
          <w:p w14:paraId="4287886C" w14:textId="43A0D1F0" w:rsidR="00246C26" w:rsidRPr="00246C26" w:rsidRDefault="00246C26" w:rsidP="00246C26">
            <w:pPr>
              <w:jc w:val="center"/>
              <w:rPr>
                <w:b/>
                <w:sz w:val="24"/>
                <w:szCs w:val="24"/>
              </w:rPr>
            </w:pPr>
            <w:r w:rsidRPr="00246C26">
              <w:rPr>
                <w:b/>
                <w:color w:val="FF0000"/>
                <w:sz w:val="24"/>
                <w:szCs w:val="24"/>
              </w:rPr>
              <w:t>S1</w:t>
            </w:r>
          </w:p>
        </w:tc>
        <w:tc>
          <w:tcPr>
            <w:tcW w:w="7682" w:type="dxa"/>
          </w:tcPr>
          <w:p w14:paraId="64897857" w14:textId="77777777" w:rsidR="00246C26" w:rsidRDefault="00246C26" w:rsidP="003A49A6">
            <w:pPr>
              <w:rPr>
                <w:sz w:val="24"/>
                <w:szCs w:val="24"/>
              </w:rPr>
            </w:pPr>
          </w:p>
        </w:tc>
      </w:tr>
      <w:tr w:rsidR="00246C26" w14:paraId="3539216E" w14:textId="77777777" w:rsidTr="000B2862">
        <w:trPr>
          <w:trHeight w:val="5518"/>
        </w:trPr>
        <w:tc>
          <w:tcPr>
            <w:tcW w:w="6390" w:type="dxa"/>
          </w:tcPr>
          <w:p w14:paraId="2E6D8D20" w14:textId="771655F6" w:rsidR="00246C26" w:rsidRPr="003C3F1E" w:rsidRDefault="00246C26" w:rsidP="00F11C84">
            <w:pPr>
              <w:rPr>
                <w:b/>
                <w:sz w:val="28"/>
                <w:szCs w:val="28"/>
                <w:u w:val="single"/>
              </w:rPr>
            </w:pPr>
            <w:r w:rsidRPr="003C3F1E">
              <w:rPr>
                <w:b/>
                <w:sz w:val="28"/>
                <w:szCs w:val="28"/>
                <w:u w:val="single"/>
              </w:rPr>
              <w:t>Activité n°1 : L’état cristallin</w:t>
            </w:r>
          </w:p>
          <w:p w14:paraId="2EECB2BC" w14:textId="77777777" w:rsidR="00246C26" w:rsidRPr="00F11C84" w:rsidRDefault="00246C26" w:rsidP="00F11C84">
            <w:pPr>
              <w:rPr>
                <w:b/>
                <w:sz w:val="24"/>
                <w:szCs w:val="24"/>
                <w:u w:val="single"/>
              </w:rPr>
            </w:pPr>
          </w:p>
          <w:p w14:paraId="3BCBCA75" w14:textId="2DE8C1B9" w:rsidR="00246C26" w:rsidRDefault="00246C26" w:rsidP="00F11C84">
            <w:pPr>
              <w:numPr>
                <w:ilvl w:val="0"/>
                <w:numId w:val="11"/>
              </w:numPr>
              <w:rPr>
                <w:sz w:val="24"/>
                <w:szCs w:val="24"/>
              </w:rPr>
            </w:pPr>
            <w:r w:rsidRPr="00F11C84">
              <w:rPr>
                <w:b/>
                <w:sz w:val="24"/>
                <w:szCs w:val="24"/>
              </w:rPr>
              <w:t>Introduction :</w:t>
            </w:r>
            <w:r w:rsidRPr="00F11C84">
              <w:rPr>
                <w:sz w:val="24"/>
                <w:szCs w:val="24"/>
              </w:rPr>
              <w:t xml:space="preserve"> Montrer que différentes structures cristallines sont présentes dans notre quotidien (sel, coquille, …) vidéo du CNRS</w:t>
            </w:r>
          </w:p>
          <w:p w14:paraId="555C924C" w14:textId="77777777" w:rsidR="00246C26" w:rsidRPr="00F11C84" w:rsidRDefault="00246C26" w:rsidP="00246C26">
            <w:pPr>
              <w:ind w:left="720"/>
              <w:rPr>
                <w:sz w:val="24"/>
                <w:szCs w:val="24"/>
              </w:rPr>
            </w:pPr>
          </w:p>
          <w:p w14:paraId="1422CF6F" w14:textId="4C5A6540" w:rsidR="00246C26" w:rsidRPr="00246C26" w:rsidRDefault="00246C26" w:rsidP="00246C26">
            <w:pPr>
              <w:jc w:val="center"/>
              <w:rPr>
                <w:b/>
                <w:color w:val="FF0000"/>
                <w:sz w:val="24"/>
                <w:szCs w:val="24"/>
              </w:rPr>
            </w:pPr>
            <w:r w:rsidRPr="00F11C84">
              <w:rPr>
                <w:b/>
                <w:color w:val="FF0000"/>
                <w:sz w:val="24"/>
                <w:szCs w:val="24"/>
              </w:rPr>
              <w:t>Quelles sont les caractéristiques microscopiques de l’état cristallin ? Cas particulier du chlorure de sodium solide.</w:t>
            </w:r>
          </w:p>
          <w:p w14:paraId="42EB351F" w14:textId="77777777" w:rsidR="00246C26" w:rsidRPr="00F11C84" w:rsidRDefault="00246C26" w:rsidP="00F11C84">
            <w:pPr>
              <w:rPr>
                <w:b/>
                <w:sz w:val="24"/>
                <w:szCs w:val="24"/>
              </w:rPr>
            </w:pPr>
          </w:p>
          <w:p w14:paraId="167CA281" w14:textId="74F1B599" w:rsidR="00246C26" w:rsidRPr="00246C26" w:rsidRDefault="00246C26" w:rsidP="00F11C84">
            <w:pPr>
              <w:numPr>
                <w:ilvl w:val="0"/>
                <w:numId w:val="11"/>
              </w:numPr>
              <w:rPr>
                <w:sz w:val="24"/>
                <w:szCs w:val="24"/>
              </w:rPr>
            </w:pPr>
            <w:r w:rsidRPr="00F11C84">
              <w:rPr>
                <w:sz w:val="24"/>
                <w:szCs w:val="24"/>
              </w:rPr>
              <w:t xml:space="preserve">A partir du doc 1, extraire des informations sur la </w:t>
            </w:r>
            <w:r w:rsidRPr="00F11C84">
              <w:rPr>
                <w:color w:val="00B050"/>
                <w:sz w:val="24"/>
                <w:szCs w:val="24"/>
              </w:rPr>
              <w:t xml:space="preserve">provenance du chlorure de sodium solide </w:t>
            </w:r>
            <w:r w:rsidRPr="00F11C84">
              <w:rPr>
                <w:i/>
                <w:color w:val="00B050"/>
                <w:sz w:val="24"/>
                <w:szCs w:val="24"/>
              </w:rPr>
              <w:t>(savoirs)</w:t>
            </w:r>
            <w:r>
              <w:rPr>
                <w:i/>
                <w:color w:val="00B050"/>
                <w:sz w:val="24"/>
                <w:szCs w:val="24"/>
              </w:rPr>
              <w:t>.</w:t>
            </w:r>
          </w:p>
          <w:p w14:paraId="44A35C29" w14:textId="77777777" w:rsidR="00246C26" w:rsidRPr="00F11C84" w:rsidRDefault="00246C26" w:rsidP="00246C26">
            <w:pPr>
              <w:rPr>
                <w:sz w:val="24"/>
                <w:szCs w:val="24"/>
              </w:rPr>
            </w:pPr>
          </w:p>
          <w:p w14:paraId="4672E5C9" w14:textId="6815F870" w:rsidR="00246C26" w:rsidRDefault="00246C26" w:rsidP="00F11C84">
            <w:pPr>
              <w:numPr>
                <w:ilvl w:val="0"/>
                <w:numId w:val="11"/>
              </w:numPr>
              <w:rPr>
                <w:sz w:val="24"/>
                <w:szCs w:val="24"/>
              </w:rPr>
            </w:pPr>
            <w:r w:rsidRPr="00F11C84">
              <w:rPr>
                <w:sz w:val="24"/>
                <w:szCs w:val="24"/>
              </w:rPr>
              <w:t xml:space="preserve">En s’appuyant sur l’observation </w:t>
            </w:r>
            <w:r>
              <w:rPr>
                <w:sz w:val="24"/>
                <w:szCs w:val="24"/>
              </w:rPr>
              <w:t>d’une photo</w:t>
            </w:r>
            <w:r w:rsidRPr="00F11C84">
              <w:rPr>
                <w:sz w:val="24"/>
                <w:szCs w:val="24"/>
              </w:rPr>
              <w:t xml:space="preserve"> des cristaux de </w:t>
            </w:r>
            <w:r>
              <w:rPr>
                <w:sz w:val="24"/>
                <w:szCs w:val="24"/>
              </w:rPr>
              <w:t>chlorure de sodium</w:t>
            </w:r>
            <w:r w:rsidRPr="00F11C84">
              <w:rPr>
                <w:sz w:val="24"/>
                <w:szCs w:val="24"/>
              </w:rPr>
              <w:t xml:space="preserve"> et sur le document 2 (Découverte historique de Haüy) </w:t>
            </w:r>
            <w:r w:rsidRPr="00246C26">
              <w:rPr>
                <w:color w:val="0070C0"/>
                <w:sz w:val="24"/>
                <w:szCs w:val="24"/>
              </w:rPr>
              <w:t>relier la structure du cristal au niveau microscopique à l’organisation de la maille au niveau microscopique</w:t>
            </w:r>
            <w:r w:rsidRPr="00F11C84">
              <w:rPr>
                <w:i/>
                <w:sz w:val="24"/>
                <w:szCs w:val="24"/>
              </w:rPr>
              <w:t>.</w:t>
            </w:r>
            <w:r>
              <w:rPr>
                <w:i/>
                <w:sz w:val="24"/>
                <w:szCs w:val="24"/>
              </w:rPr>
              <w:t xml:space="preserve"> </w:t>
            </w:r>
            <w:r w:rsidRPr="00246C26">
              <w:rPr>
                <w:i/>
                <w:color w:val="0070C0"/>
                <w:sz w:val="24"/>
                <w:szCs w:val="24"/>
              </w:rPr>
              <w:t>(Savoir-faire)</w:t>
            </w:r>
          </w:p>
          <w:p w14:paraId="66F81433" w14:textId="77777777" w:rsidR="00246C26" w:rsidRPr="00F11C84" w:rsidRDefault="00246C26" w:rsidP="00246C26">
            <w:pPr>
              <w:rPr>
                <w:sz w:val="24"/>
                <w:szCs w:val="24"/>
              </w:rPr>
            </w:pPr>
          </w:p>
          <w:p w14:paraId="40E62F54" w14:textId="144FB620" w:rsidR="00246C26" w:rsidRPr="00F11C84" w:rsidRDefault="00246C26" w:rsidP="00F11C84">
            <w:pPr>
              <w:numPr>
                <w:ilvl w:val="0"/>
                <w:numId w:val="11"/>
              </w:numPr>
              <w:rPr>
                <w:sz w:val="24"/>
                <w:szCs w:val="24"/>
              </w:rPr>
            </w:pPr>
            <w:r w:rsidRPr="00F11C84">
              <w:rPr>
                <w:sz w:val="24"/>
                <w:szCs w:val="24"/>
              </w:rPr>
              <w:t xml:space="preserve">En </w:t>
            </w:r>
            <w:r w:rsidRPr="00F11C84">
              <w:rPr>
                <w:color w:val="0070C0"/>
                <w:sz w:val="24"/>
                <w:szCs w:val="24"/>
              </w:rPr>
              <w:t xml:space="preserve">utilisant une représentation 3D informatisée </w:t>
            </w:r>
            <w:r w:rsidRPr="00F11C84">
              <w:rPr>
                <w:sz w:val="24"/>
                <w:szCs w:val="24"/>
              </w:rPr>
              <w:t xml:space="preserve">du cristal de chlorure de sodium (logiciel </w:t>
            </w:r>
            <w:proofErr w:type="spellStart"/>
            <w:r w:rsidRPr="00F11C84">
              <w:rPr>
                <w:sz w:val="24"/>
                <w:szCs w:val="24"/>
              </w:rPr>
              <w:t>Minusc</w:t>
            </w:r>
            <w:proofErr w:type="spellEnd"/>
            <w:r w:rsidRPr="00F11C84">
              <w:rPr>
                <w:sz w:val="24"/>
                <w:szCs w:val="24"/>
              </w:rPr>
              <w:t xml:space="preserve"> ou </w:t>
            </w:r>
            <w:proofErr w:type="spellStart"/>
            <w:r w:rsidRPr="00F11C84">
              <w:rPr>
                <w:sz w:val="24"/>
                <w:szCs w:val="24"/>
              </w:rPr>
              <w:t>Chimigéné</w:t>
            </w:r>
            <w:proofErr w:type="spellEnd"/>
            <w:r w:rsidRPr="00F11C84">
              <w:rPr>
                <w:sz w:val="24"/>
                <w:szCs w:val="24"/>
              </w:rPr>
              <w:t xml:space="preserve">) étudier la structure cristalline du chlorure de sodium (nature des entités, empilement ordonné et périodique des entités, positions des entités dans la maille, représentation </w:t>
            </w:r>
            <w:r w:rsidR="00C22BC6">
              <w:rPr>
                <w:sz w:val="24"/>
                <w:szCs w:val="24"/>
              </w:rPr>
              <w:t>en perspective cavalière</w:t>
            </w:r>
            <w:r w:rsidRPr="00F11C84">
              <w:rPr>
                <w:sz w:val="24"/>
                <w:szCs w:val="24"/>
              </w:rPr>
              <w:t xml:space="preserve"> de la maille, électroneutralité du cristal)</w:t>
            </w:r>
          </w:p>
          <w:p w14:paraId="1027BD94" w14:textId="77777777" w:rsidR="00246C26" w:rsidRDefault="00246C26" w:rsidP="003A49A6">
            <w:pPr>
              <w:rPr>
                <w:sz w:val="24"/>
                <w:szCs w:val="24"/>
              </w:rPr>
            </w:pPr>
          </w:p>
          <w:p w14:paraId="0DA9C813" w14:textId="77777777" w:rsidR="00C22BC6" w:rsidRPr="00C22BC6" w:rsidRDefault="00C22BC6" w:rsidP="00C22BC6">
            <w:pPr>
              <w:rPr>
                <w:i/>
                <w:color w:val="7030A0"/>
                <w:sz w:val="20"/>
                <w:szCs w:val="20"/>
              </w:rPr>
            </w:pPr>
            <w:r w:rsidRPr="00C22BC6">
              <w:rPr>
                <w:i/>
                <w:color w:val="7030A0"/>
                <w:sz w:val="20"/>
                <w:szCs w:val="20"/>
              </w:rPr>
              <w:t>La perspective cavalière est au programme du cycle 4 en mathématiques</w:t>
            </w:r>
          </w:p>
          <w:p w14:paraId="631F27F0" w14:textId="1CB1E02D" w:rsidR="00204472" w:rsidRDefault="00204472" w:rsidP="003A49A6">
            <w:pPr>
              <w:rPr>
                <w:sz w:val="24"/>
                <w:szCs w:val="24"/>
              </w:rPr>
            </w:pPr>
          </w:p>
        </w:tc>
        <w:tc>
          <w:tcPr>
            <w:tcW w:w="920" w:type="dxa"/>
          </w:tcPr>
          <w:p w14:paraId="0B5C3A4B" w14:textId="33406074" w:rsidR="00246C26" w:rsidRDefault="00246C26" w:rsidP="003A49A6">
            <w:pPr>
              <w:rPr>
                <w:sz w:val="24"/>
                <w:szCs w:val="24"/>
              </w:rPr>
            </w:pPr>
          </w:p>
          <w:p w14:paraId="1D91F67D" w14:textId="77777777" w:rsidR="00246C26" w:rsidRDefault="00246C26" w:rsidP="003A49A6">
            <w:pPr>
              <w:rPr>
                <w:sz w:val="24"/>
                <w:szCs w:val="24"/>
              </w:rPr>
            </w:pPr>
          </w:p>
          <w:p w14:paraId="259021D8" w14:textId="442950CE" w:rsidR="00246C26" w:rsidRDefault="00246C26" w:rsidP="003A49A6">
            <w:pPr>
              <w:rPr>
                <w:sz w:val="24"/>
                <w:szCs w:val="24"/>
              </w:rPr>
            </w:pPr>
          </w:p>
          <w:p w14:paraId="000DB68C" w14:textId="2920C5D1" w:rsidR="00246C26" w:rsidRDefault="00246C26" w:rsidP="003A49A6">
            <w:pPr>
              <w:rPr>
                <w:sz w:val="24"/>
                <w:szCs w:val="24"/>
              </w:rPr>
            </w:pPr>
          </w:p>
          <w:p w14:paraId="6951BC2A" w14:textId="7FAC8B8B" w:rsidR="00246C26" w:rsidRDefault="00246C26" w:rsidP="003A49A6">
            <w:pPr>
              <w:rPr>
                <w:sz w:val="24"/>
                <w:szCs w:val="24"/>
              </w:rPr>
            </w:pPr>
          </w:p>
          <w:p w14:paraId="1972501B" w14:textId="5CC5E028" w:rsidR="00246C26" w:rsidRDefault="00246C26" w:rsidP="003A49A6">
            <w:pPr>
              <w:rPr>
                <w:sz w:val="24"/>
                <w:szCs w:val="24"/>
              </w:rPr>
            </w:pPr>
          </w:p>
          <w:p w14:paraId="2E354D34" w14:textId="4DDF823B" w:rsidR="00246C26" w:rsidRDefault="00246C26" w:rsidP="003A49A6">
            <w:pPr>
              <w:rPr>
                <w:sz w:val="24"/>
                <w:szCs w:val="24"/>
              </w:rPr>
            </w:pPr>
          </w:p>
          <w:p w14:paraId="1293F012" w14:textId="506DA5D3" w:rsidR="00246C26" w:rsidRDefault="00246C26" w:rsidP="003A49A6">
            <w:pPr>
              <w:rPr>
                <w:sz w:val="24"/>
                <w:szCs w:val="24"/>
              </w:rPr>
            </w:pPr>
            <w:bookmarkStart w:id="0" w:name="_GoBack"/>
            <w:bookmarkEnd w:id="0"/>
          </w:p>
          <w:p w14:paraId="197F6DD7" w14:textId="48A590F2" w:rsidR="00246C26" w:rsidRDefault="00246C26" w:rsidP="003A49A6">
            <w:pPr>
              <w:rPr>
                <w:sz w:val="24"/>
                <w:szCs w:val="24"/>
              </w:rPr>
            </w:pPr>
          </w:p>
          <w:p w14:paraId="12B66477" w14:textId="10A9B48A" w:rsidR="00246C26" w:rsidRDefault="00D75C14" w:rsidP="003A49A6">
            <w:pPr>
              <w:rPr>
                <w:sz w:val="24"/>
                <w:szCs w:val="24"/>
              </w:rPr>
            </w:pPr>
            <w:r>
              <w:rPr>
                <w:sz w:val="24"/>
                <w:szCs w:val="24"/>
              </w:rPr>
              <w:t>1h</w:t>
            </w:r>
          </w:p>
          <w:p w14:paraId="1B3FB7E9" w14:textId="77777777" w:rsidR="009E397C" w:rsidRDefault="009E397C" w:rsidP="003A49A6">
            <w:pPr>
              <w:rPr>
                <w:sz w:val="24"/>
                <w:szCs w:val="24"/>
              </w:rPr>
            </w:pPr>
          </w:p>
          <w:p w14:paraId="4FCA37A6" w14:textId="21D8B8B8" w:rsidR="00D75C14" w:rsidRDefault="009E397C" w:rsidP="003A49A6">
            <w:pPr>
              <w:rPr>
                <w:sz w:val="24"/>
                <w:szCs w:val="24"/>
              </w:rPr>
            </w:pPr>
            <w:r>
              <w:rPr>
                <w:sz w:val="24"/>
                <w:szCs w:val="24"/>
              </w:rPr>
              <w:t xml:space="preserve">En </w:t>
            </w:r>
          </w:p>
          <w:p w14:paraId="47D2AA83" w14:textId="12331DDF" w:rsidR="009E397C" w:rsidRDefault="00D75C14" w:rsidP="003A49A6">
            <w:pPr>
              <w:rPr>
                <w:sz w:val="24"/>
                <w:szCs w:val="24"/>
              </w:rPr>
            </w:pPr>
            <w:proofErr w:type="gramStart"/>
            <w:r>
              <w:rPr>
                <w:sz w:val="24"/>
                <w:szCs w:val="24"/>
              </w:rPr>
              <w:t>g</w:t>
            </w:r>
            <w:r w:rsidR="009E397C">
              <w:rPr>
                <w:sz w:val="24"/>
                <w:szCs w:val="24"/>
              </w:rPr>
              <w:t>roupe</w:t>
            </w:r>
            <w:proofErr w:type="gramEnd"/>
          </w:p>
          <w:p w14:paraId="73FBEBF7" w14:textId="22984F4E" w:rsidR="00246C26" w:rsidRDefault="00246C26" w:rsidP="003A49A6">
            <w:pPr>
              <w:rPr>
                <w:sz w:val="24"/>
                <w:szCs w:val="24"/>
              </w:rPr>
            </w:pPr>
          </w:p>
          <w:p w14:paraId="5D9B3708" w14:textId="2147E074" w:rsidR="00246C26" w:rsidRDefault="00246C26" w:rsidP="003A49A6">
            <w:pPr>
              <w:rPr>
                <w:sz w:val="24"/>
                <w:szCs w:val="24"/>
              </w:rPr>
            </w:pPr>
          </w:p>
          <w:p w14:paraId="28816E26" w14:textId="086B7C07" w:rsidR="00246C26" w:rsidRDefault="00246C26" w:rsidP="003A49A6">
            <w:pPr>
              <w:rPr>
                <w:sz w:val="24"/>
                <w:szCs w:val="24"/>
              </w:rPr>
            </w:pPr>
          </w:p>
          <w:p w14:paraId="1E81D251" w14:textId="756E229F" w:rsidR="00246C26" w:rsidRDefault="00246C26" w:rsidP="003A49A6">
            <w:pPr>
              <w:rPr>
                <w:sz w:val="24"/>
                <w:szCs w:val="24"/>
              </w:rPr>
            </w:pPr>
          </w:p>
          <w:p w14:paraId="1D332C9E" w14:textId="4F4370CE" w:rsidR="00246C26" w:rsidRDefault="00246C26" w:rsidP="003A49A6">
            <w:pPr>
              <w:rPr>
                <w:sz w:val="24"/>
                <w:szCs w:val="24"/>
              </w:rPr>
            </w:pPr>
          </w:p>
          <w:p w14:paraId="694B6CA5" w14:textId="0D93DFAB" w:rsidR="00246C26" w:rsidRDefault="00246C26" w:rsidP="003A49A6">
            <w:pPr>
              <w:rPr>
                <w:sz w:val="24"/>
                <w:szCs w:val="24"/>
              </w:rPr>
            </w:pPr>
          </w:p>
          <w:p w14:paraId="7CF861E8" w14:textId="5FD109B9" w:rsidR="00246C26" w:rsidRDefault="00246C26" w:rsidP="003A49A6">
            <w:pPr>
              <w:rPr>
                <w:sz w:val="24"/>
                <w:szCs w:val="24"/>
              </w:rPr>
            </w:pPr>
          </w:p>
          <w:p w14:paraId="716EF591" w14:textId="48CFA314" w:rsidR="00246C26" w:rsidRDefault="00246C26" w:rsidP="003A49A6">
            <w:pPr>
              <w:rPr>
                <w:sz w:val="24"/>
                <w:szCs w:val="24"/>
              </w:rPr>
            </w:pPr>
          </w:p>
          <w:p w14:paraId="60B00337" w14:textId="5B7843B9" w:rsidR="00246C26" w:rsidRDefault="00246C26" w:rsidP="003A49A6">
            <w:pPr>
              <w:rPr>
                <w:sz w:val="24"/>
                <w:szCs w:val="24"/>
              </w:rPr>
            </w:pPr>
          </w:p>
          <w:p w14:paraId="2FCAFBE1" w14:textId="192DC141" w:rsidR="00246C26" w:rsidRDefault="00246C26" w:rsidP="003A49A6">
            <w:pPr>
              <w:rPr>
                <w:sz w:val="24"/>
                <w:szCs w:val="24"/>
              </w:rPr>
            </w:pPr>
          </w:p>
          <w:p w14:paraId="0B5B9E47" w14:textId="54D3BE18" w:rsidR="00246C26" w:rsidRDefault="00246C26" w:rsidP="003A49A6">
            <w:pPr>
              <w:rPr>
                <w:sz w:val="24"/>
                <w:szCs w:val="24"/>
              </w:rPr>
            </w:pPr>
          </w:p>
          <w:p w14:paraId="5A307050" w14:textId="0F51A5DA" w:rsidR="00246C26" w:rsidRDefault="00246C26" w:rsidP="003A49A6">
            <w:pPr>
              <w:rPr>
                <w:sz w:val="24"/>
                <w:szCs w:val="24"/>
              </w:rPr>
            </w:pPr>
          </w:p>
          <w:p w14:paraId="4A54482E" w14:textId="1E61D817" w:rsidR="00246C26" w:rsidRDefault="00246C26" w:rsidP="003A49A6">
            <w:pPr>
              <w:rPr>
                <w:sz w:val="24"/>
                <w:szCs w:val="24"/>
              </w:rPr>
            </w:pPr>
          </w:p>
          <w:p w14:paraId="2AABB9DB" w14:textId="1905D5B0" w:rsidR="00246C26" w:rsidRDefault="00246C26" w:rsidP="003A49A6">
            <w:pPr>
              <w:rPr>
                <w:sz w:val="24"/>
                <w:szCs w:val="24"/>
              </w:rPr>
            </w:pPr>
          </w:p>
          <w:p w14:paraId="3D4C1607" w14:textId="03A9D655" w:rsidR="00246C26" w:rsidRDefault="00246C26" w:rsidP="003A49A6">
            <w:pPr>
              <w:rPr>
                <w:sz w:val="24"/>
                <w:szCs w:val="24"/>
              </w:rPr>
            </w:pPr>
          </w:p>
        </w:tc>
        <w:tc>
          <w:tcPr>
            <w:tcW w:w="911" w:type="dxa"/>
          </w:tcPr>
          <w:p w14:paraId="0835266F" w14:textId="77777777" w:rsidR="00246C26" w:rsidRDefault="00246C26" w:rsidP="003A49A6">
            <w:pPr>
              <w:rPr>
                <w:sz w:val="24"/>
                <w:szCs w:val="24"/>
              </w:rPr>
            </w:pPr>
          </w:p>
          <w:p w14:paraId="5748CC02" w14:textId="77777777" w:rsidR="009E397C" w:rsidRDefault="009E397C" w:rsidP="003A49A6">
            <w:pPr>
              <w:rPr>
                <w:sz w:val="24"/>
                <w:szCs w:val="24"/>
              </w:rPr>
            </w:pPr>
          </w:p>
          <w:p w14:paraId="5D688550" w14:textId="77777777" w:rsidR="009E397C" w:rsidRDefault="009E397C" w:rsidP="003A49A6">
            <w:pPr>
              <w:rPr>
                <w:sz w:val="24"/>
                <w:szCs w:val="24"/>
              </w:rPr>
            </w:pPr>
          </w:p>
          <w:p w14:paraId="5FF8520D" w14:textId="77777777" w:rsidR="009E397C" w:rsidRDefault="009E397C" w:rsidP="003A49A6">
            <w:pPr>
              <w:rPr>
                <w:sz w:val="24"/>
                <w:szCs w:val="24"/>
              </w:rPr>
            </w:pPr>
          </w:p>
          <w:p w14:paraId="03772880" w14:textId="77777777" w:rsidR="009E397C" w:rsidRDefault="009E397C" w:rsidP="003A49A6">
            <w:pPr>
              <w:rPr>
                <w:sz w:val="24"/>
                <w:szCs w:val="24"/>
              </w:rPr>
            </w:pPr>
          </w:p>
          <w:p w14:paraId="37D0C9B0" w14:textId="77777777" w:rsidR="009E397C" w:rsidRDefault="009E397C" w:rsidP="003A49A6">
            <w:pPr>
              <w:rPr>
                <w:sz w:val="24"/>
                <w:szCs w:val="24"/>
              </w:rPr>
            </w:pPr>
          </w:p>
          <w:p w14:paraId="35C95148" w14:textId="77777777" w:rsidR="009E397C" w:rsidRDefault="009E397C" w:rsidP="003A49A6">
            <w:pPr>
              <w:rPr>
                <w:sz w:val="24"/>
                <w:szCs w:val="24"/>
              </w:rPr>
            </w:pPr>
          </w:p>
          <w:p w14:paraId="3DCDAFD9" w14:textId="5922356F" w:rsidR="009E397C" w:rsidRDefault="00EC75D4" w:rsidP="003A49A6">
            <w:pPr>
              <w:rPr>
                <w:sz w:val="24"/>
                <w:szCs w:val="24"/>
              </w:rPr>
            </w:pPr>
            <w:r>
              <w:rPr>
                <w:sz w:val="24"/>
                <w:szCs w:val="24"/>
              </w:rPr>
              <w:t>1h</w:t>
            </w:r>
          </w:p>
          <w:p w14:paraId="25A0C3AE" w14:textId="77777777" w:rsidR="009E397C" w:rsidRDefault="009E397C" w:rsidP="003A49A6">
            <w:pPr>
              <w:rPr>
                <w:sz w:val="24"/>
                <w:szCs w:val="24"/>
              </w:rPr>
            </w:pPr>
          </w:p>
          <w:p w14:paraId="58F019F4" w14:textId="77777777" w:rsidR="00D87552" w:rsidRPr="00D87552" w:rsidRDefault="00D87552" w:rsidP="00D87552">
            <w:pPr>
              <w:rPr>
                <w:sz w:val="24"/>
                <w:szCs w:val="24"/>
              </w:rPr>
            </w:pPr>
            <w:r w:rsidRPr="00D87552">
              <w:rPr>
                <w:sz w:val="24"/>
                <w:szCs w:val="24"/>
              </w:rPr>
              <w:t>En groupe</w:t>
            </w:r>
          </w:p>
          <w:p w14:paraId="0E2096DC" w14:textId="77777777" w:rsidR="00D87552" w:rsidRPr="00D87552" w:rsidRDefault="00D87552" w:rsidP="00D87552">
            <w:pPr>
              <w:rPr>
                <w:sz w:val="24"/>
                <w:szCs w:val="24"/>
              </w:rPr>
            </w:pPr>
            <w:proofErr w:type="gramStart"/>
            <w:r w:rsidRPr="00D87552">
              <w:rPr>
                <w:sz w:val="24"/>
                <w:szCs w:val="24"/>
              </w:rPr>
              <w:t>ou</w:t>
            </w:r>
            <w:proofErr w:type="gramEnd"/>
            <w:r w:rsidRPr="00D87552">
              <w:rPr>
                <w:sz w:val="24"/>
                <w:szCs w:val="24"/>
              </w:rPr>
              <w:t xml:space="preserve"> en classe entière</w:t>
            </w:r>
          </w:p>
          <w:p w14:paraId="59102BDD" w14:textId="77777777" w:rsidR="009E397C" w:rsidRDefault="009E397C" w:rsidP="003A49A6">
            <w:pPr>
              <w:rPr>
                <w:sz w:val="24"/>
                <w:szCs w:val="24"/>
              </w:rPr>
            </w:pPr>
          </w:p>
          <w:p w14:paraId="443E47AC" w14:textId="77777777" w:rsidR="009E397C" w:rsidRDefault="009E397C" w:rsidP="003A49A6">
            <w:pPr>
              <w:rPr>
                <w:sz w:val="24"/>
                <w:szCs w:val="24"/>
              </w:rPr>
            </w:pPr>
          </w:p>
          <w:p w14:paraId="39E1FB77" w14:textId="77777777" w:rsidR="009E397C" w:rsidRDefault="009E397C" w:rsidP="003A49A6">
            <w:pPr>
              <w:rPr>
                <w:sz w:val="24"/>
                <w:szCs w:val="24"/>
              </w:rPr>
            </w:pPr>
          </w:p>
          <w:p w14:paraId="1198A274" w14:textId="77777777" w:rsidR="009E397C" w:rsidRDefault="009E397C" w:rsidP="003A49A6">
            <w:pPr>
              <w:rPr>
                <w:sz w:val="24"/>
                <w:szCs w:val="24"/>
              </w:rPr>
            </w:pPr>
          </w:p>
          <w:p w14:paraId="4DC06E1E" w14:textId="77777777" w:rsidR="009E397C" w:rsidRDefault="009E397C" w:rsidP="003A49A6">
            <w:pPr>
              <w:rPr>
                <w:sz w:val="24"/>
                <w:szCs w:val="24"/>
              </w:rPr>
            </w:pPr>
          </w:p>
          <w:p w14:paraId="338A720E" w14:textId="77777777" w:rsidR="009E397C" w:rsidRDefault="009E397C" w:rsidP="003A49A6">
            <w:pPr>
              <w:rPr>
                <w:sz w:val="24"/>
                <w:szCs w:val="24"/>
              </w:rPr>
            </w:pPr>
          </w:p>
          <w:p w14:paraId="640E7A44" w14:textId="77777777" w:rsidR="009E397C" w:rsidRDefault="009E397C" w:rsidP="003A49A6">
            <w:pPr>
              <w:rPr>
                <w:sz w:val="24"/>
                <w:szCs w:val="24"/>
              </w:rPr>
            </w:pPr>
          </w:p>
          <w:p w14:paraId="27C75FFE" w14:textId="77777777" w:rsidR="009E397C" w:rsidRDefault="009E397C" w:rsidP="003A49A6">
            <w:pPr>
              <w:rPr>
                <w:sz w:val="24"/>
                <w:szCs w:val="24"/>
              </w:rPr>
            </w:pPr>
          </w:p>
          <w:p w14:paraId="54FF30FD" w14:textId="77777777" w:rsidR="009E397C" w:rsidRDefault="009E397C" w:rsidP="003A49A6">
            <w:pPr>
              <w:rPr>
                <w:sz w:val="24"/>
                <w:szCs w:val="24"/>
              </w:rPr>
            </w:pPr>
          </w:p>
          <w:p w14:paraId="78701D62" w14:textId="77777777" w:rsidR="009E397C" w:rsidRDefault="009E397C" w:rsidP="003A49A6">
            <w:pPr>
              <w:rPr>
                <w:sz w:val="24"/>
                <w:szCs w:val="24"/>
              </w:rPr>
            </w:pPr>
          </w:p>
          <w:p w14:paraId="0961C00D" w14:textId="77777777" w:rsidR="009E397C" w:rsidRDefault="009E397C" w:rsidP="003A49A6">
            <w:pPr>
              <w:rPr>
                <w:sz w:val="24"/>
                <w:szCs w:val="24"/>
              </w:rPr>
            </w:pPr>
          </w:p>
          <w:p w14:paraId="65006D46" w14:textId="77777777" w:rsidR="009E397C" w:rsidRDefault="009E397C" w:rsidP="003A49A6">
            <w:pPr>
              <w:rPr>
                <w:sz w:val="24"/>
                <w:szCs w:val="24"/>
              </w:rPr>
            </w:pPr>
          </w:p>
          <w:p w14:paraId="5AA488B0" w14:textId="77777777" w:rsidR="009E397C" w:rsidRDefault="009E397C" w:rsidP="003A49A6">
            <w:pPr>
              <w:rPr>
                <w:sz w:val="24"/>
                <w:szCs w:val="24"/>
              </w:rPr>
            </w:pPr>
          </w:p>
          <w:p w14:paraId="08E7F366" w14:textId="3F4B6614" w:rsidR="009E397C" w:rsidRDefault="009E397C" w:rsidP="003A49A6">
            <w:pPr>
              <w:rPr>
                <w:sz w:val="24"/>
                <w:szCs w:val="24"/>
              </w:rPr>
            </w:pPr>
          </w:p>
        </w:tc>
        <w:tc>
          <w:tcPr>
            <w:tcW w:w="7682" w:type="dxa"/>
          </w:tcPr>
          <w:p w14:paraId="3D2DDB7C" w14:textId="60193D31" w:rsidR="00246C26" w:rsidRPr="003C3F1E" w:rsidRDefault="00246C26" w:rsidP="00246C26">
            <w:pPr>
              <w:rPr>
                <w:b/>
                <w:sz w:val="28"/>
                <w:szCs w:val="28"/>
                <w:u w:val="single"/>
              </w:rPr>
            </w:pPr>
            <w:r w:rsidRPr="003C3F1E">
              <w:rPr>
                <w:b/>
                <w:sz w:val="28"/>
                <w:szCs w:val="28"/>
                <w:u w:val="single"/>
              </w:rPr>
              <w:t>Activité 1 : l’état cristallin</w:t>
            </w:r>
          </w:p>
          <w:p w14:paraId="1CB704C4" w14:textId="77777777" w:rsidR="00246C26" w:rsidRDefault="00246C26" w:rsidP="00246C26">
            <w:pPr>
              <w:rPr>
                <w:i/>
                <w:sz w:val="24"/>
                <w:szCs w:val="24"/>
              </w:rPr>
            </w:pPr>
          </w:p>
          <w:p w14:paraId="234A0262" w14:textId="2859EBC7" w:rsidR="00246C26" w:rsidRDefault="00246C26" w:rsidP="00246C26">
            <w:pPr>
              <w:rPr>
                <w:i/>
                <w:sz w:val="24"/>
                <w:szCs w:val="24"/>
              </w:rPr>
            </w:pPr>
            <w:r w:rsidRPr="00246C26">
              <w:rPr>
                <w:i/>
                <w:sz w:val="24"/>
                <w:szCs w:val="24"/>
              </w:rPr>
              <w:t xml:space="preserve">Introduction : Montrer que différentes structures cristallines sont présentes dans notre quotidien (sel, coquille, …)          </w:t>
            </w:r>
          </w:p>
          <w:p w14:paraId="231CF118" w14:textId="13226208" w:rsidR="00246C26" w:rsidRDefault="00246C26" w:rsidP="00246C26">
            <w:pPr>
              <w:rPr>
                <w:i/>
                <w:sz w:val="24"/>
                <w:szCs w:val="24"/>
              </w:rPr>
            </w:pPr>
          </w:p>
          <w:p w14:paraId="29179118" w14:textId="77777777" w:rsidR="00246C26" w:rsidRPr="00246C26" w:rsidRDefault="00246C26" w:rsidP="00246C26">
            <w:pPr>
              <w:rPr>
                <w:i/>
                <w:sz w:val="24"/>
                <w:szCs w:val="24"/>
              </w:rPr>
            </w:pPr>
          </w:p>
          <w:p w14:paraId="694A3760" w14:textId="343E9404" w:rsidR="00246C26" w:rsidRPr="00246C26" w:rsidRDefault="00246C26" w:rsidP="00246C26">
            <w:pPr>
              <w:jc w:val="center"/>
              <w:rPr>
                <w:b/>
                <w:color w:val="FF0000"/>
                <w:sz w:val="24"/>
                <w:szCs w:val="24"/>
              </w:rPr>
            </w:pPr>
            <w:r w:rsidRPr="00246C26">
              <w:rPr>
                <w:b/>
                <w:color w:val="FF0000"/>
                <w:sz w:val="24"/>
                <w:szCs w:val="24"/>
              </w:rPr>
              <w:t>Quelles sont les caractéristiques microscopiques de l’état cristallin ?</w:t>
            </w:r>
          </w:p>
          <w:p w14:paraId="5FC13BDC" w14:textId="77777777" w:rsidR="00246C26" w:rsidRPr="00246C26" w:rsidRDefault="00246C26" w:rsidP="00246C26">
            <w:pPr>
              <w:rPr>
                <w:sz w:val="24"/>
                <w:szCs w:val="24"/>
              </w:rPr>
            </w:pPr>
          </w:p>
          <w:p w14:paraId="5F3B4C8B" w14:textId="0850A60C" w:rsidR="00246C26" w:rsidRDefault="009E397C" w:rsidP="00246C26">
            <w:pPr>
              <w:numPr>
                <w:ilvl w:val="0"/>
                <w:numId w:val="4"/>
              </w:numPr>
              <w:rPr>
                <w:sz w:val="24"/>
                <w:szCs w:val="24"/>
              </w:rPr>
            </w:pPr>
            <w:r w:rsidRPr="00246C26">
              <w:rPr>
                <w:sz w:val="24"/>
                <w:szCs w:val="24"/>
              </w:rPr>
              <w:t>Définir</w:t>
            </w:r>
            <w:r w:rsidR="00246C26" w:rsidRPr="00246C26">
              <w:rPr>
                <w:sz w:val="24"/>
                <w:szCs w:val="24"/>
              </w:rPr>
              <w:t xml:space="preserve"> un minéral, données sur le microscope polarisant et les critères de reconnaissance des minéraux (cf. livre Damien </w:t>
            </w:r>
            <w:proofErr w:type="spellStart"/>
            <w:r w:rsidR="00246C26" w:rsidRPr="00246C26">
              <w:rPr>
                <w:sz w:val="24"/>
                <w:szCs w:val="24"/>
              </w:rPr>
              <w:t>Jaujard</w:t>
            </w:r>
            <w:proofErr w:type="spellEnd"/>
            <w:r w:rsidR="00246C26" w:rsidRPr="00246C26">
              <w:rPr>
                <w:sz w:val="24"/>
                <w:szCs w:val="24"/>
              </w:rPr>
              <w:t xml:space="preserve"> « géodynamique pétrologie étude de terrain »)</w:t>
            </w:r>
          </w:p>
          <w:p w14:paraId="10B26C6F" w14:textId="77777777" w:rsidR="009E397C" w:rsidRPr="00246C26" w:rsidRDefault="009E397C" w:rsidP="009E397C">
            <w:pPr>
              <w:rPr>
                <w:sz w:val="24"/>
                <w:szCs w:val="24"/>
              </w:rPr>
            </w:pPr>
          </w:p>
          <w:p w14:paraId="00F45534" w14:textId="27F6A31C" w:rsidR="00246C26" w:rsidRDefault="00246C26" w:rsidP="00246C26">
            <w:pPr>
              <w:numPr>
                <w:ilvl w:val="0"/>
                <w:numId w:val="4"/>
              </w:numPr>
              <w:rPr>
                <w:sz w:val="24"/>
                <w:szCs w:val="24"/>
              </w:rPr>
            </w:pPr>
            <w:r w:rsidRPr="00246C26">
              <w:rPr>
                <w:sz w:val="24"/>
                <w:szCs w:val="24"/>
              </w:rPr>
              <w:t xml:space="preserve">Observation d’une lame d’un morceau de coquille d’œuf collé sur la lame (colle forte) et limé au microscope polarisant et calcite dans un calcaire </w:t>
            </w:r>
            <w:hyperlink r:id="rId8" w:history="1">
              <w:r w:rsidRPr="00246C26">
                <w:rPr>
                  <w:rStyle w:val="Lienhypertexte"/>
                  <w:sz w:val="24"/>
                  <w:szCs w:val="24"/>
                </w:rPr>
                <w:t>http://www.macromicrophoto.fr/petrography/mx/calcite/calcite02.html</w:t>
              </w:r>
            </w:hyperlink>
          </w:p>
          <w:p w14:paraId="0A8DEC94" w14:textId="77777777" w:rsidR="009E397C" w:rsidRDefault="009E397C" w:rsidP="009E397C">
            <w:pPr>
              <w:pStyle w:val="Paragraphedeliste"/>
              <w:rPr>
                <w:sz w:val="24"/>
                <w:szCs w:val="24"/>
              </w:rPr>
            </w:pPr>
          </w:p>
          <w:p w14:paraId="3BDC3945" w14:textId="77777777" w:rsidR="009E397C" w:rsidRPr="00246C26" w:rsidRDefault="009E397C" w:rsidP="009E397C">
            <w:pPr>
              <w:rPr>
                <w:sz w:val="24"/>
                <w:szCs w:val="24"/>
              </w:rPr>
            </w:pPr>
          </w:p>
          <w:p w14:paraId="3875642A" w14:textId="031FB16D" w:rsidR="00246C26" w:rsidRPr="00246C26" w:rsidRDefault="00246C26" w:rsidP="00246C26">
            <w:pPr>
              <w:numPr>
                <w:ilvl w:val="0"/>
                <w:numId w:val="4"/>
              </w:numPr>
              <w:rPr>
                <w:sz w:val="24"/>
                <w:szCs w:val="24"/>
              </w:rPr>
            </w:pPr>
            <w:r w:rsidRPr="00246C26">
              <w:rPr>
                <w:sz w:val="24"/>
                <w:szCs w:val="24"/>
              </w:rPr>
              <w:t>Document sur la synthèse de la coquille de l’</w:t>
            </w:r>
            <w:r w:rsidR="009E397C" w:rsidRPr="00246C26">
              <w:rPr>
                <w:sz w:val="24"/>
                <w:szCs w:val="24"/>
              </w:rPr>
              <w:t>œuf</w:t>
            </w:r>
          </w:p>
          <w:p w14:paraId="0509A6E9" w14:textId="55A7294B" w:rsidR="00246C26" w:rsidRDefault="00246C26" w:rsidP="003A49A6">
            <w:pPr>
              <w:rPr>
                <w:sz w:val="24"/>
                <w:szCs w:val="24"/>
              </w:rPr>
            </w:pPr>
          </w:p>
          <w:p w14:paraId="7AC53500" w14:textId="77777777" w:rsidR="00246C26" w:rsidRDefault="00246C26" w:rsidP="003A49A6">
            <w:pPr>
              <w:rPr>
                <w:sz w:val="24"/>
                <w:szCs w:val="24"/>
              </w:rPr>
            </w:pPr>
          </w:p>
          <w:p w14:paraId="63160D09" w14:textId="71E6509A" w:rsidR="00246C26" w:rsidRDefault="00246C26" w:rsidP="003A49A6">
            <w:pPr>
              <w:rPr>
                <w:sz w:val="24"/>
                <w:szCs w:val="24"/>
              </w:rPr>
            </w:pPr>
          </w:p>
          <w:p w14:paraId="2BAF1205" w14:textId="76530DC6" w:rsidR="009E397C" w:rsidRDefault="009E397C" w:rsidP="003A49A6">
            <w:pPr>
              <w:rPr>
                <w:sz w:val="24"/>
                <w:szCs w:val="24"/>
              </w:rPr>
            </w:pPr>
          </w:p>
          <w:p w14:paraId="6B445B77" w14:textId="3875CBDB" w:rsidR="009E397C" w:rsidRDefault="009E397C" w:rsidP="003A49A6">
            <w:pPr>
              <w:rPr>
                <w:sz w:val="24"/>
                <w:szCs w:val="24"/>
              </w:rPr>
            </w:pPr>
          </w:p>
          <w:p w14:paraId="1A1A727E" w14:textId="03A70EC3" w:rsidR="009E397C" w:rsidRDefault="009E397C" w:rsidP="003A49A6">
            <w:pPr>
              <w:rPr>
                <w:sz w:val="24"/>
                <w:szCs w:val="24"/>
              </w:rPr>
            </w:pPr>
          </w:p>
          <w:p w14:paraId="3AEE1127" w14:textId="5A14D57D" w:rsidR="009E397C" w:rsidRDefault="009E397C" w:rsidP="003A49A6">
            <w:pPr>
              <w:rPr>
                <w:sz w:val="24"/>
                <w:szCs w:val="24"/>
              </w:rPr>
            </w:pPr>
          </w:p>
          <w:p w14:paraId="2AF5DD57" w14:textId="5FFEF70C" w:rsidR="00246C26" w:rsidRDefault="00246C26" w:rsidP="003A49A6">
            <w:pPr>
              <w:rPr>
                <w:sz w:val="24"/>
                <w:szCs w:val="24"/>
              </w:rPr>
            </w:pPr>
          </w:p>
        </w:tc>
      </w:tr>
      <w:tr w:rsidR="009E397C" w:rsidRPr="009E397C" w14:paraId="09C41158" w14:textId="77777777" w:rsidTr="000B2862">
        <w:trPr>
          <w:trHeight w:val="563"/>
        </w:trPr>
        <w:tc>
          <w:tcPr>
            <w:tcW w:w="6390" w:type="dxa"/>
          </w:tcPr>
          <w:p w14:paraId="11DF4DF2" w14:textId="77777777" w:rsidR="009E397C" w:rsidRPr="009E397C" w:rsidRDefault="009E397C" w:rsidP="009E397C">
            <w:pPr>
              <w:jc w:val="center"/>
              <w:rPr>
                <w:b/>
                <w:sz w:val="24"/>
                <w:szCs w:val="24"/>
              </w:rPr>
            </w:pPr>
            <w:r w:rsidRPr="009E397C">
              <w:rPr>
                <w:b/>
                <w:sz w:val="24"/>
                <w:szCs w:val="24"/>
              </w:rPr>
              <w:t>PHYSIQUE CHIMIE</w:t>
            </w:r>
          </w:p>
        </w:tc>
        <w:tc>
          <w:tcPr>
            <w:tcW w:w="1831" w:type="dxa"/>
            <w:gridSpan w:val="2"/>
          </w:tcPr>
          <w:p w14:paraId="3EBE0A77" w14:textId="77777777" w:rsidR="009E397C" w:rsidRPr="009E397C" w:rsidRDefault="009E397C" w:rsidP="009E397C">
            <w:pPr>
              <w:jc w:val="center"/>
              <w:rPr>
                <w:b/>
                <w:sz w:val="24"/>
                <w:szCs w:val="24"/>
              </w:rPr>
            </w:pPr>
          </w:p>
        </w:tc>
        <w:tc>
          <w:tcPr>
            <w:tcW w:w="7682" w:type="dxa"/>
          </w:tcPr>
          <w:p w14:paraId="1BA450FF" w14:textId="77777777" w:rsidR="009E397C" w:rsidRPr="009E397C" w:rsidRDefault="009E397C" w:rsidP="009E397C">
            <w:pPr>
              <w:jc w:val="center"/>
              <w:rPr>
                <w:b/>
                <w:sz w:val="24"/>
                <w:szCs w:val="24"/>
              </w:rPr>
            </w:pPr>
            <w:r w:rsidRPr="009E397C">
              <w:rPr>
                <w:b/>
                <w:sz w:val="24"/>
                <w:szCs w:val="24"/>
              </w:rPr>
              <w:t>SVT</w:t>
            </w:r>
          </w:p>
        </w:tc>
      </w:tr>
      <w:tr w:rsidR="009E397C" w:rsidRPr="009E397C" w14:paraId="03D9F7C4" w14:textId="77777777" w:rsidTr="000B2862">
        <w:trPr>
          <w:trHeight w:val="274"/>
        </w:trPr>
        <w:tc>
          <w:tcPr>
            <w:tcW w:w="6390" w:type="dxa"/>
          </w:tcPr>
          <w:p w14:paraId="41DA141E" w14:textId="77777777" w:rsidR="009E397C" w:rsidRPr="009E397C" w:rsidRDefault="009E397C" w:rsidP="009E397C">
            <w:pPr>
              <w:jc w:val="center"/>
              <w:rPr>
                <w:sz w:val="24"/>
                <w:szCs w:val="24"/>
              </w:rPr>
            </w:pPr>
          </w:p>
        </w:tc>
        <w:tc>
          <w:tcPr>
            <w:tcW w:w="1831" w:type="dxa"/>
            <w:gridSpan w:val="2"/>
          </w:tcPr>
          <w:p w14:paraId="664290BF" w14:textId="7F3529F9" w:rsidR="009E397C" w:rsidRPr="009E397C" w:rsidRDefault="009E397C" w:rsidP="009E397C">
            <w:pPr>
              <w:jc w:val="center"/>
              <w:rPr>
                <w:b/>
                <w:sz w:val="24"/>
                <w:szCs w:val="24"/>
              </w:rPr>
            </w:pPr>
            <w:r w:rsidRPr="009E397C">
              <w:rPr>
                <w:b/>
                <w:color w:val="FF0000"/>
                <w:sz w:val="24"/>
                <w:szCs w:val="24"/>
              </w:rPr>
              <w:t>S</w:t>
            </w:r>
            <w:r w:rsidRPr="005213C4">
              <w:rPr>
                <w:b/>
                <w:color w:val="FF0000"/>
                <w:sz w:val="24"/>
                <w:szCs w:val="24"/>
              </w:rPr>
              <w:t>2</w:t>
            </w:r>
          </w:p>
        </w:tc>
        <w:tc>
          <w:tcPr>
            <w:tcW w:w="7682" w:type="dxa"/>
          </w:tcPr>
          <w:p w14:paraId="22B7E507" w14:textId="77777777" w:rsidR="009E397C" w:rsidRPr="009E397C" w:rsidRDefault="009E397C" w:rsidP="009E397C">
            <w:pPr>
              <w:jc w:val="center"/>
              <w:rPr>
                <w:sz w:val="24"/>
                <w:szCs w:val="24"/>
              </w:rPr>
            </w:pPr>
          </w:p>
        </w:tc>
      </w:tr>
      <w:tr w:rsidR="009E397C" w:rsidRPr="009E397C" w14:paraId="599E2BE6" w14:textId="77777777" w:rsidTr="000B2862">
        <w:trPr>
          <w:trHeight w:val="5518"/>
        </w:trPr>
        <w:tc>
          <w:tcPr>
            <w:tcW w:w="6390" w:type="dxa"/>
          </w:tcPr>
          <w:p w14:paraId="46D27451" w14:textId="77777777" w:rsidR="009E397C" w:rsidRPr="003C3F1E" w:rsidRDefault="009E397C" w:rsidP="009E397C">
            <w:pPr>
              <w:rPr>
                <w:b/>
                <w:sz w:val="28"/>
                <w:szCs w:val="28"/>
                <w:u w:val="single"/>
              </w:rPr>
            </w:pPr>
            <w:r w:rsidRPr="003C3F1E">
              <w:rPr>
                <w:b/>
                <w:sz w:val="28"/>
                <w:szCs w:val="28"/>
                <w:u w:val="single"/>
              </w:rPr>
              <w:t>Activité n°2 : Les métaux</w:t>
            </w:r>
          </w:p>
          <w:p w14:paraId="12C5337A" w14:textId="77777777" w:rsidR="009E397C" w:rsidRPr="009E397C" w:rsidRDefault="009E397C" w:rsidP="009E397C">
            <w:pPr>
              <w:rPr>
                <w:sz w:val="24"/>
                <w:szCs w:val="24"/>
              </w:rPr>
            </w:pPr>
          </w:p>
          <w:p w14:paraId="32547FF3" w14:textId="258E0147" w:rsidR="009E397C" w:rsidRPr="009E397C" w:rsidRDefault="009E397C" w:rsidP="009E397C">
            <w:pPr>
              <w:jc w:val="center"/>
              <w:rPr>
                <w:b/>
                <w:color w:val="FF0000"/>
                <w:sz w:val="24"/>
                <w:szCs w:val="24"/>
              </w:rPr>
            </w:pPr>
            <w:r w:rsidRPr="009E397C">
              <w:rPr>
                <w:b/>
                <w:color w:val="FF0000"/>
                <w:sz w:val="24"/>
                <w:szCs w:val="24"/>
              </w:rPr>
              <w:t>Comment la structure microscopique des métaux conditionne-t-elle certaines propriétés macroscopiques ?</w:t>
            </w:r>
          </w:p>
          <w:p w14:paraId="53D3D649" w14:textId="77777777" w:rsidR="009E397C" w:rsidRPr="009E397C" w:rsidRDefault="009E397C" w:rsidP="009E397C">
            <w:pPr>
              <w:rPr>
                <w:b/>
                <w:sz w:val="24"/>
                <w:szCs w:val="24"/>
              </w:rPr>
            </w:pPr>
          </w:p>
          <w:p w14:paraId="6EBD62B1" w14:textId="477586D8" w:rsidR="009E397C" w:rsidRDefault="00070DF1" w:rsidP="009E397C">
            <w:pPr>
              <w:numPr>
                <w:ilvl w:val="0"/>
                <w:numId w:val="12"/>
              </w:numPr>
              <w:rPr>
                <w:sz w:val="24"/>
                <w:szCs w:val="24"/>
              </w:rPr>
            </w:pPr>
            <w:r w:rsidRPr="00070DF1">
              <w:rPr>
                <w:color w:val="00B050"/>
                <w:sz w:val="24"/>
                <w:szCs w:val="24"/>
              </w:rPr>
              <w:t>Description des mailles cubiques </w:t>
            </w:r>
            <w:r>
              <w:rPr>
                <w:sz w:val="24"/>
                <w:szCs w:val="24"/>
              </w:rPr>
              <w:t>: str</w:t>
            </w:r>
            <w:r w:rsidR="009E397C" w:rsidRPr="009E397C">
              <w:rPr>
                <w:sz w:val="24"/>
                <w:szCs w:val="24"/>
              </w:rPr>
              <w:t xml:space="preserve">uctures cubique centrée cc (Fer α) et cubique faces centrées </w:t>
            </w:r>
            <w:proofErr w:type="spellStart"/>
            <w:r w:rsidR="009E397C" w:rsidRPr="009E397C">
              <w:rPr>
                <w:sz w:val="24"/>
                <w:szCs w:val="24"/>
              </w:rPr>
              <w:t>cfc</w:t>
            </w:r>
            <w:proofErr w:type="spellEnd"/>
            <w:r w:rsidR="009E397C" w:rsidRPr="009E397C">
              <w:rPr>
                <w:sz w:val="24"/>
                <w:szCs w:val="24"/>
              </w:rPr>
              <w:t xml:space="preserve"> (Al)</w:t>
            </w:r>
            <w:r w:rsidR="009E397C">
              <w:rPr>
                <w:sz w:val="24"/>
                <w:szCs w:val="24"/>
              </w:rPr>
              <w:br/>
              <w:t>U</w:t>
            </w:r>
            <w:r w:rsidR="009E397C" w:rsidRPr="009E397C">
              <w:rPr>
                <w:sz w:val="24"/>
                <w:szCs w:val="24"/>
              </w:rPr>
              <w:t>tilisat</w:t>
            </w:r>
            <w:r w:rsidR="009E397C">
              <w:rPr>
                <w:sz w:val="24"/>
                <w:szCs w:val="24"/>
              </w:rPr>
              <w:t>ion</w:t>
            </w:r>
            <w:r w:rsidR="009E397C" w:rsidRPr="009E397C">
              <w:rPr>
                <w:sz w:val="24"/>
                <w:szCs w:val="24"/>
              </w:rPr>
              <w:t xml:space="preserve"> une </w:t>
            </w:r>
            <w:r w:rsidR="009E397C" w:rsidRPr="009E397C">
              <w:rPr>
                <w:color w:val="0070C0"/>
                <w:sz w:val="24"/>
                <w:szCs w:val="24"/>
              </w:rPr>
              <w:t>représentation 3D informatisée</w:t>
            </w:r>
            <w:r w:rsidR="009E397C" w:rsidRPr="009E397C">
              <w:rPr>
                <w:sz w:val="24"/>
                <w:szCs w:val="24"/>
              </w:rPr>
              <w:t xml:space="preserve">.  </w:t>
            </w:r>
            <w:r w:rsidR="009E397C" w:rsidRPr="009E397C">
              <w:rPr>
                <w:sz w:val="24"/>
                <w:szCs w:val="24"/>
              </w:rPr>
              <w:br/>
            </w:r>
            <w:r w:rsidR="009E397C">
              <w:rPr>
                <w:sz w:val="24"/>
                <w:szCs w:val="24"/>
              </w:rPr>
              <w:br/>
            </w:r>
            <w:r w:rsidR="001168B2">
              <w:rPr>
                <w:sz w:val="24"/>
                <w:szCs w:val="24"/>
              </w:rPr>
              <w:t>Pour chacun des</w:t>
            </w:r>
            <w:r w:rsidR="009E397C">
              <w:rPr>
                <w:sz w:val="24"/>
                <w:szCs w:val="24"/>
              </w:rPr>
              <w:t xml:space="preserve"> réseau</w:t>
            </w:r>
            <w:r w:rsidR="001168B2">
              <w:rPr>
                <w:sz w:val="24"/>
                <w:szCs w:val="24"/>
              </w:rPr>
              <w:t>x</w:t>
            </w:r>
            <w:r w:rsidR="009E397C">
              <w:rPr>
                <w:sz w:val="24"/>
                <w:szCs w:val="24"/>
              </w:rPr>
              <w:t xml:space="preserve"> : </w:t>
            </w:r>
            <w:r w:rsidR="009E397C" w:rsidRPr="009E397C">
              <w:rPr>
                <w:color w:val="0070C0"/>
                <w:sz w:val="24"/>
                <w:szCs w:val="24"/>
              </w:rPr>
              <w:t>représent</w:t>
            </w:r>
            <w:r w:rsidR="001168B2">
              <w:rPr>
                <w:color w:val="0070C0"/>
                <w:sz w:val="24"/>
                <w:szCs w:val="24"/>
              </w:rPr>
              <w:t>er la maille en perspective cavalière</w:t>
            </w:r>
            <w:r w:rsidR="009E397C" w:rsidRPr="009E397C">
              <w:rPr>
                <w:color w:val="0070C0"/>
                <w:sz w:val="24"/>
                <w:szCs w:val="24"/>
              </w:rPr>
              <w:t>, calcul</w:t>
            </w:r>
            <w:r w:rsidR="001168B2">
              <w:rPr>
                <w:color w:val="0070C0"/>
                <w:sz w:val="24"/>
                <w:szCs w:val="24"/>
              </w:rPr>
              <w:t>er la</w:t>
            </w:r>
            <w:r w:rsidR="009E397C" w:rsidRPr="009E397C">
              <w:rPr>
                <w:color w:val="0070C0"/>
                <w:sz w:val="24"/>
                <w:szCs w:val="24"/>
              </w:rPr>
              <w:t xml:space="preserve"> compacité, dénombrer les atomes dans la maille, calcul</w:t>
            </w:r>
            <w:r w:rsidR="001168B2">
              <w:rPr>
                <w:color w:val="0070C0"/>
                <w:sz w:val="24"/>
                <w:szCs w:val="24"/>
              </w:rPr>
              <w:t>er</w:t>
            </w:r>
            <w:r w:rsidR="009E397C" w:rsidRPr="009E397C">
              <w:rPr>
                <w:color w:val="0070C0"/>
                <w:sz w:val="24"/>
                <w:szCs w:val="24"/>
              </w:rPr>
              <w:t xml:space="preserve"> la masse volumique </w:t>
            </w:r>
            <w:r w:rsidR="009E397C" w:rsidRPr="009E397C">
              <w:rPr>
                <w:sz w:val="24"/>
                <w:szCs w:val="24"/>
              </w:rPr>
              <w:t>(</w:t>
            </w:r>
            <w:r w:rsidR="00C22BC6">
              <w:rPr>
                <w:sz w:val="24"/>
                <w:szCs w:val="24"/>
              </w:rPr>
              <w:t xml:space="preserve">Les </w:t>
            </w:r>
            <w:r w:rsidR="009E397C" w:rsidRPr="009E397C">
              <w:rPr>
                <w:sz w:val="24"/>
                <w:szCs w:val="24"/>
              </w:rPr>
              <w:t xml:space="preserve">informations nécessaires </w:t>
            </w:r>
            <w:r w:rsidR="00C22BC6">
              <w:rPr>
                <w:sz w:val="24"/>
                <w:szCs w:val="24"/>
              </w:rPr>
              <w:t xml:space="preserve">sont </w:t>
            </w:r>
            <w:r w:rsidR="009E397C" w:rsidRPr="009E397C">
              <w:rPr>
                <w:sz w:val="24"/>
                <w:szCs w:val="24"/>
              </w:rPr>
              <w:t>présentes dans le document 2)</w:t>
            </w:r>
          </w:p>
          <w:p w14:paraId="0CB097DB" w14:textId="77777777" w:rsidR="00C22BC6" w:rsidRDefault="00C22BC6" w:rsidP="009E397C">
            <w:pPr>
              <w:rPr>
                <w:i/>
                <w:sz w:val="24"/>
                <w:szCs w:val="24"/>
              </w:rPr>
            </w:pPr>
          </w:p>
          <w:p w14:paraId="00C240E3" w14:textId="4EF43F6C" w:rsidR="00C22BC6" w:rsidRPr="00C22BC6" w:rsidRDefault="00C22BC6" w:rsidP="009E397C">
            <w:pPr>
              <w:rPr>
                <w:i/>
                <w:color w:val="7030A0"/>
                <w:sz w:val="20"/>
                <w:szCs w:val="20"/>
              </w:rPr>
            </w:pPr>
            <w:r w:rsidRPr="00C22BC6">
              <w:rPr>
                <w:i/>
                <w:color w:val="7030A0"/>
                <w:sz w:val="20"/>
                <w:szCs w:val="20"/>
              </w:rPr>
              <w:t>La notion de masse molaire n’est plus au programme de la classe de seconde aussi elle n’apparait pas dans la formule de la compacité.</w:t>
            </w:r>
          </w:p>
          <w:p w14:paraId="2CB8A2FC" w14:textId="77777777" w:rsidR="00C22BC6" w:rsidRPr="009E397C" w:rsidRDefault="00C22BC6" w:rsidP="009E397C">
            <w:pPr>
              <w:rPr>
                <w:sz w:val="24"/>
                <w:szCs w:val="24"/>
              </w:rPr>
            </w:pPr>
          </w:p>
          <w:p w14:paraId="72802333" w14:textId="77777777" w:rsidR="009E397C" w:rsidRPr="009E397C" w:rsidRDefault="009E397C" w:rsidP="009E397C">
            <w:pPr>
              <w:numPr>
                <w:ilvl w:val="0"/>
                <w:numId w:val="12"/>
              </w:numPr>
              <w:rPr>
                <w:sz w:val="24"/>
                <w:szCs w:val="24"/>
              </w:rPr>
            </w:pPr>
            <w:r w:rsidRPr="009E397C">
              <w:rPr>
                <w:sz w:val="24"/>
                <w:szCs w:val="24"/>
              </w:rPr>
              <w:t xml:space="preserve">A partir des documents proposés, établir un lien entre la </w:t>
            </w:r>
            <w:r w:rsidRPr="009E397C">
              <w:rPr>
                <w:color w:val="00B050"/>
                <w:sz w:val="24"/>
                <w:szCs w:val="24"/>
              </w:rPr>
              <w:t xml:space="preserve">structure microscopique des métaux et leurs propriétés macroscopiques </w:t>
            </w:r>
            <w:r w:rsidRPr="009E397C">
              <w:rPr>
                <w:sz w:val="24"/>
                <w:szCs w:val="24"/>
              </w:rPr>
              <w:t>(dureté, malléabilité, conductivité…)</w:t>
            </w:r>
          </w:p>
          <w:p w14:paraId="38D341F5" w14:textId="77777777" w:rsidR="009E397C" w:rsidRPr="009E397C" w:rsidRDefault="009E397C" w:rsidP="009E397C">
            <w:pPr>
              <w:rPr>
                <w:sz w:val="24"/>
                <w:szCs w:val="24"/>
              </w:rPr>
            </w:pPr>
          </w:p>
          <w:p w14:paraId="6C69E76A" w14:textId="77777777" w:rsidR="00070DF1" w:rsidRDefault="00070DF1" w:rsidP="009E397C">
            <w:pPr>
              <w:rPr>
                <w:sz w:val="24"/>
                <w:szCs w:val="24"/>
              </w:rPr>
            </w:pPr>
          </w:p>
          <w:p w14:paraId="64A47F24" w14:textId="77777777" w:rsidR="00070DF1" w:rsidRDefault="00070DF1" w:rsidP="009E397C">
            <w:pPr>
              <w:rPr>
                <w:sz w:val="24"/>
                <w:szCs w:val="24"/>
              </w:rPr>
            </w:pPr>
          </w:p>
          <w:p w14:paraId="632DA9A5" w14:textId="10831DC4" w:rsidR="00070DF1" w:rsidRDefault="00070DF1" w:rsidP="009E397C">
            <w:pPr>
              <w:rPr>
                <w:sz w:val="24"/>
                <w:szCs w:val="24"/>
              </w:rPr>
            </w:pPr>
          </w:p>
          <w:p w14:paraId="111996D0" w14:textId="1DBB5C4B" w:rsidR="00204472" w:rsidRDefault="00204472" w:rsidP="009E397C">
            <w:pPr>
              <w:rPr>
                <w:sz w:val="24"/>
                <w:szCs w:val="24"/>
              </w:rPr>
            </w:pPr>
          </w:p>
          <w:p w14:paraId="37D05B99" w14:textId="77777777" w:rsidR="00204472" w:rsidRDefault="00204472" w:rsidP="009E397C">
            <w:pPr>
              <w:rPr>
                <w:sz w:val="24"/>
                <w:szCs w:val="24"/>
              </w:rPr>
            </w:pPr>
          </w:p>
          <w:p w14:paraId="6088E944" w14:textId="3E749A89" w:rsidR="00070DF1" w:rsidRPr="009E397C" w:rsidRDefault="00070DF1" w:rsidP="009E397C">
            <w:pPr>
              <w:rPr>
                <w:sz w:val="24"/>
                <w:szCs w:val="24"/>
              </w:rPr>
            </w:pPr>
          </w:p>
        </w:tc>
        <w:tc>
          <w:tcPr>
            <w:tcW w:w="920" w:type="dxa"/>
          </w:tcPr>
          <w:p w14:paraId="17A41326" w14:textId="77777777" w:rsidR="009E397C" w:rsidRDefault="009E397C" w:rsidP="009E397C">
            <w:pPr>
              <w:rPr>
                <w:sz w:val="24"/>
                <w:szCs w:val="24"/>
              </w:rPr>
            </w:pPr>
          </w:p>
          <w:p w14:paraId="0A8738DE" w14:textId="77777777" w:rsidR="00070DF1" w:rsidRDefault="00070DF1" w:rsidP="009E397C">
            <w:pPr>
              <w:rPr>
                <w:sz w:val="24"/>
                <w:szCs w:val="24"/>
              </w:rPr>
            </w:pPr>
          </w:p>
          <w:p w14:paraId="2D377763" w14:textId="77777777" w:rsidR="00070DF1" w:rsidRDefault="00070DF1" w:rsidP="009E397C">
            <w:pPr>
              <w:rPr>
                <w:sz w:val="24"/>
                <w:szCs w:val="24"/>
              </w:rPr>
            </w:pPr>
          </w:p>
          <w:p w14:paraId="48F867E9" w14:textId="77777777" w:rsidR="00070DF1" w:rsidRDefault="00070DF1" w:rsidP="009E397C">
            <w:pPr>
              <w:rPr>
                <w:sz w:val="24"/>
                <w:szCs w:val="24"/>
              </w:rPr>
            </w:pPr>
          </w:p>
          <w:p w14:paraId="490CEE53" w14:textId="77777777" w:rsidR="00070DF1" w:rsidRDefault="00070DF1" w:rsidP="009E397C">
            <w:pPr>
              <w:rPr>
                <w:sz w:val="24"/>
                <w:szCs w:val="24"/>
              </w:rPr>
            </w:pPr>
          </w:p>
          <w:p w14:paraId="6D5716F5" w14:textId="5CDF816A" w:rsidR="001168B2" w:rsidRDefault="00C33B7E" w:rsidP="009E397C">
            <w:pPr>
              <w:rPr>
                <w:sz w:val="24"/>
                <w:szCs w:val="24"/>
              </w:rPr>
            </w:pPr>
            <w:r>
              <w:rPr>
                <w:sz w:val="24"/>
                <w:szCs w:val="24"/>
              </w:rPr>
              <w:t>1h</w:t>
            </w:r>
          </w:p>
          <w:p w14:paraId="1A3B977C" w14:textId="77777777" w:rsidR="00C33B7E" w:rsidRDefault="00C33B7E" w:rsidP="009E397C">
            <w:pPr>
              <w:rPr>
                <w:sz w:val="24"/>
                <w:szCs w:val="24"/>
              </w:rPr>
            </w:pPr>
          </w:p>
          <w:p w14:paraId="7977C736" w14:textId="77777777" w:rsidR="00070DF1" w:rsidRDefault="00070DF1" w:rsidP="009E397C">
            <w:pPr>
              <w:rPr>
                <w:sz w:val="24"/>
                <w:szCs w:val="24"/>
              </w:rPr>
            </w:pPr>
            <w:r>
              <w:rPr>
                <w:sz w:val="24"/>
                <w:szCs w:val="24"/>
              </w:rPr>
              <w:t>Classe entière</w:t>
            </w:r>
          </w:p>
          <w:p w14:paraId="59FF31E9" w14:textId="77777777" w:rsidR="00070DF1" w:rsidRDefault="00070DF1" w:rsidP="009E397C">
            <w:pPr>
              <w:rPr>
                <w:sz w:val="24"/>
                <w:szCs w:val="24"/>
              </w:rPr>
            </w:pPr>
          </w:p>
          <w:p w14:paraId="33723B55" w14:textId="77777777" w:rsidR="00070DF1" w:rsidRDefault="00070DF1" w:rsidP="009E397C">
            <w:pPr>
              <w:rPr>
                <w:sz w:val="24"/>
                <w:szCs w:val="24"/>
              </w:rPr>
            </w:pPr>
          </w:p>
          <w:p w14:paraId="7EC93795" w14:textId="77777777" w:rsidR="00070DF1" w:rsidRDefault="00070DF1" w:rsidP="009E397C">
            <w:pPr>
              <w:rPr>
                <w:sz w:val="24"/>
                <w:szCs w:val="24"/>
              </w:rPr>
            </w:pPr>
          </w:p>
          <w:p w14:paraId="564F1506" w14:textId="77777777" w:rsidR="00070DF1" w:rsidRDefault="00070DF1" w:rsidP="009E397C">
            <w:pPr>
              <w:rPr>
                <w:sz w:val="24"/>
                <w:szCs w:val="24"/>
              </w:rPr>
            </w:pPr>
          </w:p>
          <w:p w14:paraId="4CC59BBC" w14:textId="77777777" w:rsidR="00070DF1" w:rsidRDefault="00070DF1" w:rsidP="009E397C">
            <w:pPr>
              <w:rPr>
                <w:sz w:val="24"/>
                <w:szCs w:val="24"/>
              </w:rPr>
            </w:pPr>
          </w:p>
          <w:p w14:paraId="61D17619" w14:textId="77777777" w:rsidR="00070DF1" w:rsidRDefault="00070DF1" w:rsidP="009E397C">
            <w:pPr>
              <w:rPr>
                <w:sz w:val="24"/>
                <w:szCs w:val="24"/>
              </w:rPr>
            </w:pPr>
          </w:p>
          <w:p w14:paraId="64355811" w14:textId="77777777" w:rsidR="00070DF1" w:rsidRDefault="00070DF1" w:rsidP="009E397C">
            <w:pPr>
              <w:rPr>
                <w:sz w:val="24"/>
                <w:szCs w:val="24"/>
              </w:rPr>
            </w:pPr>
          </w:p>
          <w:p w14:paraId="72279FAA" w14:textId="77777777" w:rsidR="00070DF1" w:rsidRDefault="00070DF1" w:rsidP="009E397C">
            <w:pPr>
              <w:rPr>
                <w:sz w:val="24"/>
                <w:szCs w:val="24"/>
              </w:rPr>
            </w:pPr>
          </w:p>
          <w:p w14:paraId="2DAF5D00" w14:textId="77777777" w:rsidR="00070DF1" w:rsidRDefault="00070DF1" w:rsidP="009E397C">
            <w:pPr>
              <w:rPr>
                <w:sz w:val="24"/>
                <w:szCs w:val="24"/>
              </w:rPr>
            </w:pPr>
          </w:p>
          <w:p w14:paraId="0C78D10B" w14:textId="77777777" w:rsidR="00070DF1" w:rsidRDefault="00070DF1" w:rsidP="009E397C">
            <w:pPr>
              <w:rPr>
                <w:sz w:val="24"/>
                <w:szCs w:val="24"/>
              </w:rPr>
            </w:pPr>
          </w:p>
          <w:p w14:paraId="0012BAD6" w14:textId="77777777" w:rsidR="00070DF1" w:rsidRDefault="00070DF1" w:rsidP="009E397C">
            <w:pPr>
              <w:rPr>
                <w:sz w:val="24"/>
                <w:szCs w:val="24"/>
              </w:rPr>
            </w:pPr>
          </w:p>
          <w:p w14:paraId="463E20CB" w14:textId="77777777" w:rsidR="00070DF1" w:rsidRDefault="00070DF1" w:rsidP="009E397C">
            <w:pPr>
              <w:rPr>
                <w:sz w:val="24"/>
                <w:szCs w:val="24"/>
              </w:rPr>
            </w:pPr>
          </w:p>
          <w:p w14:paraId="4D159F6B" w14:textId="77777777" w:rsidR="00070DF1" w:rsidRDefault="00070DF1" w:rsidP="009E397C">
            <w:pPr>
              <w:rPr>
                <w:sz w:val="24"/>
                <w:szCs w:val="24"/>
              </w:rPr>
            </w:pPr>
          </w:p>
          <w:p w14:paraId="5D2CF62A" w14:textId="77777777" w:rsidR="00070DF1" w:rsidRDefault="00070DF1" w:rsidP="009E397C">
            <w:pPr>
              <w:rPr>
                <w:sz w:val="24"/>
                <w:szCs w:val="24"/>
              </w:rPr>
            </w:pPr>
          </w:p>
          <w:p w14:paraId="2F6AC55B" w14:textId="77777777" w:rsidR="00070DF1" w:rsidRDefault="00070DF1" w:rsidP="009E397C">
            <w:pPr>
              <w:rPr>
                <w:sz w:val="24"/>
                <w:szCs w:val="24"/>
              </w:rPr>
            </w:pPr>
          </w:p>
          <w:p w14:paraId="681DA906" w14:textId="77777777" w:rsidR="00070DF1" w:rsidRDefault="00070DF1" w:rsidP="009E397C">
            <w:pPr>
              <w:rPr>
                <w:sz w:val="24"/>
                <w:szCs w:val="24"/>
              </w:rPr>
            </w:pPr>
          </w:p>
          <w:p w14:paraId="36D73443" w14:textId="77777777" w:rsidR="00070DF1" w:rsidRDefault="00070DF1" w:rsidP="009E397C">
            <w:pPr>
              <w:rPr>
                <w:sz w:val="24"/>
                <w:szCs w:val="24"/>
              </w:rPr>
            </w:pPr>
          </w:p>
          <w:p w14:paraId="3C4C807C" w14:textId="54EA2D43" w:rsidR="00070DF1" w:rsidRPr="009E397C" w:rsidRDefault="00070DF1" w:rsidP="009E397C">
            <w:pPr>
              <w:rPr>
                <w:sz w:val="24"/>
                <w:szCs w:val="24"/>
              </w:rPr>
            </w:pPr>
          </w:p>
        </w:tc>
        <w:tc>
          <w:tcPr>
            <w:tcW w:w="911" w:type="dxa"/>
          </w:tcPr>
          <w:p w14:paraId="73179064" w14:textId="77777777" w:rsidR="009E397C" w:rsidRDefault="009E397C" w:rsidP="009E397C">
            <w:pPr>
              <w:rPr>
                <w:sz w:val="24"/>
                <w:szCs w:val="24"/>
              </w:rPr>
            </w:pPr>
          </w:p>
          <w:p w14:paraId="4BEEACE6" w14:textId="77777777" w:rsidR="00070DF1" w:rsidRDefault="00070DF1" w:rsidP="009E397C">
            <w:pPr>
              <w:rPr>
                <w:sz w:val="24"/>
                <w:szCs w:val="24"/>
              </w:rPr>
            </w:pPr>
          </w:p>
          <w:p w14:paraId="27FE5583" w14:textId="77777777" w:rsidR="00070DF1" w:rsidRDefault="00070DF1" w:rsidP="009E397C">
            <w:pPr>
              <w:rPr>
                <w:sz w:val="24"/>
                <w:szCs w:val="24"/>
              </w:rPr>
            </w:pPr>
          </w:p>
          <w:p w14:paraId="5D3669CC" w14:textId="77777777" w:rsidR="00070DF1" w:rsidRDefault="00070DF1" w:rsidP="009E397C">
            <w:pPr>
              <w:rPr>
                <w:sz w:val="24"/>
                <w:szCs w:val="24"/>
              </w:rPr>
            </w:pPr>
          </w:p>
          <w:p w14:paraId="120E5C6E" w14:textId="77777777" w:rsidR="00070DF1" w:rsidRDefault="00070DF1" w:rsidP="009E397C">
            <w:pPr>
              <w:rPr>
                <w:sz w:val="24"/>
                <w:szCs w:val="24"/>
              </w:rPr>
            </w:pPr>
          </w:p>
          <w:p w14:paraId="38C67C9D" w14:textId="4AC93974" w:rsidR="00070DF1" w:rsidRDefault="00D87552" w:rsidP="009E397C">
            <w:pPr>
              <w:rPr>
                <w:sz w:val="24"/>
                <w:szCs w:val="24"/>
              </w:rPr>
            </w:pPr>
            <w:r>
              <w:rPr>
                <w:sz w:val="24"/>
                <w:szCs w:val="24"/>
              </w:rPr>
              <w:t>1h</w:t>
            </w:r>
          </w:p>
          <w:p w14:paraId="0129EF39" w14:textId="77777777" w:rsidR="00D87552" w:rsidRDefault="00D87552" w:rsidP="009E397C">
            <w:pPr>
              <w:rPr>
                <w:sz w:val="24"/>
                <w:szCs w:val="24"/>
              </w:rPr>
            </w:pPr>
          </w:p>
          <w:p w14:paraId="5C2AEEF6" w14:textId="4BFCB55D" w:rsidR="00070DF1" w:rsidRDefault="00070DF1" w:rsidP="009E397C">
            <w:pPr>
              <w:rPr>
                <w:sz w:val="24"/>
                <w:szCs w:val="24"/>
              </w:rPr>
            </w:pPr>
            <w:r>
              <w:rPr>
                <w:sz w:val="24"/>
                <w:szCs w:val="24"/>
              </w:rPr>
              <w:t>En groupe</w:t>
            </w:r>
          </w:p>
          <w:p w14:paraId="7E002AF1" w14:textId="77777777" w:rsidR="00070DF1" w:rsidRDefault="00070DF1" w:rsidP="009E397C">
            <w:pPr>
              <w:rPr>
                <w:sz w:val="24"/>
                <w:szCs w:val="24"/>
              </w:rPr>
            </w:pPr>
          </w:p>
          <w:p w14:paraId="28B48966" w14:textId="77777777" w:rsidR="00070DF1" w:rsidRDefault="00070DF1" w:rsidP="009E397C">
            <w:pPr>
              <w:rPr>
                <w:sz w:val="24"/>
                <w:szCs w:val="24"/>
              </w:rPr>
            </w:pPr>
          </w:p>
          <w:p w14:paraId="7443EE39" w14:textId="77777777" w:rsidR="00070DF1" w:rsidRDefault="00070DF1" w:rsidP="009E397C">
            <w:pPr>
              <w:rPr>
                <w:sz w:val="24"/>
                <w:szCs w:val="24"/>
              </w:rPr>
            </w:pPr>
          </w:p>
          <w:p w14:paraId="233AC278" w14:textId="77777777" w:rsidR="00070DF1" w:rsidRDefault="00070DF1" w:rsidP="009E397C">
            <w:pPr>
              <w:rPr>
                <w:sz w:val="24"/>
                <w:szCs w:val="24"/>
              </w:rPr>
            </w:pPr>
          </w:p>
          <w:p w14:paraId="4F73BC34" w14:textId="77777777" w:rsidR="00070DF1" w:rsidRDefault="00070DF1" w:rsidP="009E397C">
            <w:pPr>
              <w:rPr>
                <w:sz w:val="24"/>
                <w:szCs w:val="24"/>
              </w:rPr>
            </w:pPr>
          </w:p>
          <w:p w14:paraId="1D261F84" w14:textId="77777777" w:rsidR="00070DF1" w:rsidRDefault="00070DF1" w:rsidP="009E397C">
            <w:pPr>
              <w:rPr>
                <w:sz w:val="24"/>
                <w:szCs w:val="24"/>
              </w:rPr>
            </w:pPr>
          </w:p>
          <w:p w14:paraId="74F1261B" w14:textId="77777777" w:rsidR="00070DF1" w:rsidRDefault="00070DF1" w:rsidP="009E397C">
            <w:pPr>
              <w:rPr>
                <w:sz w:val="24"/>
                <w:szCs w:val="24"/>
              </w:rPr>
            </w:pPr>
          </w:p>
          <w:p w14:paraId="2D6E2B33" w14:textId="77777777" w:rsidR="00070DF1" w:rsidRDefault="00070DF1" w:rsidP="009E397C">
            <w:pPr>
              <w:rPr>
                <w:sz w:val="24"/>
                <w:szCs w:val="24"/>
              </w:rPr>
            </w:pPr>
          </w:p>
          <w:p w14:paraId="0FA271CD" w14:textId="77777777" w:rsidR="00070DF1" w:rsidRDefault="00070DF1" w:rsidP="009E397C">
            <w:pPr>
              <w:rPr>
                <w:sz w:val="24"/>
                <w:szCs w:val="24"/>
              </w:rPr>
            </w:pPr>
          </w:p>
          <w:p w14:paraId="71043A99" w14:textId="77777777" w:rsidR="00070DF1" w:rsidRDefault="00070DF1" w:rsidP="009E397C">
            <w:pPr>
              <w:rPr>
                <w:sz w:val="24"/>
                <w:szCs w:val="24"/>
              </w:rPr>
            </w:pPr>
          </w:p>
          <w:p w14:paraId="6D27D829" w14:textId="77777777" w:rsidR="00070DF1" w:rsidRDefault="00070DF1" w:rsidP="009E397C">
            <w:pPr>
              <w:rPr>
                <w:sz w:val="24"/>
                <w:szCs w:val="24"/>
              </w:rPr>
            </w:pPr>
          </w:p>
          <w:p w14:paraId="0E3E0587" w14:textId="77777777" w:rsidR="00070DF1" w:rsidRDefault="00070DF1" w:rsidP="009E397C">
            <w:pPr>
              <w:rPr>
                <w:sz w:val="24"/>
                <w:szCs w:val="24"/>
              </w:rPr>
            </w:pPr>
          </w:p>
          <w:p w14:paraId="0B7252A4" w14:textId="77777777" w:rsidR="00070DF1" w:rsidRDefault="00070DF1" w:rsidP="009E397C">
            <w:pPr>
              <w:rPr>
                <w:sz w:val="24"/>
                <w:szCs w:val="24"/>
              </w:rPr>
            </w:pPr>
          </w:p>
          <w:p w14:paraId="115ED889" w14:textId="77777777" w:rsidR="00070DF1" w:rsidRDefault="00070DF1" w:rsidP="009E397C">
            <w:pPr>
              <w:rPr>
                <w:sz w:val="24"/>
                <w:szCs w:val="24"/>
              </w:rPr>
            </w:pPr>
          </w:p>
          <w:p w14:paraId="397D9FA8" w14:textId="77777777" w:rsidR="00070DF1" w:rsidRDefault="00070DF1" w:rsidP="009E397C">
            <w:pPr>
              <w:rPr>
                <w:sz w:val="24"/>
                <w:szCs w:val="24"/>
              </w:rPr>
            </w:pPr>
          </w:p>
          <w:p w14:paraId="20FB3545" w14:textId="77777777" w:rsidR="00070DF1" w:rsidRDefault="00070DF1" w:rsidP="009E397C">
            <w:pPr>
              <w:rPr>
                <w:sz w:val="24"/>
                <w:szCs w:val="24"/>
              </w:rPr>
            </w:pPr>
          </w:p>
          <w:p w14:paraId="483C786C" w14:textId="77777777" w:rsidR="00070DF1" w:rsidRDefault="00070DF1" w:rsidP="009E397C">
            <w:pPr>
              <w:rPr>
                <w:sz w:val="24"/>
                <w:szCs w:val="24"/>
              </w:rPr>
            </w:pPr>
          </w:p>
          <w:p w14:paraId="4F441C0A" w14:textId="77777777" w:rsidR="00070DF1" w:rsidRDefault="00070DF1" w:rsidP="009E397C">
            <w:pPr>
              <w:rPr>
                <w:sz w:val="24"/>
                <w:szCs w:val="24"/>
              </w:rPr>
            </w:pPr>
          </w:p>
          <w:p w14:paraId="34735873" w14:textId="1E7024E5" w:rsidR="00070DF1" w:rsidRPr="009E397C" w:rsidRDefault="00070DF1" w:rsidP="009E397C">
            <w:pPr>
              <w:rPr>
                <w:sz w:val="24"/>
                <w:szCs w:val="24"/>
              </w:rPr>
            </w:pPr>
          </w:p>
        </w:tc>
        <w:tc>
          <w:tcPr>
            <w:tcW w:w="7682" w:type="dxa"/>
          </w:tcPr>
          <w:p w14:paraId="08840A80" w14:textId="77777777" w:rsidR="009E397C" w:rsidRPr="003C3F1E" w:rsidRDefault="009E397C" w:rsidP="009E397C">
            <w:pPr>
              <w:rPr>
                <w:rFonts w:cstheme="minorHAnsi"/>
                <w:color w:val="000000" w:themeColor="text1"/>
                <w:sz w:val="28"/>
                <w:szCs w:val="28"/>
                <w:u w:val="single"/>
              </w:rPr>
            </w:pPr>
            <w:r w:rsidRPr="003C3F1E">
              <w:rPr>
                <w:rFonts w:cstheme="minorHAnsi"/>
                <w:b/>
                <w:color w:val="000000" w:themeColor="text1"/>
                <w:sz w:val="28"/>
                <w:szCs w:val="28"/>
                <w:u w:val="single"/>
              </w:rPr>
              <w:t xml:space="preserve">Activité 2 : les joyaux   </w:t>
            </w:r>
          </w:p>
          <w:p w14:paraId="74D141A8" w14:textId="77777777" w:rsidR="00EC75D4" w:rsidRDefault="00EC75D4" w:rsidP="00EC75D4">
            <w:pPr>
              <w:rPr>
                <w:rFonts w:ascii="Arial" w:hAnsi="Arial" w:cs="Arial"/>
                <w:i/>
                <w:sz w:val="24"/>
                <w:szCs w:val="24"/>
              </w:rPr>
            </w:pPr>
          </w:p>
          <w:p w14:paraId="304487C7" w14:textId="08BA796F" w:rsidR="00EC75D4" w:rsidRPr="00EC75D4" w:rsidRDefault="00EC75D4" w:rsidP="00EC75D4">
            <w:pPr>
              <w:rPr>
                <w:rFonts w:cstheme="minorHAnsi"/>
                <w:i/>
                <w:sz w:val="24"/>
                <w:szCs w:val="24"/>
              </w:rPr>
            </w:pPr>
            <w:r w:rsidRPr="00EC75D4">
              <w:rPr>
                <w:rFonts w:cstheme="minorHAnsi"/>
                <w:i/>
                <w:sz w:val="24"/>
                <w:szCs w:val="24"/>
              </w:rPr>
              <w:t>P</w:t>
            </w:r>
            <w:r w:rsidRPr="00EC75D4">
              <w:rPr>
                <w:rFonts w:cstheme="minorHAnsi"/>
                <w:i/>
                <w:sz w:val="24"/>
                <w:szCs w:val="24"/>
              </w:rPr>
              <w:t xml:space="preserve">artir d’une photographie d’un bijou intégrant du grenat : exemple des Pyrénées Orientales, où l’exploitation de petits gisements de grenat a eu lieu jusqu’au début du vingtième siècle     </w:t>
            </w:r>
          </w:p>
          <w:p w14:paraId="5019A0E1" w14:textId="77777777" w:rsidR="00EC75D4" w:rsidRPr="00EC75D4" w:rsidRDefault="00EC75D4" w:rsidP="00EC75D4">
            <w:pPr>
              <w:rPr>
                <w:rFonts w:cstheme="minorHAnsi"/>
                <w:sz w:val="24"/>
                <w:szCs w:val="24"/>
              </w:rPr>
            </w:pPr>
            <w:hyperlink r:id="rId9" w:history="1">
              <w:r w:rsidRPr="00EC75D4">
                <w:rPr>
                  <w:rStyle w:val="Lienhypertexte"/>
                  <w:rFonts w:cstheme="minorHAnsi"/>
                  <w:sz w:val="24"/>
                  <w:szCs w:val="24"/>
                </w:rPr>
                <w:t>http://www.institutdugrenat.com/2010/12/grenats-de-perpignan-grenats-des-pyrenees-orientales/</w:t>
              </w:r>
            </w:hyperlink>
            <w:r w:rsidRPr="00EC75D4">
              <w:rPr>
                <w:rFonts w:cstheme="minorHAnsi"/>
                <w:sz w:val="24"/>
                <w:szCs w:val="24"/>
              </w:rPr>
              <w:t xml:space="preserve">  </w:t>
            </w:r>
          </w:p>
          <w:p w14:paraId="023DAB70" w14:textId="776D7C23" w:rsidR="00EC75D4" w:rsidRPr="00EC75D4" w:rsidRDefault="00EC75D4" w:rsidP="00EC75D4">
            <w:pPr>
              <w:rPr>
                <w:rFonts w:cstheme="minorHAnsi"/>
                <w:sz w:val="24"/>
                <w:szCs w:val="24"/>
              </w:rPr>
            </w:pPr>
            <w:r w:rsidRPr="00EC75D4">
              <w:rPr>
                <w:rFonts w:cstheme="minorHAnsi"/>
                <w:sz w:val="24"/>
                <w:szCs w:val="24"/>
              </w:rPr>
              <w:t>(</w:t>
            </w:r>
            <w:r w:rsidRPr="00EC75D4">
              <w:rPr>
                <w:rFonts w:cstheme="minorHAnsi"/>
                <w:sz w:val="24"/>
                <w:szCs w:val="24"/>
              </w:rPr>
              <w:t>L’almandin</w:t>
            </w:r>
            <w:r w:rsidRPr="00EC75D4">
              <w:rPr>
                <w:rFonts w:cstheme="minorHAnsi"/>
                <w:sz w:val="24"/>
                <w:szCs w:val="24"/>
              </w:rPr>
              <w:t xml:space="preserve"> est très utilisé en joaillerie, mais il n’est pas le seul : </w:t>
            </w:r>
            <w:hyperlink r:id="rId10" w:history="1">
              <w:r w:rsidRPr="00EC75D4">
                <w:rPr>
                  <w:rStyle w:val="Lienhypertexte"/>
                  <w:rFonts w:cstheme="minorHAnsi"/>
                  <w:sz w:val="24"/>
                  <w:szCs w:val="24"/>
                </w:rPr>
                <w:t>http://www.groupes.polymtl.ca/glq1100/mineraux/grenat/grenat.html</w:t>
              </w:r>
            </w:hyperlink>
            <w:r w:rsidRPr="00EC75D4">
              <w:rPr>
                <w:rStyle w:val="Lienhypertexte"/>
                <w:rFonts w:cstheme="minorHAnsi"/>
                <w:sz w:val="24"/>
                <w:szCs w:val="24"/>
              </w:rPr>
              <w:t>)</w:t>
            </w:r>
          </w:p>
          <w:p w14:paraId="54C62A2B" w14:textId="77777777" w:rsidR="00EC75D4" w:rsidRPr="00EC75D4" w:rsidRDefault="00EC75D4" w:rsidP="00EC75D4">
            <w:pPr>
              <w:jc w:val="center"/>
              <w:rPr>
                <w:rFonts w:cstheme="minorHAnsi"/>
                <w:b/>
                <w:color w:val="FF0000"/>
                <w:sz w:val="24"/>
                <w:szCs w:val="24"/>
              </w:rPr>
            </w:pPr>
          </w:p>
          <w:p w14:paraId="12E6970C" w14:textId="514CA0DE" w:rsidR="00EC75D4" w:rsidRPr="00EC75D4" w:rsidRDefault="00EC75D4" w:rsidP="00EC75D4">
            <w:pPr>
              <w:jc w:val="center"/>
              <w:rPr>
                <w:rFonts w:cstheme="minorHAnsi"/>
                <w:b/>
                <w:color w:val="FF0000"/>
                <w:sz w:val="24"/>
                <w:szCs w:val="24"/>
              </w:rPr>
            </w:pPr>
            <w:r w:rsidRPr="00EC75D4">
              <w:rPr>
                <w:rFonts w:cstheme="minorHAnsi"/>
                <w:b/>
                <w:color w:val="FF0000"/>
                <w:sz w:val="24"/>
                <w:szCs w:val="24"/>
              </w:rPr>
              <w:t>Comment expliquer les propriétés de ce minéral et quelle est son origine ?</w:t>
            </w:r>
          </w:p>
          <w:p w14:paraId="03C4380C" w14:textId="77777777" w:rsidR="00EC75D4" w:rsidRPr="00EC75D4" w:rsidRDefault="00EC75D4" w:rsidP="00EC75D4">
            <w:pPr>
              <w:jc w:val="center"/>
              <w:rPr>
                <w:rFonts w:cstheme="minorHAnsi"/>
                <w:b/>
                <w:color w:val="FF0000"/>
                <w:sz w:val="24"/>
                <w:szCs w:val="24"/>
              </w:rPr>
            </w:pPr>
          </w:p>
          <w:p w14:paraId="333D530C" w14:textId="77777777" w:rsidR="00EC75D4" w:rsidRPr="00EC75D4" w:rsidRDefault="00EC75D4" w:rsidP="00EC75D4">
            <w:pPr>
              <w:pStyle w:val="Paragraphedeliste"/>
              <w:numPr>
                <w:ilvl w:val="0"/>
                <w:numId w:val="12"/>
              </w:numPr>
              <w:ind w:left="383"/>
              <w:rPr>
                <w:rFonts w:cstheme="minorHAnsi"/>
                <w:sz w:val="24"/>
                <w:szCs w:val="24"/>
              </w:rPr>
            </w:pPr>
            <w:r w:rsidRPr="00EC75D4">
              <w:rPr>
                <w:rFonts w:cstheme="minorHAnsi"/>
                <w:color w:val="000000" w:themeColor="text1"/>
                <w:sz w:val="24"/>
                <w:szCs w:val="24"/>
              </w:rPr>
              <w:t xml:space="preserve">Formule chimique et maille cristalline (lien avec la physique chimie)  </w:t>
            </w:r>
            <w:hyperlink r:id="rId11" w:history="1">
              <w:r w:rsidRPr="00EC75D4">
                <w:rPr>
                  <w:rStyle w:val="Lienhypertexte"/>
                  <w:rFonts w:cstheme="minorHAnsi"/>
                  <w:sz w:val="24"/>
                  <w:szCs w:val="24"/>
                </w:rPr>
                <w:t>http://planet-terre.ens-lyon.fr/objets/java/mineraux-profonds/majorite.html</w:t>
              </w:r>
            </w:hyperlink>
            <w:r w:rsidRPr="00EC75D4">
              <w:rPr>
                <w:rFonts w:cstheme="minorHAnsi"/>
                <w:sz w:val="24"/>
                <w:szCs w:val="24"/>
              </w:rPr>
              <w:t xml:space="preserve"> </w:t>
            </w:r>
          </w:p>
          <w:p w14:paraId="52A7B9DE" w14:textId="18B0A242" w:rsidR="00EC75D4" w:rsidRPr="00EC75D4" w:rsidRDefault="00EC75D4" w:rsidP="00EC75D4">
            <w:pPr>
              <w:pStyle w:val="Paragraphedeliste"/>
              <w:numPr>
                <w:ilvl w:val="0"/>
                <w:numId w:val="12"/>
              </w:numPr>
              <w:ind w:left="383"/>
              <w:rPr>
                <w:rFonts w:cstheme="minorHAnsi"/>
                <w:sz w:val="24"/>
                <w:szCs w:val="24"/>
              </w:rPr>
            </w:pPr>
            <w:r w:rsidRPr="00EC75D4">
              <w:rPr>
                <w:rFonts w:cstheme="minorHAnsi"/>
                <w:sz w:val="24"/>
                <w:szCs w:val="24"/>
              </w:rPr>
              <w:t xml:space="preserve">Conséquences simplifiées en microscopie (aspect en LPA, utilisation d’une éclogite pour l’observation) et en macroscopique (aspect du cristal </w:t>
            </w:r>
            <w:r w:rsidRPr="00EC75D4">
              <w:rPr>
                <w:rFonts w:cstheme="minorHAnsi"/>
                <w:sz w:val="24"/>
                <w:szCs w:val="24"/>
              </w:rPr>
              <w:t>formé) cf.</w:t>
            </w:r>
            <w:r w:rsidRPr="00EC75D4">
              <w:rPr>
                <w:rFonts w:cstheme="minorHAnsi"/>
                <w:sz w:val="24"/>
                <w:szCs w:val="24"/>
              </w:rPr>
              <w:t xml:space="preserve"> livre Damien </w:t>
            </w:r>
            <w:proofErr w:type="spellStart"/>
            <w:r w:rsidRPr="00EC75D4">
              <w:rPr>
                <w:rFonts w:cstheme="minorHAnsi"/>
                <w:sz w:val="24"/>
                <w:szCs w:val="24"/>
              </w:rPr>
              <w:t>Jaujard</w:t>
            </w:r>
            <w:proofErr w:type="spellEnd"/>
            <w:r w:rsidRPr="00EC75D4">
              <w:rPr>
                <w:rFonts w:cstheme="minorHAnsi"/>
                <w:sz w:val="24"/>
                <w:szCs w:val="24"/>
              </w:rPr>
              <w:t xml:space="preserve"> « géodynamique pétrologie étude de terrain » livre Damien </w:t>
            </w:r>
            <w:proofErr w:type="spellStart"/>
            <w:r w:rsidRPr="00EC75D4">
              <w:rPr>
                <w:rFonts w:cstheme="minorHAnsi"/>
                <w:sz w:val="24"/>
                <w:szCs w:val="24"/>
              </w:rPr>
              <w:t>Jaujard</w:t>
            </w:r>
            <w:proofErr w:type="spellEnd"/>
          </w:p>
          <w:p w14:paraId="07925092" w14:textId="1DE6A4B1" w:rsidR="00EC75D4" w:rsidRPr="00EC75D4" w:rsidRDefault="00EC75D4" w:rsidP="00EC75D4">
            <w:pPr>
              <w:pStyle w:val="Paragraphedeliste"/>
              <w:numPr>
                <w:ilvl w:val="0"/>
                <w:numId w:val="12"/>
              </w:numPr>
              <w:ind w:left="383"/>
              <w:rPr>
                <w:rFonts w:cstheme="minorHAnsi"/>
                <w:sz w:val="24"/>
                <w:szCs w:val="24"/>
              </w:rPr>
            </w:pPr>
            <w:r w:rsidRPr="00EC75D4">
              <w:rPr>
                <w:rFonts w:cstheme="minorHAnsi"/>
                <w:sz w:val="24"/>
                <w:szCs w:val="24"/>
              </w:rPr>
              <w:t xml:space="preserve">Origine géologique du grenat : </w:t>
            </w:r>
            <w:r w:rsidRPr="00EC75D4">
              <w:rPr>
                <w:rFonts w:cstheme="minorHAnsi"/>
                <w:sz w:val="24"/>
                <w:szCs w:val="24"/>
              </w:rPr>
              <w:t>carte conçue</w:t>
            </w:r>
            <w:r w:rsidRPr="00EC75D4">
              <w:rPr>
                <w:rFonts w:cstheme="minorHAnsi"/>
                <w:sz w:val="24"/>
                <w:szCs w:val="24"/>
              </w:rPr>
              <w:t xml:space="preserve"> avec </w:t>
            </w:r>
            <w:proofErr w:type="spellStart"/>
            <w:r w:rsidRPr="00EC75D4">
              <w:rPr>
                <w:rFonts w:cstheme="minorHAnsi"/>
                <w:sz w:val="24"/>
                <w:szCs w:val="24"/>
              </w:rPr>
              <w:t>arcgis</w:t>
            </w:r>
            <w:proofErr w:type="spellEnd"/>
            <w:r w:rsidRPr="00EC75D4">
              <w:rPr>
                <w:rFonts w:cstheme="minorHAnsi"/>
                <w:sz w:val="24"/>
                <w:szCs w:val="24"/>
              </w:rPr>
              <w:t xml:space="preserve"> de la répartition globale des grenats en </w:t>
            </w:r>
            <w:r w:rsidRPr="00EC75D4">
              <w:rPr>
                <w:rFonts w:cstheme="minorHAnsi"/>
                <w:sz w:val="24"/>
                <w:szCs w:val="24"/>
              </w:rPr>
              <w:t>France (</w:t>
            </w:r>
            <w:r w:rsidRPr="00EC75D4">
              <w:rPr>
                <w:rFonts w:cstheme="minorHAnsi"/>
                <w:sz w:val="24"/>
                <w:szCs w:val="24"/>
              </w:rPr>
              <w:t xml:space="preserve">réalisée à partir de </w:t>
            </w:r>
            <w:hyperlink r:id="rId12" w:history="1">
              <w:r w:rsidRPr="00EC75D4">
                <w:rPr>
                  <w:rStyle w:val="Lienhypertexte"/>
                  <w:rFonts w:cstheme="minorHAnsi"/>
                  <w:sz w:val="24"/>
                  <w:szCs w:val="24"/>
                </w:rPr>
                <w:t>http://www.orpaillage.fr/ident/grenat.html</w:t>
              </w:r>
            </w:hyperlink>
            <w:r w:rsidRPr="00EC75D4">
              <w:rPr>
                <w:rStyle w:val="Lienhypertexte"/>
                <w:rFonts w:cstheme="minorHAnsi"/>
                <w:sz w:val="24"/>
                <w:szCs w:val="24"/>
                <w:u w:val="none"/>
              </w:rPr>
              <w:t xml:space="preserve"> )   </w:t>
            </w:r>
            <w:r w:rsidRPr="00EC75D4">
              <w:rPr>
                <w:rFonts w:cstheme="minorHAnsi"/>
                <w:sz w:val="24"/>
                <w:szCs w:val="24"/>
              </w:rPr>
              <w:t xml:space="preserve">avec la carte géologique projetée ou dans la salle pour contextualiser.  Diagramme pression température pour la notion n de haute pression seulement </w:t>
            </w:r>
            <w:r>
              <w:rPr>
                <w:rFonts w:cstheme="minorHAnsi"/>
                <w:sz w:val="24"/>
                <w:szCs w:val="24"/>
              </w:rPr>
              <w:br/>
            </w:r>
            <w:r w:rsidRPr="00EC75D4">
              <w:rPr>
                <w:rFonts w:cstheme="minorHAnsi"/>
                <w:sz w:val="24"/>
                <w:szCs w:val="24"/>
              </w:rPr>
              <w:t>(</w:t>
            </w:r>
            <w:hyperlink r:id="rId13" w:history="1">
              <w:r w:rsidRPr="00FE036F">
                <w:rPr>
                  <w:rStyle w:val="Lienhypertexte"/>
                  <w:rFonts w:cstheme="minorHAnsi"/>
                  <w:sz w:val="24"/>
                  <w:szCs w:val="24"/>
                </w:rPr>
                <w:t>http://toutsurlesgrenats.free.fr/fichierspdf/lesgrenatsproprietes.htm</w:t>
              </w:r>
            </w:hyperlink>
            <w:r w:rsidRPr="00EC75D4">
              <w:rPr>
                <w:rStyle w:val="Lienhypertexte"/>
                <w:rFonts w:cstheme="minorHAnsi"/>
                <w:sz w:val="24"/>
                <w:szCs w:val="24"/>
              </w:rPr>
              <w:t>)</w:t>
            </w:r>
          </w:p>
          <w:p w14:paraId="13299921" w14:textId="422B1AD7" w:rsidR="00EC75D4" w:rsidRPr="00EC75D4" w:rsidRDefault="00EC75D4" w:rsidP="00EC75D4">
            <w:pPr>
              <w:ind w:left="383"/>
              <w:rPr>
                <w:rFonts w:cstheme="minorHAnsi"/>
                <w:sz w:val="24"/>
                <w:szCs w:val="24"/>
              </w:rPr>
            </w:pPr>
            <w:r w:rsidRPr="00EC75D4">
              <w:rPr>
                <w:rFonts w:cstheme="minorHAnsi"/>
                <w:sz w:val="24"/>
                <w:szCs w:val="24"/>
              </w:rPr>
              <w:t xml:space="preserve"> (</w:t>
            </w:r>
            <w:r w:rsidRPr="00EC75D4">
              <w:rPr>
                <w:rFonts w:cstheme="minorHAnsi"/>
                <w:sz w:val="24"/>
                <w:szCs w:val="24"/>
              </w:rPr>
              <w:t>À</w:t>
            </w:r>
            <w:r w:rsidRPr="00EC75D4">
              <w:rPr>
                <w:rFonts w:cstheme="minorHAnsi"/>
                <w:sz w:val="24"/>
                <w:szCs w:val="24"/>
              </w:rPr>
              <w:t xml:space="preserve"> mettre en lien pour les élèves de spécialité SVT avec le programme de géologie). </w:t>
            </w:r>
          </w:p>
          <w:p w14:paraId="4175A740" w14:textId="3C94B730" w:rsidR="009E397C" w:rsidRPr="009E397C" w:rsidRDefault="009E397C" w:rsidP="00BE7E36">
            <w:pPr>
              <w:rPr>
                <w:sz w:val="24"/>
                <w:szCs w:val="24"/>
              </w:rPr>
            </w:pPr>
          </w:p>
        </w:tc>
      </w:tr>
    </w:tbl>
    <w:p w14:paraId="12D5BB54" w14:textId="2C803FD0" w:rsidR="00F11C84" w:rsidRDefault="00F11C84" w:rsidP="003A49A6">
      <w:pPr>
        <w:rPr>
          <w:sz w:val="24"/>
          <w:szCs w:val="24"/>
        </w:rPr>
      </w:pPr>
    </w:p>
    <w:tbl>
      <w:tblPr>
        <w:tblStyle w:val="Grilledutableau"/>
        <w:tblW w:w="0" w:type="auto"/>
        <w:tblLook w:val="04A0" w:firstRow="1" w:lastRow="0" w:firstColumn="1" w:lastColumn="0" w:noHBand="0" w:noVBand="1"/>
      </w:tblPr>
      <w:tblGrid>
        <w:gridCol w:w="6440"/>
        <w:gridCol w:w="920"/>
        <w:gridCol w:w="920"/>
        <w:gridCol w:w="7623"/>
      </w:tblGrid>
      <w:tr w:rsidR="00070DF1" w:rsidRPr="00070DF1" w14:paraId="77CE5680" w14:textId="77777777" w:rsidTr="004320DC">
        <w:trPr>
          <w:trHeight w:val="563"/>
        </w:trPr>
        <w:tc>
          <w:tcPr>
            <w:tcW w:w="6497" w:type="dxa"/>
          </w:tcPr>
          <w:p w14:paraId="6BF14E5C" w14:textId="77777777" w:rsidR="00070DF1" w:rsidRPr="00070DF1" w:rsidRDefault="00070DF1" w:rsidP="00070DF1">
            <w:pPr>
              <w:jc w:val="center"/>
              <w:rPr>
                <w:b/>
                <w:sz w:val="24"/>
                <w:szCs w:val="24"/>
              </w:rPr>
            </w:pPr>
            <w:r w:rsidRPr="00070DF1">
              <w:rPr>
                <w:b/>
                <w:sz w:val="24"/>
                <w:szCs w:val="24"/>
              </w:rPr>
              <w:t>PHYSIQUE CHIMIE</w:t>
            </w:r>
          </w:p>
        </w:tc>
        <w:tc>
          <w:tcPr>
            <w:tcW w:w="1724" w:type="dxa"/>
            <w:gridSpan w:val="2"/>
          </w:tcPr>
          <w:p w14:paraId="23580D1E" w14:textId="77777777" w:rsidR="00070DF1" w:rsidRPr="00070DF1" w:rsidRDefault="00070DF1" w:rsidP="00070DF1">
            <w:pPr>
              <w:jc w:val="center"/>
              <w:rPr>
                <w:b/>
                <w:sz w:val="24"/>
                <w:szCs w:val="24"/>
              </w:rPr>
            </w:pPr>
          </w:p>
        </w:tc>
        <w:tc>
          <w:tcPr>
            <w:tcW w:w="7682" w:type="dxa"/>
          </w:tcPr>
          <w:p w14:paraId="03FC0EBF" w14:textId="77777777" w:rsidR="00070DF1" w:rsidRPr="00070DF1" w:rsidRDefault="00070DF1" w:rsidP="00070DF1">
            <w:pPr>
              <w:jc w:val="center"/>
              <w:rPr>
                <w:b/>
                <w:sz w:val="24"/>
                <w:szCs w:val="24"/>
              </w:rPr>
            </w:pPr>
            <w:r w:rsidRPr="00070DF1">
              <w:rPr>
                <w:b/>
                <w:sz w:val="24"/>
                <w:szCs w:val="24"/>
              </w:rPr>
              <w:t>SVT</w:t>
            </w:r>
          </w:p>
        </w:tc>
      </w:tr>
      <w:tr w:rsidR="00070DF1" w:rsidRPr="00070DF1" w14:paraId="5481229C" w14:textId="77777777" w:rsidTr="004320DC">
        <w:trPr>
          <w:trHeight w:val="274"/>
        </w:trPr>
        <w:tc>
          <w:tcPr>
            <w:tcW w:w="6497" w:type="dxa"/>
          </w:tcPr>
          <w:p w14:paraId="41D977A4" w14:textId="77777777" w:rsidR="00070DF1" w:rsidRPr="00070DF1" w:rsidRDefault="00070DF1" w:rsidP="00070DF1">
            <w:pPr>
              <w:jc w:val="center"/>
              <w:rPr>
                <w:sz w:val="24"/>
                <w:szCs w:val="24"/>
              </w:rPr>
            </w:pPr>
          </w:p>
        </w:tc>
        <w:tc>
          <w:tcPr>
            <w:tcW w:w="1724" w:type="dxa"/>
            <w:gridSpan w:val="2"/>
          </w:tcPr>
          <w:p w14:paraId="4ECFB441" w14:textId="1AC712FC" w:rsidR="00070DF1" w:rsidRPr="00070DF1" w:rsidRDefault="00070DF1" w:rsidP="00070DF1">
            <w:pPr>
              <w:jc w:val="center"/>
              <w:rPr>
                <w:b/>
                <w:sz w:val="24"/>
                <w:szCs w:val="24"/>
              </w:rPr>
            </w:pPr>
            <w:r w:rsidRPr="00070DF1">
              <w:rPr>
                <w:b/>
                <w:color w:val="FF0000"/>
                <w:sz w:val="24"/>
                <w:szCs w:val="24"/>
              </w:rPr>
              <w:t>S</w:t>
            </w:r>
            <w:r w:rsidRPr="005213C4">
              <w:rPr>
                <w:b/>
                <w:color w:val="FF0000"/>
                <w:sz w:val="24"/>
                <w:szCs w:val="24"/>
              </w:rPr>
              <w:t>3</w:t>
            </w:r>
          </w:p>
        </w:tc>
        <w:tc>
          <w:tcPr>
            <w:tcW w:w="7682" w:type="dxa"/>
          </w:tcPr>
          <w:p w14:paraId="11430E1D" w14:textId="77777777" w:rsidR="00070DF1" w:rsidRPr="00070DF1" w:rsidRDefault="00070DF1" w:rsidP="00070DF1">
            <w:pPr>
              <w:jc w:val="center"/>
              <w:rPr>
                <w:sz w:val="24"/>
                <w:szCs w:val="24"/>
              </w:rPr>
            </w:pPr>
          </w:p>
        </w:tc>
      </w:tr>
      <w:tr w:rsidR="0048739D" w:rsidRPr="00070DF1" w14:paraId="2FDFCD27" w14:textId="77777777" w:rsidTr="004320DC">
        <w:trPr>
          <w:trHeight w:val="5518"/>
        </w:trPr>
        <w:tc>
          <w:tcPr>
            <w:tcW w:w="6497" w:type="dxa"/>
          </w:tcPr>
          <w:p w14:paraId="79161DC1" w14:textId="77777777" w:rsidR="00070DF1" w:rsidRPr="00A6019F" w:rsidRDefault="00070DF1" w:rsidP="00070DF1">
            <w:pPr>
              <w:rPr>
                <w:b/>
                <w:sz w:val="28"/>
                <w:szCs w:val="28"/>
                <w:u w:val="single"/>
              </w:rPr>
            </w:pPr>
            <w:r w:rsidRPr="00A6019F">
              <w:rPr>
                <w:b/>
                <w:sz w:val="28"/>
                <w:szCs w:val="28"/>
                <w:u w:val="single"/>
              </w:rPr>
              <w:t>Activité n°3 : Le verre</w:t>
            </w:r>
          </w:p>
          <w:p w14:paraId="608060B5" w14:textId="77777777" w:rsidR="00070DF1" w:rsidRPr="00070DF1" w:rsidRDefault="00070DF1" w:rsidP="00070DF1">
            <w:pPr>
              <w:rPr>
                <w:sz w:val="24"/>
                <w:szCs w:val="24"/>
              </w:rPr>
            </w:pPr>
            <w:r w:rsidRPr="00070DF1">
              <w:rPr>
                <w:sz w:val="24"/>
                <w:szCs w:val="24"/>
              </w:rPr>
              <w:t>Supports : Bordas TS Spécialité et Hachette 1</w:t>
            </w:r>
            <w:r w:rsidRPr="00070DF1">
              <w:rPr>
                <w:sz w:val="24"/>
                <w:szCs w:val="24"/>
                <w:vertAlign w:val="superscript"/>
              </w:rPr>
              <w:t>ère</w:t>
            </w:r>
            <w:r w:rsidRPr="00070DF1">
              <w:rPr>
                <w:sz w:val="24"/>
                <w:szCs w:val="24"/>
              </w:rPr>
              <w:t xml:space="preserve"> S</w:t>
            </w:r>
          </w:p>
          <w:p w14:paraId="380AF9AA" w14:textId="1B8C3443" w:rsidR="00070DF1" w:rsidRDefault="00070DF1" w:rsidP="00070DF1">
            <w:pPr>
              <w:rPr>
                <w:sz w:val="24"/>
                <w:szCs w:val="24"/>
              </w:rPr>
            </w:pPr>
          </w:p>
          <w:p w14:paraId="6CBDB55F" w14:textId="77777777" w:rsidR="00070DF1" w:rsidRPr="00070DF1" w:rsidRDefault="00070DF1" w:rsidP="00070DF1">
            <w:pPr>
              <w:rPr>
                <w:sz w:val="24"/>
                <w:szCs w:val="24"/>
              </w:rPr>
            </w:pPr>
          </w:p>
          <w:p w14:paraId="1818B68B" w14:textId="0784AD90" w:rsidR="00070DF1" w:rsidRPr="00070DF1" w:rsidRDefault="00070DF1" w:rsidP="00070DF1">
            <w:pPr>
              <w:jc w:val="center"/>
              <w:rPr>
                <w:b/>
                <w:color w:val="FF0000"/>
                <w:sz w:val="24"/>
                <w:szCs w:val="24"/>
              </w:rPr>
            </w:pPr>
            <w:r w:rsidRPr="00070DF1">
              <w:rPr>
                <w:b/>
                <w:color w:val="FF0000"/>
                <w:sz w:val="24"/>
                <w:szCs w:val="24"/>
              </w:rPr>
              <w:t xml:space="preserve">Quelle est la structure microscopique du verre ? </w:t>
            </w:r>
            <w:r w:rsidR="001168B2">
              <w:rPr>
                <w:b/>
                <w:color w:val="FF0000"/>
                <w:sz w:val="24"/>
                <w:szCs w:val="24"/>
              </w:rPr>
              <w:br/>
            </w:r>
            <w:r w:rsidRPr="00070DF1">
              <w:rPr>
                <w:b/>
                <w:color w:val="FF0000"/>
                <w:sz w:val="24"/>
                <w:szCs w:val="24"/>
              </w:rPr>
              <w:t>Matériau cristallin ou pas ?</w:t>
            </w:r>
          </w:p>
          <w:p w14:paraId="071FA66D" w14:textId="44E3DED8" w:rsidR="00070DF1" w:rsidRDefault="00070DF1" w:rsidP="00070DF1">
            <w:pPr>
              <w:rPr>
                <w:sz w:val="24"/>
                <w:szCs w:val="24"/>
              </w:rPr>
            </w:pPr>
          </w:p>
          <w:p w14:paraId="3157AA56" w14:textId="2C06152C" w:rsidR="00AC77E5" w:rsidRPr="00AC77E5" w:rsidRDefault="00AC77E5" w:rsidP="00AC77E5">
            <w:pPr>
              <w:pStyle w:val="Paragraphedeliste"/>
              <w:numPr>
                <w:ilvl w:val="0"/>
                <w:numId w:val="14"/>
              </w:numPr>
              <w:rPr>
                <w:sz w:val="24"/>
                <w:szCs w:val="24"/>
              </w:rPr>
            </w:pPr>
            <w:r>
              <w:rPr>
                <w:sz w:val="24"/>
                <w:szCs w:val="24"/>
              </w:rPr>
              <w:t xml:space="preserve">Introduire </w:t>
            </w:r>
            <w:r w:rsidR="009E2044">
              <w:rPr>
                <w:sz w:val="24"/>
                <w:szCs w:val="24"/>
              </w:rPr>
              <w:t>le mode de fabrication du verre à partir d’une vidéo ou du doc.1</w:t>
            </w:r>
          </w:p>
          <w:p w14:paraId="0DF146CB" w14:textId="77777777" w:rsidR="00AC77E5" w:rsidRPr="00070DF1" w:rsidRDefault="00AC77E5" w:rsidP="00070DF1">
            <w:pPr>
              <w:rPr>
                <w:sz w:val="24"/>
                <w:szCs w:val="24"/>
              </w:rPr>
            </w:pPr>
          </w:p>
          <w:p w14:paraId="6440525A" w14:textId="4898E89E" w:rsidR="00070DF1" w:rsidRDefault="00070DF1" w:rsidP="00070DF1">
            <w:pPr>
              <w:numPr>
                <w:ilvl w:val="0"/>
                <w:numId w:val="13"/>
              </w:numPr>
              <w:rPr>
                <w:sz w:val="24"/>
                <w:szCs w:val="24"/>
              </w:rPr>
            </w:pPr>
            <w:r w:rsidRPr="00070DF1">
              <w:rPr>
                <w:sz w:val="24"/>
                <w:szCs w:val="24"/>
              </w:rPr>
              <w:t>En s’appuyant sur les documents, différencier l</w:t>
            </w:r>
            <w:r w:rsidR="001168B2">
              <w:rPr>
                <w:sz w:val="24"/>
                <w:szCs w:val="24"/>
              </w:rPr>
              <w:t>es</w:t>
            </w:r>
            <w:r w:rsidRPr="00070DF1">
              <w:rPr>
                <w:sz w:val="24"/>
                <w:szCs w:val="24"/>
              </w:rPr>
              <w:t xml:space="preserve"> structure</w:t>
            </w:r>
            <w:r w:rsidR="001168B2">
              <w:rPr>
                <w:sz w:val="24"/>
                <w:szCs w:val="24"/>
              </w:rPr>
              <w:t>s</w:t>
            </w:r>
            <w:r w:rsidRPr="00070DF1">
              <w:rPr>
                <w:sz w:val="24"/>
                <w:szCs w:val="24"/>
              </w:rPr>
              <w:t xml:space="preserve"> d’un solide cristallin </w:t>
            </w:r>
            <w:r w:rsidR="001168B2">
              <w:rPr>
                <w:sz w:val="24"/>
                <w:szCs w:val="24"/>
              </w:rPr>
              <w:t xml:space="preserve">et </w:t>
            </w:r>
            <w:r w:rsidRPr="00070DF1">
              <w:rPr>
                <w:sz w:val="24"/>
                <w:szCs w:val="24"/>
              </w:rPr>
              <w:t>d’un solide amorphe.</w:t>
            </w:r>
            <w:r>
              <w:rPr>
                <w:sz w:val="24"/>
                <w:szCs w:val="24"/>
              </w:rPr>
              <w:t xml:space="preserve"> </w:t>
            </w:r>
            <w:r w:rsidRPr="00070DF1">
              <w:rPr>
                <w:color w:val="00B050"/>
                <w:sz w:val="24"/>
                <w:szCs w:val="24"/>
              </w:rPr>
              <w:t>(</w:t>
            </w:r>
            <w:proofErr w:type="gramStart"/>
            <w:r w:rsidRPr="00070DF1">
              <w:rPr>
                <w:color w:val="00B050"/>
                <w:sz w:val="24"/>
                <w:szCs w:val="24"/>
              </w:rPr>
              <w:t>savoirs</w:t>
            </w:r>
            <w:proofErr w:type="gramEnd"/>
            <w:r w:rsidRPr="00070DF1">
              <w:rPr>
                <w:color w:val="00B050"/>
                <w:sz w:val="24"/>
                <w:szCs w:val="24"/>
              </w:rPr>
              <w:t>)</w:t>
            </w:r>
          </w:p>
          <w:p w14:paraId="77FC4845" w14:textId="77777777" w:rsidR="00070DF1" w:rsidRPr="00070DF1" w:rsidRDefault="00070DF1" w:rsidP="00070DF1">
            <w:pPr>
              <w:ind w:left="720"/>
              <w:rPr>
                <w:sz w:val="24"/>
                <w:szCs w:val="24"/>
              </w:rPr>
            </w:pPr>
          </w:p>
          <w:p w14:paraId="12A42DBA" w14:textId="10C49A4C" w:rsidR="00070DF1" w:rsidRDefault="00070DF1" w:rsidP="00070DF1">
            <w:pPr>
              <w:numPr>
                <w:ilvl w:val="0"/>
                <w:numId w:val="13"/>
              </w:numPr>
              <w:rPr>
                <w:sz w:val="24"/>
                <w:szCs w:val="24"/>
              </w:rPr>
            </w:pPr>
            <w:r w:rsidRPr="00070DF1">
              <w:rPr>
                <w:sz w:val="24"/>
                <w:szCs w:val="24"/>
              </w:rPr>
              <w:t>Parmi différents verres spéciaux, réaliser une recherche documentaire sur un type de verre.</w:t>
            </w:r>
          </w:p>
          <w:p w14:paraId="3424E93A" w14:textId="77777777" w:rsidR="00070DF1" w:rsidRDefault="00070DF1" w:rsidP="00070DF1">
            <w:pPr>
              <w:pStyle w:val="Paragraphedeliste"/>
              <w:rPr>
                <w:sz w:val="24"/>
                <w:szCs w:val="24"/>
              </w:rPr>
            </w:pPr>
          </w:p>
          <w:p w14:paraId="156DE633" w14:textId="61600018" w:rsidR="00070DF1" w:rsidRPr="00070DF1" w:rsidRDefault="00070DF1" w:rsidP="00070DF1">
            <w:pPr>
              <w:numPr>
                <w:ilvl w:val="0"/>
                <w:numId w:val="13"/>
              </w:numPr>
              <w:rPr>
                <w:sz w:val="24"/>
                <w:szCs w:val="24"/>
              </w:rPr>
            </w:pPr>
            <w:r>
              <w:rPr>
                <w:sz w:val="24"/>
                <w:szCs w:val="24"/>
              </w:rPr>
              <w:t xml:space="preserve">Faire un </w:t>
            </w:r>
            <w:r w:rsidRPr="00D75C14">
              <w:rPr>
                <w:b/>
                <w:sz w:val="24"/>
                <w:szCs w:val="24"/>
              </w:rPr>
              <w:t>bilan comparatif</w:t>
            </w:r>
            <w:r>
              <w:rPr>
                <w:sz w:val="24"/>
                <w:szCs w:val="24"/>
              </w:rPr>
              <w:t xml:space="preserve"> </w:t>
            </w:r>
            <w:r w:rsidR="0040290A">
              <w:rPr>
                <w:sz w:val="24"/>
                <w:szCs w:val="24"/>
              </w:rPr>
              <w:t>entre les structures de la silice et de la vanilline en fonction des conditions de refroidissement.</w:t>
            </w:r>
          </w:p>
          <w:p w14:paraId="7D52EF9D" w14:textId="68E25488" w:rsidR="00070DF1" w:rsidRDefault="00070DF1" w:rsidP="00070DF1">
            <w:pPr>
              <w:rPr>
                <w:sz w:val="24"/>
                <w:szCs w:val="24"/>
              </w:rPr>
            </w:pPr>
          </w:p>
          <w:p w14:paraId="4DD1E53C" w14:textId="77777777" w:rsidR="0048739D" w:rsidRDefault="0048739D" w:rsidP="00070DF1">
            <w:pPr>
              <w:rPr>
                <w:sz w:val="24"/>
                <w:szCs w:val="24"/>
              </w:rPr>
            </w:pPr>
          </w:p>
          <w:p w14:paraId="10392583" w14:textId="71BF518B" w:rsidR="0048739D" w:rsidRPr="00070DF1" w:rsidRDefault="0048739D" w:rsidP="00070DF1">
            <w:pPr>
              <w:rPr>
                <w:sz w:val="24"/>
                <w:szCs w:val="24"/>
              </w:rPr>
            </w:pPr>
          </w:p>
        </w:tc>
        <w:tc>
          <w:tcPr>
            <w:tcW w:w="911" w:type="dxa"/>
          </w:tcPr>
          <w:p w14:paraId="10F29768" w14:textId="77777777" w:rsidR="00070DF1" w:rsidRDefault="00070DF1" w:rsidP="00070DF1">
            <w:pPr>
              <w:rPr>
                <w:sz w:val="24"/>
                <w:szCs w:val="24"/>
              </w:rPr>
            </w:pPr>
          </w:p>
          <w:p w14:paraId="394EDC54" w14:textId="77777777" w:rsidR="0048739D" w:rsidRDefault="0048739D" w:rsidP="00070DF1">
            <w:pPr>
              <w:rPr>
                <w:sz w:val="24"/>
                <w:szCs w:val="24"/>
              </w:rPr>
            </w:pPr>
          </w:p>
          <w:p w14:paraId="14DEC5C7" w14:textId="77777777" w:rsidR="0048739D" w:rsidRDefault="0048739D" w:rsidP="00070DF1">
            <w:pPr>
              <w:rPr>
                <w:sz w:val="24"/>
                <w:szCs w:val="24"/>
              </w:rPr>
            </w:pPr>
          </w:p>
          <w:p w14:paraId="1FB9E979" w14:textId="77777777" w:rsidR="0048739D" w:rsidRDefault="0048739D" w:rsidP="00070DF1">
            <w:pPr>
              <w:rPr>
                <w:sz w:val="24"/>
                <w:szCs w:val="24"/>
              </w:rPr>
            </w:pPr>
          </w:p>
          <w:p w14:paraId="0B2517E7" w14:textId="698DFF36" w:rsidR="0048739D" w:rsidRDefault="001168B2" w:rsidP="00070DF1">
            <w:pPr>
              <w:rPr>
                <w:sz w:val="24"/>
                <w:szCs w:val="24"/>
              </w:rPr>
            </w:pPr>
            <w:r>
              <w:rPr>
                <w:sz w:val="24"/>
                <w:szCs w:val="24"/>
              </w:rPr>
              <w:t>1h</w:t>
            </w:r>
          </w:p>
          <w:p w14:paraId="4E077DDE" w14:textId="77777777" w:rsidR="0048739D" w:rsidRDefault="0048739D" w:rsidP="00070DF1">
            <w:pPr>
              <w:rPr>
                <w:sz w:val="24"/>
                <w:szCs w:val="24"/>
              </w:rPr>
            </w:pPr>
          </w:p>
          <w:p w14:paraId="59154255" w14:textId="45F6209E" w:rsidR="0048739D" w:rsidRPr="00070DF1" w:rsidRDefault="0048739D" w:rsidP="00070DF1">
            <w:pPr>
              <w:rPr>
                <w:sz w:val="24"/>
                <w:szCs w:val="24"/>
              </w:rPr>
            </w:pPr>
            <w:r>
              <w:rPr>
                <w:sz w:val="24"/>
                <w:szCs w:val="24"/>
              </w:rPr>
              <w:t>En classe entière</w:t>
            </w:r>
          </w:p>
        </w:tc>
        <w:tc>
          <w:tcPr>
            <w:tcW w:w="813" w:type="dxa"/>
          </w:tcPr>
          <w:p w14:paraId="695AC8C6" w14:textId="77777777" w:rsidR="00070DF1" w:rsidRDefault="00070DF1" w:rsidP="00070DF1">
            <w:pPr>
              <w:rPr>
                <w:sz w:val="24"/>
                <w:szCs w:val="24"/>
              </w:rPr>
            </w:pPr>
          </w:p>
          <w:p w14:paraId="4514ED82" w14:textId="77777777" w:rsidR="0048739D" w:rsidRDefault="0048739D" w:rsidP="00070DF1">
            <w:pPr>
              <w:rPr>
                <w:sz w:val="24"/>
                <w:szCs w:val="24"/>
              </w:rPr>
            </w:pPr>
          </w:p>
          <w:p w14:paraId="4349B113" w14:textId="77777777" w:rsidR="0048739D" w:rsidRDefault="0048739D" w:rsidP="00070DF1">
            <w:pPr>
              <w:rPr>
                <w:sz w:val="24"/>
                <w:szCs w:val="24"/>
              </w:rPr>
            </w:pPr>
          </w:p>
          <w:p w14:paraId="1158DC1C" w14:textId="77777777" w:rsidR="0048739D" w:rsidRDefault="0048739D" w:rsidP="00070DF1">
            <w:pPr>
              <w:rPr>
                <w:sz w:val="24"/>
                <w:szCs w:val="24"/>
              </w:rPr>
            </w:pPr>
          </w:p>
          <w:p w14:paraId="51AB05A1" w14:textId="786F6DCE" w:rsidR="0048739D" w:rsidRDefault="00D87552" w:rsidP="00070DF1">
            <w:pPr>
              <w:rPr>
                <w:sz w:val="24"/>
                <w:szCs w:val="24"/>
              </w:rPr>
            </w:pPr>
            <w:r>
              <w:rPr>
                <w:sz w:val="24"/>
                <w:szCs w:val="24"/>
              </w:rPr>
              <w:t>1h</w:t>
            </w:r>
          </w:p>
          <w:p w14:paraId="65D46980" w14:textId="77777777" w:rsidR="00D87552" w:rsidRDefault="00D87552" w:rsidP="00070DF1">
            <w:pPr>
              <w:rPr>
                <w:sz w:val="24"/>
                <w:szCs w:val="24"/>
              </w:rPr>
            </w:pPr>
          </w:p>
          <w:p w14:paraId="30332D59" w14:textId="20E04279" w:rsidR="0048739D" w:rsidRDefault="0048739D" w:rsidP="00070DF1">
            <w:pPr>
              <w:rPr>
                <w:sz w:val="24"/>
                <w:szCs w:val="24"/>
              </w:rPr>
            </w:pPr>
            <w:r>
              <w:rPr>
                <w:sz w:val="24"/>
                <w:szCs w:val="24"/>
              </w:rPr>
              <w:t>En groupe</w:t>
            </w:r>
          </w:p>
          <w:p w14:paraId="5662CFCE" w14:textId="5C3AE260" w:rsidR="00D87552" w:rsidRDefault="00D87552" w:rsidP="00070DF1">
            <w:pPr>
              <w:rPr>
                <w:sz w:val="24"/>
                <w:szCs w:val="24"/>
              </w:rPr>
            </w:pPr>
            <w:proofErr w:type="gramStart"/>
            <w:r>
              <w:rPr>
                <w:sz w:val="24"/>
                <w:szCs w:val="24"/>
              </w:rPr>
              <w:t>ou</w:t>
            </w:r>
            <w:proofErr w:type="gramEnd"/>
            <w:r>
              <w:rPr>
                <w:sz w:val="24"/>
                <w:szCs w:val="24"/>
              </w:rPr>
              <w:t xml:space="preserve"> en classe entière</w:t>
            </w:r>
          </w:p>
          <w:p w14:paraId="08B3FEF4" w14:textId="77777777" w:rsidR="0048739D" w:rsidRDefault="0048739D" w:rsidP="00070DF1">
            <w:pPr>
              <w:rPr>
                <w:sz w:val="24"/>
                <w:szCs w:val="24"/>
              </w:rPr>
            </w:pPr>
          </w:p>
          <w:p w14:paraId="08E9CFEA" w14:textId="77777777" w:rsidR="0048739D" w:rsidRDefault="0048739D" w:rsidP="00070DF1">
            <w:pPr>
              <w:rPr>
                <w:sz w:val="24"/>
                <w:szCs w:val="24"/>
              </w:rPr>
            </w:pPr>
          </w:p>
          <w:p w14:paraId="38724CB5" w14:textId="7C489E32" w:rsidR="0048739D" w:rsidRPr="00070DF1" w:rsidRDefault="0048739D" w:rsidP="00070DF1">
            <w:pPr>
              <w:rPr>
                <w:sz w:val="24"/>
                <w:szCs w:val="24"/>
              </w:rPr>
            </w:pPr>
          </w:p>
        </w:tc>
        <w:tc>
          <w:tcPr>
            <w:tcW w:w="7682" w:type="dxa"/>
          </w:tcPr>
          <w:p w14:paraId="2BCFDB51" w14:textId="77777777" w:rsidR="00070DF1" w:rsidRPr="00A6019F" w:rsidRDefault="00070DF1" w:rsidP="00070DF1">
            <w:pPr>
              <w:rPr>
                <w:rFonts w:cstheme="minorHAnsi"/>
                <w:b/>
                <w:sz w:val="28"/>
                <w:szCs w:val="28"/>
                <w:u w:val="single"/>
              </w:rPr>
            </w:pPr>
            <w:r w:rsidRPr="00A6019F">
              <w:rPr>
                <w:rFonts w:cstheme="minorHAnsi"/>
                <w:b/>
                <w:sz w:val="28"/>
                <w:szCs w:val="28"/>
                <w:u w:val="single"/>
              </w:rPr>
              <w:t xml:space="preserve">Activité 3 : température et cristallisation </w:t>
            </w:r>
          </w:p>
          <w:p w14:paraId="37EE4379" w14:textId="77777777" w:rsidR="00BE7E36" w:rsidRPr="00BE7E36" w:rsidRDefault="00BE7E36" w:rsidP="00070DF1">
            <w:pPr>
              <w:rPr>
                <w:rFonts w:cstheme="minorHAnsi"/>
                <w:i/>
                <w:sz w:val="24"/>
                <w:szCs w:val="24"/>
              </w:rPr>
            </w:pPr>
          </w:p>
          <w:p w14:paraId="601D7F60" w14:textId="579470DF" w:rsidR="00070DF1" w:rsidRPr="00BE7E36" w:rsidRDefault="00BE7E36" w:rsidP="00070DF1">
            <w:pPr>
              <w:rPr>
                <w:rFonts w:cstheme="minorHAnsi"/>
                <w:i/>
                <w:sz w:val="24"/>
                <w:szCs w:val="24"/>
              </w:rPr>
            </w:pPr>
            <w:r w:rsidRPr="00BE7E36">
              <w:rPr>
                <w:rFonts w:cstheme="minorHAnsi"/>
                <w:i/>
                <w:sz w:val="24"/>
                <w:szCs w:val="24"/>
              </w:rPr>
              <w:t>P</w:t>
            </w:r>
            <w:r w:rsidR="00070DF1" w:rsidRPr="00BE7E36">
              <w:rPr>
                <w:rFonts w:cstheme="minorHAnsi"/>
                <w:i/>
                <w:sz w:val="24"/>
                <w:szCs w:val="24"/>
              </w:rPr>
              <w:t xml:space="preserve">artir de l’observation d’un basalte et d’un gabbro au niveau macroscopique et microscopique : constater la différence de structure des deux roches au niveau macroscopique et microscopique puis étudier la composition minéralogique et chimique des deux </w:t>
            </w:r>
            <w:r w:rsidRPr="00BE7E36">
              <w:rPr>
                <w:rFonts w:cstheme="minorHAnsi"/>
                <w:i/>
                <w:sz w:val="24"/>
                <w:szCs w:val="24"/>
              </w:rPr>
              <w:t>roches (</w:t>
            </w:r>
            <w:r w:rsidR="00070DF1" w:rsidRPr="00BE7E36">
              <w:rPr>
                <w:rFonts w:cstheme="minorHAnsi"/>
                <w:i/>
                <w:sz w:val="24"/>
                <w:szCs w:val="24"/>
              </w:rPr>
              <w:t>doc Bordas)</w:t>
            </w:r>
          </w:p>
          <w:p w14:paraId="013BD785" w14:textId="77777777" w:rsidR="00070DF1" w:rsidRPr="00BE7E36" w:rsidRDefault="00070DF1" w:rsidP="00070DF1">
            <w:pPr>
              <w:rPr>
                <w:rFonts w:cstheme="minorHAnsi"/>
                <w:sz w:val="24"/>
                <w:szCs w:val="24"/>
              </w:rPr>
            </w:pPr>
          </w:p>
          <w:p w14:paraId="66AC749E" w14:textId="6FC7AC88" w:rsidR="00070DF1" w:rsidRPr="00BE7E36" w:rsidRDefault="00070DF1" w:rsidP="00070DF1">
            <w:pPr>
              <w:jc w:val="center"/>
              <w:rPr>
                <w:rFonts w:cstheme="minorHAnsi"/>
                <w:b/>
                <w:color w:val="FF0000"/>
                <w:sz w:val="24"/>
                <w:szCs w:val="24"/>
              </w:rPr>
            </w:pPr>
            <w:r w:rsidRPr="00BE7E36">
              <w:rPr>
                <w:rFonts w:cstheme="minorHAnsi"/>
                <w:b/>
                <w:color w:val="FF0000"/>
                <w:sz w:val="24"/>
                <w:szCs w:val="24"/>
              </w:rPr>
              <w:t>Comment expliquer, à partir d’une même composition chimique, la présence d’une pâte vitreuse dans le basalte et non dans le gabbro ?</w:t>
            </w:r>
          </w:p>
          <w:p w14:paraId="5A32C57B" w14:textId="77777777" w:rsidR="00070DF1" w:rsidRPr="00BE7E36" w:rsidRDefault="00070DF1" w:rsidP="00070DF1">
            <w:pPr>
              <w:jc w:val="center"/>
              <w:rPr>
                <w:rFonts w:cstheme="minorHAnsi"/>
                <w:color w:val="FF0000"/>
                <w:sz w:val="24"/>
                <w:szCs w:val="24"/>
              </w:rPr>
            </w:pPr>
          </w:p>
          <w:p w14:paraId="0102BD13" w14:textId="68CEF099" w:rsidR="00070DF1" w:rsidRPr="00BE7E36" w:rsidRDefault="00070DF1" w:rsidP="00070DF1">
            <w:pPr>
              <w:numPr>
                <w:ilvl w:val="0"/>
                <w:numId w:val="10"/>
              </w:numPr>
              <w:contextualSpacing/>
              <w:rPr>
                <w:rFonts w:cstheme="minorHAnsi"/>
                <w:color w:val="000000" w:themeColor="text1"/>
                <w:sz w:val="24"/>
                <w:szCs w:val="24"/>
              </w:rPr>
            </w:pPr>
            <w:r w:rsidRPr="00BE7E36">
              <w:rPr>
                <w:rFonts w:cstheme="minorHAnsi"/>
                <w:color w:val="000000" w:themeColor="text1"/>
                <w:sz w:val="24"/>
                <w:szCs w:val="24"/>
              </w:rPr>
              <w:t xml:space="preserve">TP « cristallisation de la vanilline »  </w:t>
            </w:r>
            <w:hyperlink r:id="rId14" w:history="1">
              <w:r w:rsidRPr="00BE7E36">
                <w:rPr>
                  <w:rFonts w:cstheme="minorHAnsi"/>
                  <w:color w:val="0563C1" w:themeColor="hyperlink"/>
                  <w:sz w:val="24"/>
                  <w:szCs w:val="24"/>
                  <w:u w:val="single"/>
                </w:rPr>
                <w:t>http://svt.ac-besancon.fr/cristallisation-de-la-vanilline/</w:t>
              </w:r>
            </w:hyperlink>
            <w:r w:rsidRPr="00BE7E36">
              <w:rPr>
                <w:rFonts w:cstheme="minorHAnsi"/>
                <w:color w:val="000000" w:themeColor="text1"/>
                <w:sz w:val="24"/>
                <w:szCs w:val="24"/>
              </w:rPr>
              <w:t xml:space="preserve">  observation au microscope de la taille des cristaux formés.</w:t>
            </w:r>
          </w:p>
          <w:p w14:paraId="65F11384" w14:textId="77777777" w:rsidR="00070DF1" w:rsidRPr="00BE7E36" w:rsidRDefault="00070DF1" w:rsidP="00070DF1">
            <w:pPr>
              <w:contextualSpacing/>
              <w:rPr>
                <w:rFonts w:cstheme="minorHAnsi"/>
                <w:color w:val="000000" w:themeColor="text1"/>
                <w:sz w:val="24"/>
                <w:szCs w:val="24"/>
              </w:rPr>
            </w:pPr>
          </w:p>
          <w:p w14:paraId="611C360D" w14:textId="77777777" w:rsidR="00070DF1" w:rsidRPr="00BE7E36" w:rsidRDefault="00070DF1" w:rsidP="00070DF1">
            <w:pPr>
              <w:numPr>
                <w:ilvl w:val="0"/>
                <w:numId w:val="10"/>
              </w:numPr>
              <w:contextualSpacing/>
              <w:rPr>
                <w:rFonts w:cstheme="minorHAnsi"/>
                <w:sz w:val="24"/>
                <w:szCs w:val="24"/>
              </w:rPr>
            </w:pPr>
            <w:r w:rsidRPr="00BE7E36">
              <w:rPr>
                <w:rFonts w:cstheme="minorHAnsi"/>
                <w:color w:val="000000" w:themeColor="text1"/>
                <w:sz w:val="24"/>
                <w:szCs w:val="24"/>
              </w:rPr>
              <w:t xml:space="preserve">Document sur la structure de la lithosphère océanique (faille </w:t>
            </w:r>
            <w:proofErr w:type="spellStart"/>
            <w:r w:rsidRPr="00BE7E36">
              <w:rPr>
                <w:rFonts w:cstheme="minorHAnsi"/>
                <w:color w:val="000000" w:themeColor="text1"/>
                <w:sz w:val="24"/>
                <w:szCs w:val="24"/>
              </w:rPr>
              <w:t>Vema</w:t>
            </w:r>
            <w:proofErr w:type="spellEnd"/>
            <w:r w:rsidRPr="00BE7E36">
              <w:rPr>
                <w:rFonts w:cstheme="minorHAnsi"/>
                <w:color w:val="000000" w:themeColor="text1"/>
                <w:sz w:val="24"/>
                <w:szCs w:val="24"/>
              </w:rPr>
              <w:t xml:space="preserve">) pour repérer la position des basaltes et des gabbros en précisant qu’ils proviennent d’un magma formé par fusion partielle des péridotites (à mettre en lien pour les élèves de spécialité SVT avec le programme de géologie) + une vidéo de formation des basaltes en coussin </w:t>
            </w:r>
          </w:p>
          <w:p w14:paraId="129D1949" w14:textId="77777777" w:rsidR="00070DF1" w:rsidRPr="00070DF1" w:rsidRDefault="00070DF1" w:rsidP="00070DF1">
            <w:pPr>
              <w:rPr>
                <w:sz w:val="24"/>
                <w:szCs w:val="24"/>
              </w:rPr>
            </w:pPr>
          </w:p>
        </w:tc>
      </w:tr>
    </w:tbl>
    <w:p w14:paraId="4F1CCE2D" w14:textId="56D13E8D" w:rsidR="00F11C84" w:rsidRDefault="00F11C84" w:rsidP="003A49A6">
      <w:pPr>
        <w:rPr>
          <w:sz w:val="24"/>
          <w:szCs w:val="24"/>
        </w:rPr>
      </w:pPr>
    </w:p>
    <w:p w14:paraId="1D2B4600" w14:textId="4683A04E" w:rsidR="00F11C84" w:rsidRPr="00CA0588" w:rsidRDefault="00F11C84" w:rsidP="003A49A6">
      <w:pPr>
        <w:rPr>
          <w:sz w:val="24"/>
          <w:szCs w:val="24"/>
        </w:rPr>
      </w:pPr>
    </w:p>
    <w:sectPr w:rsidR="00F11C84" w:rsidRPr="00CA0588" w:rsidSect="00197C14">
      <w:headerReference w:type="default" r:id="rId15"/>
      <w:footerReference w:type="default" r:id="rId16"/>
      <w:pgSz w:w="16838" w:h="11906" w:orient="landscape"/>
      <w:pgMar w:top="397" w:right="386" w:bottom="284" w:left="53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FE86" w14:textId="77777777" w:rsidR="0099392D" w:rsidRDefault="0099392D" w:rsidP="00C01432">
      <w:r>
        <w:separator/>
      </w:r>
    </w:p>
  </w:endnote>
  <w:endnote w:type="continuationSeparator" w:id="0">
    <w:p w14:paraId="1FEA05AD" w14:textId="77777777" w:rsidR="0099392D" w:rsidRDefault="0099392D" w:rsidP="00C0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133"/>
      <w:gridCol w:w="5133"/>
      <w:gridCol w:w="5133"/>
    </w:tblGrid>
    <w:tr w:rsidR="7C4BC4D1" w14:paraId="64667E34" w14:textId="77777777" w:rsidTr="7C4BC4D1">
      <w:tc>
        <w:tcPr>
          <w:tcW w:w="5133" w:type="dxa"/>
        </w:tcPr>
        <w:p w14:paraId="1226336C" w14:textId="493A90AD" w:rsidR="7C4BC4D1" w:rsidRDefault="7C4BC4D1" w:rsidP="7C4BC4D1">
          <w:pPr>
            <w:pStyle w:val="En-tte"/>
            <w:ind w:left="-115"/>
          </w:pPr>
        </w:p>
      </w:tc>
      <w:tc>
        <w:tcPr>
          <w:tcW w:w="5133" w:type="dxa"/>
        </w:tcPr>
        <w:p w14:paraId="38F5D5BC" w14:textId="4E31BCB4" w:rsidR="7C4BC4D1" w:rsidRDefault="7C4BC4D1" w:rsidP="7C4BC4D1">
          <w:pPr>
            <w:pStyle w:val="En-tte"/>
            <w:jc w:val="center"/>
          </w:pPr>
        </w:p>
      </w:tc>
      <w:tc>
        <w:tcPr>
          <w:tcW w:w="5133" w:type="dxa"/>
        </w:tcPr>
        <w:p w14:paraId="3F8650B1" w14:textId="78A92413" w:rsidR="7C4BC4D1" w:rsidRDefault="7C4BC4D1" w:rsidP="7C4BC4D1">
          <w:pPr>
            <w:pStyle w:val="En-tte"/>
            <w:ind w:right="-115"/>
            <w:jc w:val="right"/>
          </w:pPr>
        </w:p>
      </w:tc>
    </w:tr>
  </w:tbl>
  <w:p w14:paraId="6DE37205" w14:textId="6A7CC2C5" w:rsidR="7C4BC4D1" w:rsidRDefault="7C4BC4D1" w:rsidP="7C4BC4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9D6F" w14:textId="77777777" w:rsidR="0099392D" w:rsidRDefault="0099392D" w:rsidP="00C01432">
      <w:r>
        <w:separator/>
      </w:r>
    </w:p>
  </w:footnote>
  <w:footnote w:type="continuationSeparator" w:id="0">
    <w:p w14:paraId="7E485B31" w14:textId="77777777" w:rsidR="0099392D" w:rsidRDefault="0099392D" w:rsidP="00C0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133"/>
      <w:gridCol w:w="5133"/>
      <w:gridCol w:w="5133"/>
    </w:tblGrid>
    <w:tr w:rsidR="7C4BC4D1" w14:paraId="2A589BAB" w14:textId="77777777" w:rsidTr="7C4BC4D1">
      <w:tc>
        <w:tcPr>
          <w:tcW w:w="5133" w:type="dxa"/>
        </w:tcPr>
        <w:p w14:paraId="03B2B25A" w14:textId="04FB9542" w:rsidR="7C4BC4D1" w:rsidRDefault="7C4BC4D1" w:rsidP="7C4BC4D1">
          <w:pPr>
            <w:pStyle w:val="En-tte"/>
            <w:ind w:left="-115"/>
          </w:pPr>
        </w:p>
      </w:tc>
      <w:tc>
        <w:tcPr>
          <w:tcW w:w="5133" w:type="dxa"/>
        </w:tcPr>
        <w:p w14:paraId="2862DEF0" w14:textId="0E32B49A" w:rsidR="7C4BC4D1" w:rsidRDefault="7C4BC4D1" w:rsidP="7C4BC4D1">
          <w:pPr>
            <w:pStyle w:val="En-tte"/>
            <w:jc w:val="center"/>
          </w:pPr>
        </w:p>
      </w:tc>
      <w:tc>
        <w:tcPr>
          <w:tcW w:w="5133" w:type="dxa"/>
        </w:tcPr>
        <w:p w14:paraId="4EAA968E" w14:textId="3A3C6A51" w:rsidR="7C4BC4D1" w:rsidRDefault="7C4BC4D1" w:rsidP="7C4BC4D1">
          <w:pPr>
            <w:pStyle w:val="En-tte"/>
            <w:ind w:right="-115"/>
            <w:jc w:val="right"/>
          </w:pPr>
        </w:p>
      </w:tc>
    </w:tr>
  </w:tbl>
  <w:p w14:paraId="562AF3A4" w14:textId="6B12B2CE" w:rsidR="7C4BC4D1" w:rsidRDefault="7C4BC4D1" w:rsidP="7C4BC4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BB3"/>
    <w:multiLevelType w:val="hybridMultilevel"/>
    <w:tmpl w:val="1B3C1F8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F4781"/>
    <w:multiLevelType w:val="hybridMultilevel"/>
    <w:tmpl w:val="C554B6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F4282"/>
    <w:multiLevelType w:val="hybridMultilevel"/>
    <w:tmpl w:val="8A08E47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95B6CA9"/>
    <w:multiLevelType w:val="hybridMultilevel"/>
    <w:tmpl w:val="96A81C7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419793E"/>
    <w:multiLevelType w:val="hybridMultilevel"/>
    <w:tmpl w:val="081EC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C2423F"/>
    <w:multiLevelType w:val="hybridMultilevel"/>
    <w:tmpl w:val="58E00D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75D1F"/>
    <w:multiLevelType w:val="hybridMultilevel"/>
    <w:tmpl w:val="7CA40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DA175D"/>
    <w:multiLevelType w:val="hybridMultilevel"/>
    <w:tmpl w:val="FA0639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CCD76B9"/>
    <w:multiLevelType w:val="hybridMultilevel"/>
    <w:tmpl w:val="F572BA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911C43"/>
    <w:multiLevelType w:val="hybridMultilevel"/>
    <w:tmpl w:val="ED52E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10E072E"/>
    <w:multiLevelType w:val="hybridMultilevel"/>
    <w:tmpl w:val="781423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C342D20"/>
    <w:multiLevelType w:val="hybridMultilevel"/>
    <w:tmpl w:val="E6D29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92784A"/>
    <w:multiLevelType w:val="hybridMultilevel"/>
    <w:tmpl w:val="A248251E"/>
    <w:lvl w:ilvl="0" w:tplc="72083F9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DA4FC7"/>
    <w:multiLevelType w:val="hybridMultilevel"/>
    <w:tmpl w:val="98A44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0"/>
  </w:num>
  <w:num w:numId="6">
    <w:abstractNumId w:val="2"/>
  </w:num>
  <w:num w:numId="7">
    <w:abstractNumId w:val="3"/>
  </w:num>
  <w:num w:numId="8">
    <w:abstractNumId w:val="1"/>
  </w:num>
  <w:num w:numId="9">
    <w:abstractNumId w:val="8"/>
  </w:num>
  <w:num w:numId="10">
    <w:abstractNumId w:val="12"/>
  </w:num>
  <w:num w:numId="11">
    <w:abstractNumId w:val="6"/>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C9"/>
    <w:rsid w:val="00030CB3"/>
    <w:rsid w:val="000356F1"/>
    <w:rsid w:val="0003784B"/>
    <w:rsid w:val="00041F5B"/>
    <w:rsid w:val="000565C7"/>
    <w:rsid w:val="00070DF1"/>
    <w:rsid w:val="00070F73"/>
    <w:rsid w:val="000A73CB"/>
    <w:rsid w:val="000B2862"/>
    <w:rsid w:val="000B50A0"/>
    <w:rsid w:val="000D11C9"/>
    <w:rsid w:val="001074D5"/>
    <w:rsid w:val="0011281E"/>
    <w:rsid w:val="001168B2"/>
    <w:rsid w:val="001551A2"/>
    <w:rsid w:val="00163B2E"/>
    <w:rsid w:val="0018575A"/>
    <w:rsid w:val="00197C14"/>
    <w:rsid w:val="001A292E"/>
    <w:rsid w:val="001D56A2"/>
    <w:rsid w:val="00202D49"/>
    <w:rsid w:val="00204472"/>
    <w:rsid w:val="00246C26"/>
    <w:rsid w:val="00255BB8"/>
    <w:rsid w:val="00263F2C"/>
    <w:rsid w:val="00272D1A"/>
    <w:rsid w:val="002B6B7E"/>
    <w:rsid w:val="00333306"/>
    <w:rsid w:val="00345C4A"/>
    <w:rsid w:val="00345F8A"/>
    <w:rsid w:val="003958BF"/>
    <w:rsid w:val="003A49A6"/>
    <w:rsid w:val="003C3F1E"/>
    <w:rsid w:val="003D2BC1"/>
    <w:rsid w:val="003F3EAD"/>
    <w:rsid w:val="00401E95"/>
    <w:rsid w:val="0040290A"/>
    <w:rsid w:val="004302DF"/>
    <w:rsid w:val="00433638"/>
    <w:rsid w:val="00435706"/>
    <w:rsid w:val="0045701E"/>
    <w:rsid w:val="00463FC7"/>
    <w:rsid w:val="0048739D"/>
    <w:rsid w:val="0049547A"/>
    <w:rsid w:val="0050255B"/>
    <w:rsid w:val="005101CB"/>
    <w:rsid w:val="005213C4"/>
    <w:rsid w:val="005306AA"/>
    <w:rsid w:val="00537A11"/>
    <w:rsid w:val="00555C58"/>
    <w:rsid w:val="005B7215"/>
    <w:rsid w:val="00643CA3"/>
    <w:rsid w:val="00661CCA"/>
    <w:rsid w:val="006635B9"/>
    <w:rsid w:val="006737E0"/>
    <w:rsid w:val="006A14B2"/>
    <w:rsid w:val="006D5010"/>
    <w:rsid w:val="006D77E0"/>
    <w:rsid w:val="00736BD5"/>
    <w:rsid w:val="0074040D"/>
    <w:rsid w:val="00776ED1"/>
    <w:rsid w:val="00786B95"/>
    <w:rsid w:val="00795F21"/>
    <w:rsid w:val="007A30DE"/>
    <w:rsid w:val="007A4E12"/>
    <w:rsid w:val="007B17A3"/>
    <w:rsid w:val="007B7C7F"/>
    <w:rsid w:val="00800F39"/>
    <w:rsid w:val="008359F6"/>
    <w:rsid w:val="008645A5"/>
    <w:rsid w:val="0086584E"/>
    <w:rsid w:val="008835EC"/>
    <w:rsid w:val="008A43D4"/>
    <w:rsid w:val="008E540F"/>
    <w:rsid w:val="00907819"/>
    <w:rsid w:val="00915283"/>
    <w:rsid w:val="0093140F"/>
    <w:rsid w:val="00971AE2"/>
    <w:rsid w:val="0099392D"/>
    <w:rsid w:val="00997EC5"/>
    <w:rsid w:val="009A1657"/>
    <w:rsid w:val="009A71E7"/>
    <w:rsid w:val="009B7765"/>
    <w:rsid w:val="009E2044"/>
    <w:rsid w:val="009E397C"/>
    <w:rsid w:val="009E6D71"/>
    <w:rsid w:val="009F04A0"/>
    <w:rsid w:val="009F4E09"/>
    <w:rsid w:val="00A0062D"/>
    <w:rsid w:val="00A34AA1"/>
    <w:rsid w:val="00A6019F"/>
    <w:rsid w:val="00A857C9"/>
    <w:rsid w:val="00AB686B"/>
    <w:rsid w:val="00AC77E5"/>
    <w:rsid w:val="00AF0F67"/>
    <w:rsid w:val="00AF4FFC"/>
    <w:rsid w:val="00B416A1"/>
    <w:rsid w:val="00B976CE"/>
    <w:rsid w:val="00BA0ABF"/>
    <w:rsid w:val="00BB67E1"/>
    <w:rsid w:val="00BC74A0"/>
    <w:rsid w:val="00BE7E36"/>
    <w:rsid w:val="00C01432"/>
    <w:rsid w:val="00C22BC6"/>
    <w:rsid w:val="00C33B7E"/>
    <w:rsid w:val="00C5073D"/>
    <w:rsid w:val="00C569F0"/>
    <w:rsid w:val="00C97EF3"/>
    <w:rsid w:val="00CA0588"/>
    <w:rsid w:val="00CA0CB0"/>
    <w:rsid w:val="00CA6B66"/>
    <w:rsid w:val="00CB444B"/>
    <w:rsid w:val="00CD52AB"/>
    <w:rsid w:val="00CD76FC"/>
    <w:rsid w:val="00CE3D41"/>
    <w:rsid w:val="00CE4AF0"/>
    <w:rsid w:val="00CF5E8C"/>
    <w:rsid w:val="00D17300"/>
    <w:rsid w:val="00D23784"/>
    <w:rsid w:val="00D54F32"/>
    <w:rsid w:val="00D75C14"/>
    <w:rsid w:val="00D804D2"/>
    <w:rsid w:val="00D84BF8"/>
    <w:rsid w:val="00D87552"/>
    <w:rsid w:val="00DC2C76"/>
    <w:rsid w:val="00DD58A6"/>
    <w:rsid w:val="00E07ED4"/>
    <w:rsid w:val="00E2321F"/>
    <w:rsid w:val="00E777E8"/>
    <w:rsid w:val="00EC75D4"/>
    <w:rsid w:val="00F11C84"/>
    <w:rsid w:val="00F35C16"/>
    <w:rsid w:val="00F71E13"/>
    <w:rsid w:val="00F77041"/>
    <w:rsid w:val="00F77685"/>
    <w:rsid w:val="00FA3514"/>
    <w:rsid w:val="00FB3B38"/>
    <w:rsid w:val="7C4BC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7077"/>
  <w15:docId w15:val="{0542592C-DFE7-41A3-A06E-C74FF219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D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57C9"/>
    <w:pPr>
      <w:ind w:left="720"/>
      <w:contextualSpacing/>
    </w:pPr>
  </w:style>
  <w:style w:type="paragraph" w:styleId="En-tte">
    <w:name w:val="header"/>
    <w:basedOn w:val="Normal"/>
    <w:link w:val="En-tteCar"/>
    <w:uiPriority w:val="99"/>
    <w:unhideWhenUsed/>
    <w:rsid w:val="00C01432"/>
    <w:pPr>
      <w:tabs>
        <w:tab w:val="center" w:pos="4536"/>
        <w:tab w:val="right" w:pos="9072"/>
      </w:tabs>
    </w:pPr>
  </w:style>
  <w:style w:type="character" w:customStyle="1" w:styleId="En-tteCar">
    <w:name w:val="En-tête Car"/>
    <w:basedOn w:val="Policepardfaut"/>
    <w:link w:val="En-tte"/>
    <w:uiPriority w:val="99"/>
    <w:rsid w:val="00C01432"/>
  </w:style>
  <w:style w:type="paragraph" w:styleId="Pieddepage">
    <w:name w:val="footer"/>
    <w:basedOn w:val="Normal"/>
    <w:link w:val="PieddepageCar"/>
    <w:uiPriority w:val="99"/>
    <w:unhideWhenUsed/>
    <w:rsid w:val="00C01432"/>
    <w:pPr>
      <w:tabs>
        <w:tab w:val="center" w:pos="4536"/>
        <w:tab w:val="right" w:pos="9072"/>
      </w:tabs>
    </w:pPr>
  </w:style>
  <w:style w:type="character" w:customStyle="1" w:styleId="PieddepageCar">
    <w:name w:val="Pied de page Car"/>
    <w:basedOn w:val="Policepardfaut"/>
    <w:link w:val="Pieddepage"/>
    <w:uiPriority w:val="99"/>
    <w:rsid w:val="00C01432"/>
  </w:style>
  <w:style w:type="character" w:styleId="Lienhypertexte">
    <w:name w:val="Hyperlink"/>
    <w:basedOn w:val="Policepardfaut"/>
    <w:uiPriority w:val="99"/>
    <w:unhideWhenUsed/>
    <w:rsid w:val="009A1657"/>
    <w:rPr>
      <w:color w:val="0563C1" w:themeColor="hyperlink"/>
      <w:u w:val="single"/>
    </w:rPr>
  </w:style>
  <w:style w:type="character" w:styleId="Lienhypertextesuivivisit">
    <w:name w:val="FollowedHyperlink"/>
    <w:basedOn w:val="Policepardfaut"/>
    <w:uiPriority w:val="99"/>
    <w:semiHidden/>
    <w:unhideWhenUsed/>
    <w:rsid w:val="001551A2"/>
    <w:rPr>
      <w:color w:val="954F72" w:themeColor="followedHyperlink"/>
      <w:u w:val="single"/>
    </w:rPr>
  </w:style>
  <w:style w:type="character" w:styleId="Mentionnonrsolue">
    <w:name w:val="Unresolved Mention"/>
    <w:basedOn w:val="Policepardfaut"/>
    <w:uiPriority w:val="99"/>
    <w:semiHidden/>
    <w:unhideWhenUsed/>
    <w:rsid w:val="0024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microphoto.fr/petrography/mx/calcite/calcite02.html" TargetMode="External"/><Relationship Id="rId13" Type="http://schemas.openxmlformats.org/officeDocument/2006/relationships/hyperlink" Target="http://toutsurlesgrenats.free.fr/fichierspdf/lesgrenatspropriet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paillage.fr/ident/grena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et-terre.ens-lyon.fr/objets/java/mineraux-profonds/majori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oupes.polymtl.ca/glq1100/mineraux/grenat/grenat.html" TargetMode="External"/><Relationship Id="rId4" Type="http://schemas.openxmlformats.org/officeDocument/2006/relationships/settings" Target="settings.xml"/><Relationship Id="rId9" Type="http://schemas.openxmlformats.org/officeDocument/2006/relationships/hyperlink" Target="http://www.institutdugrenat.com/2010/12/grenats-de-perpignan-grenats-des-pyrenees-orientales/" TargetMode="External"/><Relationship Id="rId14" Type="http://schemas.openxmlformats.org/officeDocument/2006/relationships/hyperlink" Target="http://svt.ac-besancon.fr/cristallisation-de-la-vanill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34D3-45BC-4C0A-B9FE-BE2E8604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1247</Words>
  <Characters>6860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Glandieres</dc:creator>
  <cp:lastModifiedBy>Damien Soulat</cp:lastModifiedBy>
  <cp:revision>21</cp:revision>
  <dcterms:created xsi:type="dcterms:W3CDTF">2019-03-10T15:17:00Z</dcterms:created>
  <dcterms:modified xsi:type="dcterms:W3CDTF">2019-03-14T21:29:00Z</dcterms:modified>
</cp:coreProperties>
</file>